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С какими нарушениями в сфере создания новых продуктов и использования информационных ресурсов и технологий вы встречаетесь чаще всего, о каких вы знаете?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Использование чужого кода, защищенного авторским правом, без какого либо на то разрешения.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Внедрение в продукты вредоносного кода, создание вредоносного по.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Шпионаж за пользователями, неправомерное получение информации, которая защищена законом.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Как с этим бороться?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Необходимо правовое регулирование с грамотными мерами наказания, также наличие способов ловить злоумышленников.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Какие меры, по вашему мнению, позволят минимизировать подобные нарушения?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Использование мер стандартной цифровой безопасности: использование проверенных источников, использование средств цифровой защиты, бережное отношение к своим собственным данным.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Какие этические нормы и законы способствовали бы разрешению ситуаций, в которых  имеется нарушение норм, прав, законов?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Необходимо общенародное порицание за подобные нарушения.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 Как повысить ответственность ИТ-специалиста за соблюдение норм работы с информационными ресурсами?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Как правило ИТ-специалисты достаточно бережно относятся к соблюдению норм, этому способствует знание законов и наказание за их нарушение.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