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486A3">
      <w:pPr>
        <w:spacing w:before="158" w:line="219" w:lineRule="auto"/>
        <w:ind w:left="1525"/>
        <w:outlineLvl w:val="0"/>
        <w:rPr>
          <w:rFonts w:hint="eastAsia" w:ascii="黑体" w:hAnsi="黑体" w:eastAsia="黑体" w:cs="黑体"/>
          <w:sz w:val="31"/>
          <w:szCs w:val="31"/>
          <w:lang w:eastAsia="zh-CN"/>
        </w:rPr>
      </w:pPr>
      <w:r>
        <w:rPr>
          <w:rFonts w:ascii="黑体" w:hAnsi="黑体" w:eastAsia="黑体" w:cs="黑体"/>
          <w:spacing w:val="6"/>
          <w:sz w:val="31"/>
          <w:szCs w:val="31"/>
          <w:lang w:eastAsia="zh-CN"/>
        </w:rPr>
        <w:t>《人工智能》课程设计</w:t>
      </w:r>
      <w:r>
        <w:rPr>
          <w:rFonts w:ascii="Times New Roman" w:hAnsi="Times New Roman" w:eastAsia="Times New Roman" w:cs="Times New Roman"/>
          <w:spacing w:val="6"/>
          <w:sz w:val="31"/>
          <w:szCs w:val="31"/>
          <w:lang w:eastAsia="zh-CN"/>
        </w:rPr>
        <w:t>(</w:t>
      </w:r>
      <w:r>
        <w:rPr>
          <w:rFonts w:ascii="黑体" w:hAnsi="黑体" w:eastAsia="黑体" w:cs="黑体"/>
          <w:spacing w:val="6"/>
          <w:sz w:val="31"/>
          <w:szCs w:val="31"/>
          <w:lang w:eastAsia="zh-CN"/>
        </w:rPr>
        <w:t>二</w:t>
      </w:r>
      <w:r>
        <w:rPr>
          <w:rFonts w:ascii="Times New Roman" w:hAnsi="Times New Roman" w:eastAsia="Times New Roman" w:cs="Times New Roman"/>
          <w:spacing w:val="6"/>
          <w:sz w:val="31"/>
          <w:szCs w:val="31"/>
          <w:lang w:eastAsia="zh-CN"/>
        </w:rPr>
        <w:t>)</w:t>
      </w:r>
      <w:r>
        <w:rPr>
          <w:rFonts w:ascii="Times New Roman" w:hAnsi="Times New Roman" w:eastAsia="Times New Roman" w:cs="Times New Roman"/>
          <w:spacing w:val="64"/>
          <w:sz w:val="31"/>
          <w:szCs w:val="31"/>
          <w:lang w:eastAsia="zh-CN"/>
        </w:rPr>
        <w:t xml:space="preserve"> </w:t>
      </w:r>
      <w:r>
        <w:rPr>
          <w:rFonts w:ascii="黑体" w:hAnsi="黑体" w:eastAsia="黑体" w:cs="黑体"/>
          <w:spacing w:val="6"/>
          <w:sz w:val="31"/>
          <w:szCs w:val="31"/>
          <w:lang w:eastAsia="zh-CN"/>
        </w:rPr>
        <w:t>满分</w:t>
      </w:r>
      <w:r>
        <w:rPr>
          <w:rFonts w:ascii="黑体" w:hAnsi="黑体" w:eastAsia="黑体" w:cs="黑体"/>
          <w:spacing w:val="-62"/>
          <w:sz w:val="31"/>
          <w:szCs w:val="3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  <w:lang w:eastAsia="zh-CN"/>
        </w:rPr>
        <w:t>35</w:t>
      </w:r>
      <w:r>
        <w:rPr>
          <w:rFonts w:ascii="Times New Roman" w:hAnsi="Times New Roman" w:eastAsia="Times New Roman" w:cs="Times New Roman"/>
          <w:spacing w:val="23"/>
          <w:sz w:val="31"/>
          <w:szCs w:val="31"/>
          <w:lang w:eastAsia="zh-CN"/>
        </w:rPr>
        <w:t xml:space="preserve"> </w:t>
      </w:r>
      <w:r>
        <w:rPr>
          <w:rFonts w:ascii="黑体" w:hAnsi="黑体" w:eastAsia="黑体" w:cs="黑体"/>
          <w:spacing w:val="6"/>
          <w:sz w:val="31"/>
          <w:szCs w:val="31"/>
          <w:lang w:eastAsia="zh-CN"/>
        </w:rPr>
        <w:t>分</w:t>
      </w:r>
    </w:p>
    <w:p w14:paraId="063DF6EE">
      <w:pPr>
        <w:spacing w:before="197" w:line="102" w:lineRule="exact"/>
        <w:ind w:firstLine="13"/>
      </w:pPr>
      <w:r>
        <w:rPr>
          <w:position w:val="-2"/>
          <w:lang w:eastAsia="zh-CN"/>
        </w:rPr>
        <w:drawing>
          <wp:inline distT="0" distB="0" distL="0" distR="0">
            <wp:extent cx="5257800" cy="641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37" cy="6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C887">
      <w:pPr>
        <w:spacing w:before="254" w:line="219" w:lineRule="auto"/>
        <w:ind w:left="384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ascii="黑体" w:hAnsi="黑体" w:eastAsia="黑体" w:cs="黑体"/>
          <w:spacing w:val="-10"/>
          <w:sz w:val="28"/>
          <w:szCs w:val="28"/>
          <w:lang w:eastAsia="zh-CN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任务：</w:t>
      </w:r>
      <w:r>
        <w:rPr>
          <w:rFonts w:ascii="黑体" w:hAnsi="黑体" w:eastAsia="黑体" w:cs="黑体"/>
          <w:spacing w:val="-10"/>
          <w:sz w:val="28"/>
          <w:szCs w:val="28"/>
          <w:lang w:eastAsia="zh-CN"/>
        </w:rPr>
        <w:t xml:space="preserve"> </w:t>
      </w:r>
      <w:r>
        <w:rPr>
          <w:rFonts w:ascii="黑体" w:hAnsi="黑体" w:eastAsia="黑体" w:cs="黑体"/>
          <w:spacing w:val="-10"/>
          <w:sz w:val="28"/>
          <w:szCs w:val="28"/>
          <w:lang w:eastAsia="zh-CN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汽车满意度数据集分析</w:t>
      </w:r>
    </w:p>
    <w:p w14:paraId="5AB7A222">
      <w:pPr>
        <w:pStyle w:val="2"/>
        <w:spacing w:before="267" w:line="468" w:lineRule="exact"/>
        <w:ind w:left="42"/>
        <w:rPr>
          <w:rFonts w:hint="eastAsia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position w:val="17"/>
          <w:sz w:val="24"/>
          <w:szCs w:val="24"/>
        </w:rPr>
        <w:t>1.</w:t>
      </w:r>
      <w:r>
        <w:rPr>
          <w:spacing w:val="-2"/>
          <w:position w:val="17"/>
          <w:sz w:val="24"/>
          <w:szCs w:val="24"/>
        </w:rPr>
        <w:t>现有一份汽车满意度数据集</w:t>
      </w:r>
      <w:r>
        <w:rPr>
          <w:spacing w:val="-33"/>
          <w:position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7"/>
          <w:sz w:val="24"/>
          <w:szCs w:val="24"/>
        </w:rPr>
        <w:t>Car Evaluation</w:t>
      </w:r>
      <w:r>
        <w:rPr>
          <w:spacing w:val="-2"/>
          <w:position w:val="17"/>
          <w:sz w:val="24"/>
          <w:szCs w:val="24"/>
        </w:rPr>
        <w:t>，共</w:t>
      </w:r>
      <w:r>
        <w:rPr>
          <w:spacing w:val="-22"/>
          <w:position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7"/>
          <w:sz w:val="24"/>
          <w:szCs w:val="24"/>
        </w:rPr>
        <w:t xml:space="preserve">1728 </w:t>
      </w:r>
      <w:r>
        <w:rPr>
          <w:spacing w:val="-2"/>
          <w:position w:val="17"/>
          <w:sz w:val="24"/>
          <w:szCs w:val="24"/>
        </w:rPr>
        <w:t>个样本。预测目标为客户</w:t>
      </w:r>
    </w:p>
    <w:p w14:paraId="51D3C9F1">
      <w:pPr>
        <w:pStyle w:val="2"/>
        <w:spacing w:line="212" w:lineRule="auto"/>
        <w:ind w:left="43"/>
        <w:rPr>
          <w:rFonts w:hint="eastAsia"/>
          <w:sz w:val="24"/>
          <w:szCs w:val="24"/>
        </w:rPr>
      </w:pPr>
      <w:r>
        <w:rPr>
          <w:spacing w:val="-1"/>
          <w:sz w:val="24"/>
          <w:szCs w:val="24"/>
        </w:rPr>
        <w:t>的汽车满意度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car_acceptability  </w:t>
      </w:r>
      <w:r>
        <w:rPr>
          <w:spacing w:val="-1"/>
          <w:sz w:val="24"/>
          <w:szCs w:val="24"/>
        </w:rPr>
        <w:t>，原始数据集链接</w:t>
      </w:r>
      <w:r>
        <w:rPr>
          <w:spacing w:val="-2"/>
          <w:sz w:val="24"/>
          <w:szCs w:val="24"/>
        </w:rPr>
        <w:t>：</w:t>
      </w:r>
    </w:p>
    <w:p w14:paraId="44F7095A">
      <w:pPr>
        <w:pStyle w:val="2"/>
        <w:spacing w:before="229" w:line="6780" w:lineRule="exact"/>
        <w:ind w:firstLine="4"/>
        <w:rPr>
          <w:position w:val="-135"/>
        </w:rPr>
      </w:pPr>
      <w:r>
        <w:rPr>
          <w:position w:val="-135"/>
        </w:rPr>
        <w:pict>
          <v:group id="_x0000_s2050" o:spid="_x0000_s2050" o:spt="203" style="height:339pt;width:419.3pt;" coordsize="8385,6780">
            <o:lock v:ext="edit"/>
            <v:shape id="_x0000_s2051" o:spid="_x0000_s2051" o:spt="75" type="#_x0000_t75" style="position:absolute;left:19;top:370;height:6387;width:8347;" filled="f" o:preferrelative="t" stroked="f" coordsize="21600,21600">
              <v:path/>
              <v:fill on="f" focussize="0,0"/>
              <v:stroke on="f" joinstyle="miter"/>
              <v:imagedata r:id="rId5" o:title=""/>
              <o:lock v:ext="edit" aspectratio="t"/>
            </v:shape>
            <v:rect id="_x0000_s2052" o:spid="_x0000_s2052" o:spt="1" style="position:absolute;left:9;top:192;height:12;width:5103;" fillcolor="#0000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2053" o:spid="_x0000_s2053" o:spt="202" type="#_x0000_t202" style="position:absolute;left:-20;top:-20;height:6820;width:84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1BEEF07">
                    <w:pPr>
                      <w:spacing w:before="20" w:line="190" w:lineRule="auto"/>
                      <w:ind w:left="31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HYPERLINK "http://archive.ics.uci.edu/ml/datasets/Car+Evaluation"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FF"/>
                        <w:sz w:val="24"/>
                        <w:szCs w:val="24"/>
                      </w:rPr>
                      <w:t>http://archive.ics.uci.edu/ml/datasets/Car+Evaluat</w:t>
                    </w:r>
                    <w:r>
                      <w:rPr>
                        <w:rFonts w:ascii="Times New Roman" w:hAnsi="Times New Roman" w:eastAsia="Times New Roman" w:cs="Times New Roman"/>
                        <w:color w:val="0000FF"/>
                        <w:spacing w:val="-1"/>
                        <w:sz w:val="24"/>
                        <w:szCs w:val="24"/>
                      </w:rPr>
                      <w:t>ion</w:t>
                    </w:r>
                    <w:r>
                      <w:fldChar w:fldCharType="end"/>
                    </w:r>
                  </w:p>
                  <w:p w14:paraId="04E4A2C2">
                    <w:pPr>
                      <w:spacing w:line="129" w:lineRule="exact"/>
                    </w:pPr>
                  </w:p>
                  <w:tbl>
                    <w:tblPr>
                      <w:tblStyle w:val="8"/>
                      <w:tblW w:w="8370" w:type="dxa"/>
                      <w:tblInd w:w="27" w:type="dxa"/>
                      <w:tblBorders>
                        <w:top w:val="single" w:color="FFFFFF" w:sz="6" w:space="0"/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insideH w:val="single" w:color="FFFFFF" w:sz="6" w:space="0"/>
                        <w:insideV w:val="single" w:color="FFFFFF" w:sz="6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298"/>
                      <w:gridCol w:w="6072"/>
                    </w:tblGrid>
                    <w:tr w14:paraId="57389EFC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00" w:hRule="atLeast"/>
                      </w:trPr>
                      <w:tc>
                        <w:tcPr>
                          <w:tcW w:w="2298" w:type="dxa"/>
                          <w:tcBorders>
                            <w:bottom w:val="single" w:color="FFFFFF" w:sz="24" w:space="0"/>
                          </w:tcBorders>
                        </w:tcPr>
                        <w:p w14:paraId="52449D54">
                          <w:pPr>
                            <w:spacing w:before="4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4" name="IM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D5489D7">
                          <w:pPr>
                            <w:spacing w:before="124" w:line="220" w:lineRule="auto"/>
                            <w:ind w:left="1107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14:textOutline w14:w="40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val="0"/>
                              </w14:textOutline>
                            </w:rPr>
                            <w:t>特征</w:t>
                          </w:r>
                        </w:p>
                      </w:tc>
                      <w:tc>
                        <w:tcPr>
                          <w:tcW w:w="6072" w:type="dxa"/>
                          <w:tcBorders>
                            <w:bottom w:val="single" w:color="FFFFFF" w:sz="24" w:space="0"/>
                          </w:tcBorders>
                        </w:tcPr>
                        <w:p w14:paraId="1F38CD48">
                          <w:pPr>
                            <w:spacing w:before="4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6" name="IM 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1280444">
                          <w:pPr>
                            <w:spacing w:before="124" w:line="220" w:lineRule="auto"/>
                            <w:ind w:left="2995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3"/>
                              <w:sz w:val="22"/>
                              <w:szCs w:val="22"/>
                              <w14:textOutline w14:w="40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miter w14:val="0"/>
                              </w14:textOutline>
                            </w:rPr>
                            <w:t>说明</w:t>
                          </w:r>
                        </w:p>
                      </w:tc>
                    </w:tr>
                    <w:tr w14:paraId="41D48066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41" w:hRule="atLeast"/>
                      </w:trPr>
                      <w:tc>
                        <w:tcPr>
                          <w:tcW w:w="2298" w:type="dxa"/>
                          <w:tcBorders>
                            <w:top w:val="single" w:color="FFFFFF" w:sz="24" w:space="0"/>
                          </w:tcBorders>
                        </w:tcPr>
                        <w:p w14:paraId="3238142C">
                          <w:pPr>
                            <w:spacing w:line="333" w:lineRule="auto"/>
                          </w:pPr>
                        </w:p>
                        <w:p w14:paraId="2C6AA1AB">
                          <w:pPr>
                            <w:spacing w:before="63" w:line="191" w:lineRule="auto"/>
                            <w:ind w:left="462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buying</w:t>
                          </w:r>
                        </w:p>
                        <w:p w14:paraId="11C8F41E">
                          <w:pPr>
                            <w:spacing w:line="295" w:lineRule="auto"/>
                          </w:pPr>
                        </w:p>
                        <w:p w14:paraId="6549D1F4">
                          <w:pPr>
                            <w:spacing w:line="34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20955"/>
                                <wp:effectExtent l="0" t="0" r="0" b="0"/>
                                <wp:docPr id="8" name="IM 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212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  <w:tcBorders>
                            <w:top w:val="single" w:color="FFFFFF" w:sz="24" w:space="0"/>
                          </w:tcBorders>
                        </w:tcPr>
                        <w:p w14:paraId="5C085A2D">
                          <w:pPr>
                            <w:spacing w:before="28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24765" cy="38100"/>
                                <wp:effectExtent l="0" t="0" r="0" b="0"/>
                                <wp:docPr id="10" name="IM 1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095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77856B3">
                          <w:pPr>
                            <w:spacing w:before="275" w:line="213" w:lineRule="auto"/>
                            <w:ind w:left="463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购买价格（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low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med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high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vhigh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）</w:t>
                          </w:r>
                        </w:p>
                        <w:p w14:paraId="6EA2EF82">
                          <w:pPr>
                            <w:spacing w:line="277" w:lineRule="auto"/>
                          </w:pPr>
                        </w:p>
                        <w:p w14:paraId="7BCB504C">
                          <w:pPr>
                            <w:spacing w:line="33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20955"/>
                                <wp:effectExtent l="0" t="0" r="0" b="0"/>
                                <wp:docPr id="12" name="IM 1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212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14:paraId="57C370A8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40" w:hRule="atLeast"/>
                      </w:trPr>
                      <w:tc>
                        <w:tcPr>
                          <w:tcW w:w="2298" w:type="dxa"/>
                        </w:tcPr>
                        <w:p w14:paraId="104EAE96">
                          <w:pPr>
                            <w:spacing w:before="20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14" name="IM 1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58C68B0">
                          <w:pPr>
                            <w:spacing w:line="247" w:lineRule="auto"/>
                          </w:pPr>
                        </w:p>
                        <w:p w14:paraId="66990A9E">
                          <w:pPr>
                            <w:spacing w:before="63" w:line="234" w:lineRule="auto"/>
                            <w:ind w:left="464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maint</w:t>
                          </w:r>
                        </w:p>
                        <w:p w14:paraId="183931B5">
                          <w:pPr>
                            <w:spacing w:line="253" w:lineRule="auto"/>
                          </w:pPr>
                        </w:p>
                        <w:p w14:paraId="6534AC37">
                          <w:pPr>
                            <w:spacing w:line="35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22225"/>
                                <wp:effectExtent l="0" t="0" r="0" b="0"/>
                                <wp:docPr id="16" name="IM 1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226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</w:tcPr>
                        <w:p w14:paraId="30BFB46A">
                          <w:pPr>
                            <w:spacing w:before="20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18" name="IM 1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IM 18"/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57918B4">
                          <w:pPr>
                            <w:spacing w:before="278" w:line="213" w:lineRule="auto"/>
                            <w:ind w:left="466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保养价格（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low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med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high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vhigh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）</w:t>
                          </w:r>
                        </w:p>
                        <w:p w14:paraId="51B59532">
                          <w:pPr>
                            <w:spacing w:line="279" w:lineRule="auto"/>
                          </w:pPr>
                        </w:p>
                        <w:p w14:paraId="3E2976E8">
                          <w:pPr>
                            <w:spacing w:line="36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22225"/>
                                <wp:effectExtent l="0" t="0" r="0" b="0"/>
                                <wp:docPr id="20" name="IM 2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IM 20"/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226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14:paraId="0A6B7397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27" w:hRule="atLeast"/>
                      </w:trPr>
                      <w:tc>
                        <w:tcPr>
                          <w:tcW w:w="2298" w:type="dxa"/>
                        </w:tcPr>
                        <w:p w14:paraId="7FC5B6B8">
                          <w:pPr>
                            <w:spacing w:before="18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22" name="IM 2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IM 22"/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EFF9AF1">
                          <w:pPr>
                            <w:spacing w:before="156" w:line="233" w:lineRule="auto"/>
                            <w:ind w:left="469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doors</w:t>
                          </w:r>
                        </w:p>
                        <w:p w14:paraId="0EE7F130">
                          <w:pPr>
                            <w:spacing w:before="99" w:line="37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22860"/>
                                <wp:effectExtent l="0" t="0" r="0" b="0"/>
                                <wp:docPr id="24" name="IM 2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IM 24"/>
                                        <pic:cNvPicPr/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233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</w:tcPr>
                        <w:p w14:paraId="731C658C">
                          <w:pPr>
                            <w:spacing w:before="18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26" name="IM 2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" name="IM 26"/>
                                        <pic:cNvPicPr/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370A505">
                          <w:pPr>
                            <w:spacing w:before="122" w:line="220" w:lineRule="auto"/>
                            <w:ind w:left="490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门的个数（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5more</w:t>
                          </w:r>
                          <w:r>
                            <w:rPr>
                              <w:rFonts w:ascii="宋体" w:hAnsi="宋体" w:eastAsia="宋体" w:cs="宋体"/>
                              <w:spacing w:val="-2"/>
                              <w:sz w:val="22"/>
                              <w:szCs w:val="22"/>
                              <w:lang w:eastAsia="zh-CN"/>
                            </w:rPr>
                            <w:t>）</w:t>
                          </w:r>
                        </w:p>
                        <w:p w14:paraId="33777FB8">
                          <w:pPr>
                            <w:spacing w:before="116" w:line="37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22860"/>
                                <wp:effectExtent l="0" t="0" r="0" b="0"/>
                                <wp:docPr id="28" name="IM 2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8" name="IM 28"/>
                                        <pic:cNvPicPr/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233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14:paraId="0F14A609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27" w:hRule="atLeast"/>
                      </w:trPr>
                      <w:tc>
                        <w:tcPr>
                          <w:tcW w:w="2298" w:type="dxa"/>
                        </w:tcPr>
                        <w:p w14:paraId="573E0EBE">
                          <w:pPr>
                            <w:spacing w:before="17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30" name="IM 3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" name="IM 30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2C87348">
                          <w:pPr>
                            <w:spacing w:before="156" w:line="191" w:lineRule="auto"/>
                            <w:ind w:left="462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persons</w:t>
                          </w:r>
                        </w:p>
                        <w:p w14:paraId="5EFB45FB">
                          <w:pPr>
                            <w:spacing w:before="143" w:line="38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23495"/>
                                <wp:effectExtent l="0" t="0" r="0" b="0"/>
                                <wp:docPr id="32" name="IM 3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2" name="IM 32"/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241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</w:tcPr>
                        <w:p w14:paraId="68B88A32">
                          <w:pPr>
                            <w:spacing w:before="17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34" name="IM 3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4" name="IM 34"/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A9A931C">
                          <w:pPr>
                            <w:spacing w:before="122" w:line="234" w:lineRule="auto"/>
                            <w:ind w:left="466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载客数（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more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  <w:lang w:eastAsia="zh-CN"/>
                            </w:rPr>
                            <w:t>）</w:t>
                          </w:r>
                        </w:p>
                        <w:p w14:paraId="670A3EB5">
                          <w:pPr>
                            <w:spacing w:before="100" w:line="38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23495"/>
                                <wp:effectExtent l="0" t="0" r="0" b="0"/>
                                <wp:docPr id="36" name="IM 3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6" name="IM 36"/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241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14:paraId="7465E45A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38" w:hRule="atLeast"/>
                      </w:trPr>
                      <w:tc>
                        <w:tcPr>
                          <w:tcW w:w="2298" w:type="dxa"/>
                        </w:tcPr>
                        <w:p w14:paraId="2632598C">
                          <w:pPr>
                            <w:spacing w:before="16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38" name="IM 3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" name="IM 38"/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4A22520">
                          <w:pPr>
                            <w:spacing w:line="247" w:lineRule="auto"/>
                          </w:pPr>
                        </w:p>
                        <w:p w14:paraId="0B773197">
                          <w:pPr>
                            <w:spacing w:before="63" w:line="191" w:lineRule="auto"/>
                            <w:ind w:left="469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lug_boot</w:t>
                          </w:r>
                        </w:p>
                        <w:p w14:paraId="76B63629">
                          <w:pPr>
                            <w:spacing w:line="295" w:lineRule="auto"/>
                          </w:pPr>
                        </w:p>
                        <w:p w14:paraId="4748A799">
                          <w:pPr>
                            <w:spacing w:line="41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25400"/>
                                <wp:effectExtent l="0" t="0" r="0" b="0"/>
                                <wp:docPr id="40" name="IM 4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" name="IM 40"/>
                                        <pic:cNvPicPr/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2552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</w:tcPr>
                        <w:p w14:paraId="49527737">
                          <w:pPr>
                            <w:spacing w:before="16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42" name="IM 4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" name="IM 42"/>
                                        <pic:cNvPicPr/>
                                      </pic:nvPicPr>
                                      <pic:blipFill>
                                        <a:blip r:embed="rId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BB462A0">
                          <w:pPr>
                            <w:spacing w:before="278" w:line="213" w:lineRule="auto"/>
                            <w:ind w:left="467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车身的大小（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small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  <w:t>med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big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）</w:t>
                          </w:r>
                        </w:p>
                        <w:p w14:paraId="523898AC">
                          <w:pPr>
                            <w:spacing w:line="277" w:lineRule="auto"/>
                          </w:pPr>
                        </w:p>
                        <w:p w14:paraId="6045E4C3">
                          <w:pPr>
                            <w:spacing w:line="40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25400"/>
                                <wp:effectExtent l="0" t="0" r="0" b="0"/>
                                <wp:docPr id="44" name="IM 4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4" name="IM 44"/>
                                        <pic:cNvPicPr/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2552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14:paraId="3EFC1DF8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27" w:hRule="atLeast"/>
                      </w:trPr>
                      <w:tc>
                        <w:tcPr>
                          <w:tcW w:w="2298" w:type="dxa"/>
                        </w:tcPr>
                        <w:p w14:paraId="03F656E5">
                          <w:pPr>
                            <w:spacing w:before="14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46" name="IM 4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6" name="IM 46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C704EF5">
                          <w:pPr>
                            <w:spacing w:before="156" w:line="191" w:lineRule="auto"/>
                            <w:ind w:left="473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2"/>
                              <w:szCs w:val="22"/>
                            </w:rPr>
                            <w:t>safety</w:t>
                          </w:r>
                        </w:p>
                        <w:p w14:paraId="1B91D696">
                          <w:pPr>
                            <w:spacing w:before="144" w:line="41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26035"/>
                                <wp:effectExtent l="0" t="0" r="0" b="0"/>
                                <wp:docPr id="48" name="IM 4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" name="IM 48"/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262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</w:tcPr>
                        <w:p w14:paraId="44E1FA34">
                          <w:pPr>
                            <w:spacing w:before="14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50" name="IM 5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0" name="IM 50"/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C488232">
                          <w:pPr>
                            <w:spacing w:before="122" w:line="213" w:lineRule="auto"/>
                            <w:ind w:left="470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安全等级（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low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med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；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high</w:t>
                          </w:r>
                          <w:r>
                            <w:rPr>
                              <w:rFonts w:ascii="宋体" w:hAnsi="宋体" w:eastAsia="宋体" w:cs="宋体"/>
                              <w:spacing w:val="-1"/>
                              <w:sz w:val="22"/>
                              <w:szCs w:val="22"/>
                            </w:rPr>
                            <w:t>）</w:t>
                          </w:r>
                        </w:p>
                        <w:p w14:paraId="74B781D1">
                          <w:pPr>
                            <w:spacing w:before="125" w:line="41" w:lineRule="exact"/>
                          </w:pPr>
                          <w:r>
                            <w:rPr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26035"/>
                                <wp:effectExtent l="0" t="0" r="0" b="0"/>
                                <wp:docPr id="52" name="IM 5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2" name="IM 52"/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262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14:paraId="4A766DE2">
                      <w:tblPrEx>
                        <w:tblBorders>
                          <w:top w:val="single" w:color="FFFFFF" w:sz="6" w:space="0"/>
                          <w:left w:val="single" w:color="FFFFFF" w:sz="6" w:space="0"/>
                          <w:bottom w:val="single" w:color="FFFFFF" w:sz="6" w:space="0"/>
                          <w:right w:val="single" w:color="FFFFFF" w:sz="6" w:space="0"/>
                          <w:insideH w:val="single" w:color="FFFFFF" w:sz="6" w:space="0"/>
                          <w:insideV w:val="single" w:color="FFFFFF" w:sz="6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50" w:hRule="atLeast"/>
                      </w:trPr>
                      <w:tc>
                        <w:tcPr>
                          <w:tcW w:w="2298" w:type="dxa"/>
                        </w:tcPr>
                        <w:p w14:paraId="6916946C">
                          <w:pPr>
                            <w:spacing w:before="12" w:line="60" w:lineRule="exact"/>
                            <w:ind w:firstLine="4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3355" cy="38100"/>
                                <wp:effectExtent l="0" t="0" r="0" b="0"/>
                                <wp:docPr id="54" name="IM 5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" name="IM 54"/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3482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248F191">
                          <w:pPr>
                            <w:spacing w:line="247" w:lineRule="auto"/>
                          </w:pPr>
                        </w:p>
                        <w:p w14:paraId="63680497">
                          <w:pPr>
                            <w:spacing w:before="63" w:line="191" w:lineRule="auto"/>
                            <w:ind w:left="470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2"/>
                              <w:szCs w:val="22"/>
                            </w:rPr>
                            <w:t>car_acceptability</w:t>
                          </w:r>
                        </w:p>
                        <w:p w14:paraId="2885088C">
                          <w:pPr>
                            <w:spacing w:line="298" w:lineRule="auto"/>
                          </w:pPr>
                        </w:p>
                        <w:p w14:paraId="12A5A7B9">
                          <w:pPr>
                            <w:spacing w:line="53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1449705" cy="33655"/>
                                <wp:effectExtent l="0" t="0" r="0" b="0"/>
                                <wp:docPr id="56" name="IM 5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6" name="IM 56"/>
                                        <pic:cNvPicPr/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9705" cy="340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72" w:type="dxa"/>
                        </w:tcPr>
                        <w:p w14:paraId="782014E8">
                          <w:pPr>
                            <w:spacing w:before="12" w:line="60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3020" cy="38100"/>
                                <wp:effectExtent l="0" t="0" r="0" b="0"/>
                                <wp:docPr id="58" name="IM 5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8" name="IM 58"/>
                                        <pic:cNvPicPr/>
                                      </pic:nvPicPr>
                                      <pic:blipFill>
                                        <a:blip r:embed="rId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3604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1CF0B09">
                          <w:pPr>
                            <w:spacing w:before="278" w:line="234" w:lineRule="auto"/>
                            <w:ind w:left="465"/>
                            <w:rPr>
                              <w:rFonts w:hint="eastAsia" w:ascii="宋体" w:hAnsi="宋体" w:eastAsia="宋体" w:cs="宋体"/>
                              <w:sz w:val="22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汽车满意度（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unacc</w:t>
                          </w:r>
                          <w:r>
                            <w:rPr>
                              <w:rFonts w:ascii="宋体" w:hAnsi="宋体" w:eastAsia="宋体" w:cs="宋体"/>
                              <w:spacing w:val="-4"/>
                              <w:sz w:val="22"/>
                              <w:szCs w:val="22"/>
                              <w:lang w:eastAsia="zh-CN"/>
                            </w:rPr>
                            <w:t>；</w:t>
                          </w:r>
                          <w:r>
                            <w:rPr>
                              <w:rFonts w:hint="eastAsia" w:ascii="Times New Roman" w:hAnsi="Times New Roman" w:cs="Times New Roman" w:eastAsiaTheme="minorEastAsia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acc</w:t>
                          </w:r>
                          <w:r>
                            <w:rPr>
                              <w:rFonts w:hint="eastAsia" w:ascii="宋体" w:hAnsi="宋体" w:eastAsia="宋体" w:cs="宋体"/>
                              <w:spacing w:val="-9"/>
                              <w:sz w:val="22"/>
                              <w:szCs w:val="22"/>
                              <w:lang w:eastAsia="zh-CN"/>
                            </w:rPr>
                            <w:t>;3：good;4:vgood</w:t>
                          </w:r>
                          <w:r>
                            <w:rPr>
                              <w:rFonts w:ascii="宋体" w:hAnsi="宋体" w:eastAsia="宋体" w:cs="宋体"/>
                              <w:spacing w:val="-4"/>
                              <w:sz w:val="22"/>
                              <w:szCs w:val="22"/>
                              <w:lang w:eastAsia="zh-CN"/>
                            </w:rPr>
                            <w:t>）</w:t>
                          </w:r>
                        </w:p>
                        <w:p w14:paraId="7EE70A65">
                          <w:pPr>
                            <w:spacing w:line="254" w:lineRule="auto"/>
                            <w:rPr>
                              <w:lang w:eastAsia="zh-CN"/>
                            </w:rPr>
                          </w:pPr>
                        </w:p>
                        <w:p w14:paraId="0086B265">
                          <w:pPr>
                            <w:spacing w:line="54" w:lineRule="exact"/>
                          </w:pPr>
                          <w:r>
                            <w:rPr>
                              <w:position w:val="-1"/>
                              <w:lang w:eastAsia="zh-CN"/>
                            </w:rPr>
                            <w:drawing>
                              <wp:inline distT="0" distB="0" distL="0" distR="0">
                                <wp:extent cx="3846195" cy="33655"/>
                                <wp:effectExtent l="0" t="0" r="0" b="0"/>
                                <wp:docPr id="60" name="IM 6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IM 60"/>
                                        <pic:cNvPicPr/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846195" cy="340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3C6262DA"/>
                </w:txbxContent>
              </v:textbox>
            </v:shape>
            <w10:wrap type="none"/>
            <w10:anchorlock/>
          </v:group>
        </w:pict>
      </w:r>
    </w:p>
    <w:p w14:paraId="542EA3A0">
      <w:pPr>
        <w:pStyle w:val="2"/>
        <w:spacing w:before="113" w:line="221" w:lineRule="auto"/>
        <w:ind w:left="19"/>
        <w:rPr>
          <w:rFonts w:hint="eastAsia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pacing w:val="-6"/>
          <w:sz w:val="24"/>
          <w:szCs w:val="24"/>
          <w:lang w:eastAsia="zh-CN"/>
        </w:rPr>
        <w:t>2.</w:t>
      </w:r>
      <w:r>
        <w:rPr>
          <w:spacing w:val="-6"/>
          <w:sz w:val="24"/>
          <w:szCs w:val="24"/>
          <w:lang w:eastAsia="zh-CN"/>
        </w:rPr>
        <w:t>问题要求：</w:t>
      </w:r>
    </w:p>
    <w:p w14:paraId="1C481A7A">
      <w:pPr>
        <w:pStyle w:val="2"/>
        <w:spacing w:before="214" w:line="360" w:lineRule="auto"/>
        <w:ind w:left="384"/>
        <w:jc w:val="both"/>
        <w:rPr>
          <w:rFonts w:hint="eastAsia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pacing w:val="-8"/>
          <w:sz w:val="24"/>
          <w:szCs w:val="24"/>
          <w:lang w:eastAsia="zh-CN"/>
        </w:rPr>
        <w:t xml:space="preserve">(1)  </w:t>
      </w:r>
      <w:r>
        <w:rPr>
          <w:spacing w:val="-8"/>
          <w:sz w:val="24"/>
          <w:szCs w:val="24"/>
          <w:lang w:eastAsia="zh-CN"/>
        </w:rPr>
        <w:t>采用合理的分类模型，</w:t>
      </w:r>
      <w:r>
        <w:rPr>
          <w:spacing w:val="-26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采用如逻辑回归、</w:t>
      </w:r>
      <w:r>
        <w:rPr>
          <w:spacing w:val="4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4"/>
          <w:szCs w:val="24"/>
          <w:lang w:eastAsia="zh-CN"/>
        </w:rPr>
        <w:t xml:space="preserve">K </w:t>
      </w:r>
      <w:r>
        <w:rPr>
          <w:spacing w:val="-8"/>
          <w:sz w:val="24"/>
          <w:szCs w:val="24"/>
          <w:lang w:eastAsia="zh-CN"/>
        </w:rPr>
        <w:t>近邻、决策树、朴素贝叶斯、</w:t>
      </w:r>
      <w:r>
        <w:rPr>
          <w:sz w:val="24"/>
          <w:szCs w:val="24"/>
          <w:lang w:eastAsia="zh-CN"/>
        </w:rPr>
        <w:t xml:space="preserve"> </w:t>
      </w:r>
      <w:r>
        <w:rPr>
          <w:spacing w:val="-6"/>
          <w:sz w:val="24"/>
          <w:szCs w:val="24"/>
          <w:lang w:eastAsia="zh-CN"/>
        </w:rPr>
        <w:t>支持向量机等，建立该问题的分类预测模型，</w:t>
      </w:r>
      <w:r>
        <w:rPr>
          <w:spacing w:val="68"/>
          <w:sz w:val="24"/>
          <w:szCs w:val="24"/>
          <w:lang w:eastAsia="zh-CN"/>
        </w:rPr>
        <w:t xml:space="preserve"> </w:t>
      </w:r>
      <w:r>
        <w:rPr>
          <w:spacing w:val="-6"/>
          <w:sz w:val="24"/>
          <w:szCs w:val="24"/>
          <w:lang w:eastAsia="zh-CN"/>
        </w:rPr>
        <w:t>通过评价指标说明建立的模型</w:t>
      </w:r>
    </w:p>
    <w:p w14:paraId="152C7CA3">
      <w:pPr>
        <w:pStyle w:val="2"/>
        <w:spacing w:before="1" w:line="221" w:lineRule="auto"/>
        <w:ind w:left="382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spacing w:val="-3"/>
          <w:sz w:val="24"/>
          <w:szCs w:val="24"/>
          <w:lang w:eastAsia="zh-CN"/>
        </w:rPr>
        <w:t>优劣</w:t>
      </w:r>
      <w:r>
        <w:rPr>
          <w:rFonts w:ascii="Times New Roman" w:hAnsi="Times New Roman" w:eastAsia="Times New Roman" w:cs="Times New Roman"/>
          <w:spacing w:val="-3"/>
          <w:sz w:val="24"/>
          <w:szCs w:val="24"/>
          <w:lang w:eastAsia="zh-CN"/>
        </w:rPr>
        <w:t>;</w:t>
      </w:r>
    </w:p>
    <w:p w14:paraId="66B6232C">
      <w:pPr>
        <w:pStyle w:val="2"/>
        <w:spacing w:before="211" w:line="360" w:lineRule="auto"/>
        <w:ind w:left="382" w:right="20" w:firstLine="1"/>
        <w:rPr>
          <w:rFonts w:hint="eastAsia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pacing w:val="-7"/>
          <w:sz w:val="24"/>
          <w:szCs w:val="24"/>
          <w:lang w:eastAsia="zh-CN"/>
        </w:rPr>
        <w:t xml:space="preserve">(2)  </w:t>
      </w:r>
      <w:r>
        <w:rPr>
          <w:spacing w:val="-7"/>
          <w:sz w:val="24"/>
          <w:szCs w:val="24"/>
          <w:lang w:eastAsia="zh-CN"/>
        </w:rPr>
        <w:t>将上问题中关于客户汽车满意度原始数据集的标</w:t>
      </w:r>
      <w:bookmarkStart w:id="0" w:name="_GoBack"/>
      <w:bookmarkEnd w:id="0"/>
      <w:r>
        <w:rPr>
          <w:spacing w:val="-7"/>
          <w:sz w:val="24"/>
          <w:szCs w:val="24"/>
          <w:lang w:eastAsia="zh-CN"/>
        </w:rPr>
        <w:t>签去除，</w:t>
      </w:r>
      <w:r>
        <w:rPr>
          <w:spacing w:val="60"/>
          <w:sz w:val="24"/>
          <w:szCs w:val="24"/>
          <w:lang w:eastAsia="zh-CN"/>
        </w:rPr>
        <w:t xml:space="preserve"> </w:t>
      </w:r>
      <w:r>
        <w:rPr>
          <w:spacing w:val="-7"/>
          <w:sz w:val="24"/>
          <w:szCs w:val="24"/>
          <w:lang w:eastAsia="zh-CN"/>
        </w:rPr>
        <w:t>进行聚类分析，</w:t>
      </w:r>
      <w:r>
        <w:rPr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 xml:space="preserve">采用如： </w:t>
      </w:r>
      <w:r>
        <w:rPr>
          <w:rFonts w:ascii="Times New Roman" w:hAnsi="Times New Roman" w:eastAsia="Times New Roman" w:cs="Times New Roman"/>
          <w:spacing w:val="-8"/>
          <w:sz w:val="24"/>
          <w:szCs w:val="24"/>
          <w:lang w:eastAsia="zh-CN"/>
        </w:rPr>
        <w:t>K-Means</w:t>
      </w:r>
      <w:r>
        <w:rPr>
          <w:rFonts w:ascii="Times New Roman" w:hAnsi="Times New Roman" w:eastAsia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聚类、</w:t>
      </w:r>
      <w:r>
        <w:rPr>
          <w:rFonts w:ascii="Times New Roman" w:hAnsi="Times New Roman" w:eastAsia="Times New Roman" w:cs="Times New Roman"/>
          <w:spacing w:val="-8"/>
          <w:sz w:val="24"/>
          <w:szCs w:val="24"/>
          <w:lang w:eastAsia="zh-CN"/>
        </w:rPr>
        <w:t>MeanShift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 xml:space="preserve">聚类、层次聚类、 </w:t>
      </w:r>
      <w:r>
        <w:rPr>
          <w:rFonts w:ascii="Times New Roman" w:hAnsi="Times New Roman" w:eastAsia="Times New Roman" w:cs="Times New Roman"/>
          <w:spacing w:val="-8"/>
          <w:sz w:val="24"/>
          <w:szCs w:val="24"/>
          <w:lang w:eastAsia="zh-CN"/>
        </w:rPr>
        <w:t xml:space="preserve">DBSCAN </w:t>
      </w:r>
      <w:r>
        <w:rPr>
          <w:spacing w:val="-9"/>
          <w:sz w:val="24"/>
          <w:szCs w:val="24"/>
          <w:lang w:eastAsia="zh-CN"/>
        </w:rPr>
        <w:t>等聚类模型，</w:t>
      </w:r>
      <w:r>
        <w:rPr>
          <w:sz w:val="24"/>
          <w:szCs w:val="24"/>
          <w:lang w:eastAsia="zh-CN"/>
        </w:rPr>
        <w:t xml:space="preserve"> </w:t>
      </w:r>
      <w:r>
        <w:rPr>
          <w:spacing w:val="-6"/>
          <w:sz w:val="24"/>
          <w:szCs w:val="24"/>
          <w:lang w:eastAsia="zh-CN"/>
        </w:rPr>
        <w:t>采用合理的模型和参数获得聚类结果，</w:t>
      </w:r>
      <w:r>
        <w:rPr>
          <w:spacing w:val="69"/>
          <w:sz w:val="24"/>
          <w:szCs w:val="24"/>
          <w:lang w:eastAsia="zh-CN"/>
        </w:rPr>
        <w:t xml:space="preserve"> </w:t>
      </w:r>
      <w:r>
        <w:rPr>
          <w:spacing w:val="-6"/>
          <w:sz w:val="24"/>
          <w:szCs w:val="24"/>
          <w:lang w:eastAsia="zh-CN"/>
        </w:rPr>
        <w:t>通过评价指标说明建立的模型优劣，</w:t>
      </w:r>
    </w:p>
    <w:p w14:paraId="74704465">
      <w:pPr>
        <w:pStyle w:val="2"/>
        <w:spacing w:before="1" w:line="219" w:lineRule="auto"/>
        <w:ind w:left="389"/>
        <w:rPr>
          <w:rFonts w:hint="eastAsia"/>
          <w:sz w:val="24"/>
          <w:szCs w:val="24"/>
          <w:lang w:eastAsia="zh-CN"/>
        </w:rPr>
      </w:pPr>
      <w:r>
        <w:rPr>
          <w:spacing w:val="-1"/>
          <w:sz w:val="24"/>
          <w:szCs w:val="24"/>
          <w:u w:val="double"/>
          <w:shd w:val="clear" w:color="auto" w:fill="FFFF00"/>
          <w:lang w:eastAsia="zh-CN"/>
        </w:rPr>
        <w:t>并将聚类结果与原来的分类结果进行比较</w:t>
      </w:r>
      <w:r>
        <w:rPr>
          <w:spacing w:val="-1"/>
          <w:sz w:val="24"/>
          <w:szCs w:val="24"/>
          <w:lang w:eastAsia="zh-CN"/>
        </w:rPr>
        <w:t>。</w:t>
      </w:r>
    </w:p>
    <w:p w14:paraId="11FCC8BC">
      <w:pPr>
        <w:spacing w:line="219" w:lineRule="auto"/>
        <w:rPr>
          <w:sz w:val="24"/>
          <w:szCs w:val="24"/>
          <w:lang w:eastAsia="zh-CN"/>
        </w:rPr>
        <w:sectPr>
          <w:pgSz w:w="11907" w:h="16839"/>
          <w:pgMar w:top="1431" w:right="1711" w:bottom="0" w:left="1785" w:header="0" w:footer="0" w:gutter="0"/>
          <w:cols w:space="720" w:num="1"/>
        </w:sectPr>
      </w:pPr>
    </w:p>
    <w:p w14:paraId="29AD9975">
      <w:pPr>
        <w:pStyle w:val="2"/>
        <w:spacing w:before="122" w:line="468" w:lineRule="exact"/>
        <w:ind w:left="28"/>
        <w:rPr>
          <w:rFonts w:hint="eastAsia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spacing w:val="-4"/>
          <w:position w:val="17"/>
          <w:sz w:val="24"/>
          <w:szCs w:val="24"/>
          <w:lang w:eastAsia="zh-CN"/>
        </w:rPr>
        <w:t>3.</w:t>
      </w:r>
      <w:r>
        <w:rPr>
          <w:spacing w:val="-4"/>
          <w:position w:val="17"/>
          <w:sz w:val="24"/>
          <w:szCs w:val="24"/>
          <w:lang w:eastAsia="zh-CN"/>
        </w:rPr>
        <w:t>撰写研究报告，</w:t>
      </w:r>
      <w:r>
        <w:rPr>
          <w:spacing w:val="67"/>
          <w:position w:val="17"/>
          <w:sz w:val="24"/>
          <w:szCs w:val="24"/>
          <w:lang w:eastAsia="zh-CN"/>
        </w:rPr>
        <w:t xml:space="preserve"> </w:t>
      </w:r>
      <w:r>
        <w:rPr>
          <w:spacing w:val="-4"/>
          <w:position w:val="17"/>
          <w:sz w:val="24"/>
          <w:szCs w:val="24"/>
          <w:lang w:eastAsia="zh-CN"/>
        </w:rPr>
        <w:t>首页为研究生试卷统</w:t>
      </w:r>
      <w:r>
        <w:rPr>
          <w:rFonts w:ascii="Microsoft JhengHei" w:hAnsi="Microsoft JhengHei" w:eastAsia="Microsoft JhengHei" w:cs="Microsoft JhengHei"/>
          <w:spacing w:val="-4"/>
          <w:position w:val="17"/>
          <w:sz w:val="24"/>
          <w:szCs w:val="24"/>
          <w:lang w:eastAsia="zh-CN"/>
        </w:rPr>
        <w:t>-</w:t>
      </w:r>
      <w:r>
        <w:rPr>
          <w:spacing w:val="-4"/>
          <w:position w:val="17"/>
          <w:sz w:val="24"/>
          <w:szCs w:val="24"/>
          <w:lang w:eastAsia="zh-CN"/>
        </w:rPr>
        <w:t>封面，并注明姓名、学号、任课教师、</w:t>
      </w:r>
    </w:p>
    <w:p w14:paraId="03E4EA16">
      <w:pPr>
        <w:pStyle w:val="2"/>
        <w:spacing w:before="1" w:line="218" w:lineRule="auto"/>
        <w:jc w:val="right"/>
        <w:rPr>
          <w:rFonts w:hint="eastAsia"/>
          <w:sz w:val="24"/>
          <w:szCs w:val="24"/>
          <w:lang w:eastAsia="zh-CN"/>
        </w:rPr>
      </w:pPr>
      <w:r>
        <w:rPr>
          <w:spacing w:val="-5"/>
          <w:sz w:val="24"/>
          <w:szCs w:val="24"/>
          <w:lang w:eastAsia="zh-CN"/>
        </w:rPr>
        <w:t>课程编号等内容。本次论文电子版采用</w:t>
      </w:r>
      <w:r>
        <w:rPr>
          <w:spacing w:val="-55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eastAsia="zh-CN"/>
        </w:rPr>
        <w:t xml:space="preserve">PDF </w:t>
      </w:r>
      <w:r>
        <w:rPr>
          <w:spacing w:val="-5"/>
          <w:sz w:val="24"/>
          <w:szCs w:val="24"/>
          <w:lang w:eastAsia="zh-CN"/>
        </w:rPr>
        <w:t>文件格式，论文电子版文件名为“学</w:t>
      </w:r>
    </w:p>
    <w:p w14:paraId="7FF4F387">
      <w:pPr>
        <w:pStyle w:val="2"/>
        <w:spacing w:before="183" w:line="213" w:lineRule="auto"/>
        <w:ind w:left="33"/>
        <w:rPr>
          <w:rFonts w:hint="eastAsia"/>
          <w:spacing w:val="-4"/>
          <w:position w:val="17"/>
          <w:sz w:val="24"/>
          <w:szCs w:val="24"/>
          <w:lang w:eastAsia="zh-CN"/>
        </w:rPr>
      </w:pPr>
      <w:r>
        <w:rPr>
          <w:spacing w:val="-4"/>
          <w:position w:val="17"/>
          <w:sz w:val="24"/>
          <w:szCs w:val="24"/>
          <w:lang w:eastAsia="zh-CN"/>
        </w:rPr>
        <w:t>号姓名.pdf”，例如“pdf”</w:t>
      </w:r>
    </w:p>
    <w:p w14:paraId="33ED2133">
      <w:pPr>
        <w:pStyle w:val="2"/>
        <w:spacing w:before="122" w:line="468" w:lineRule="exact"/>
        <w:ind w:left="28"/>
        <w:rPr>
          <w:rFonts w:hint="eastAsia"/>
          <w:spacing w:val="-4"/>
          <w:position w:val="17"/>
          <w:sz w:val="24"/>
          <w:szCs w:val="24"/>
          <w:lang w:eastAsia="zh-CN"/>
        </w:rPr>
      </w:pPr>
      <w:r>
        <w:rPr>
          <w:spacing w:val="-4"/>
          <w:position w:val="17"/>
          <w:sz w:val="24"/>
          <w:szCs w:val="24"/>
          <w:lang w:eastAsia="zh-CN"/>
        </w:rPr>
        <w:t>4.</w:t>
      </w:r>
      <w:r>
        <w:rPr>
          <w:rFonts w:hint="eastAsia"/>
          <w:spacing w:val="-4"/>
          <w:position w:val="17"/>
          <w:sz w:val="24"/>
          <w:szCs w:val="24"/>
          <w:lang w:eastAsia="zh-CN"/>
        </w:rPr>
        <w:t>务必于</w:t>
      </w:r>
      <w:r>
        <w:rPr>
          <w:b/>
          <w:spacing w:val="-4"/>
          <w:position w:val="17"/>
          <w:sz w:val="24"/>
          <w:szCs w:val="24"/>
          <w:highlight w:val="yellow"/>
          <w:lang w:eastAsia="zh-CN"/>
        </w:rPr>
        <w:t>2025</w:t>
      </w:r>
      <w:r>
        <w:rPr>
          <w:rFonts w:hint="eastAsia"/>
          <w:b/>
          <w:spacing w:val="-4"/>
          <w:position w:val="17"/>
          <w:sz w:val="24"/>
          <w:szCs w:val="24"/>
          <w:highlight w:val="yellow"/>
          <w:lang w:eastAsia="zh-CN"/>
        </w:rPr>
        <w:t>年</w:t>
      </w:r>
      <w:r>
        <w:rPr>
          <w:b/>
          <w:spacing w:val="-4"/>
          <w:position w:val="17"/>
          <w:sz w:val="24"/>
          <w:szCs w:val="24"/>
          <w:highlight w:val="yellow"/>
          <w:lang w:eastAsia="zh-CN"/>
        </w:rPr>
        <w:t>5月13</w:t>
      </w:r>
      <w:r>
        <w:rPr>
          <w:rFonts w:hint="eastAsia"/>
          <w:b/>
          <w:spacing w:val="-4"/>
          <w:position w:val="17"/>
          <w:sz w:val="24"/>
          <w:szCs w:val="24"/>
          <w:highlight w:val="yellow"/>
          <w:lang w:eastAsia="zh-CN"/>
        </w:rPr>
        <w:t>日上午</w:t>
      </w:r>
      <w:r>
        <w:rPr>
          <w:rFonts w:hint="eastAsia"/>
          <w:b/>
          <w:spacing w:val="-4"/>
          <w:position w:val="17"/>
          <w:sz w:val="24"/>
          <w:szCs w:val="24"/>
          <w:lang w:eastAsia="zh-CN"/>
        </w:rPr>
        <w:t>1</w:t>
      </w:r>
      <w:r>
        <w:rPr>
          <w:b/>
          <w:spacing w:val="-4"/>
          <w:position w:val="17"/>
          <w:sz w:val="24"/>
          <w:szCs w:val="24"/>
          <w:lang w:eastAsia="zh-CN"/>
        </w:rPr>
        <w:t>2</w:t>
      </w:r>
      <w:r>
        <w:rPr>
          <w:rFonts w:hint="eastAsia"/>
          <w:b/>
          <w:spacing w:val="-4"/>
          <w:position w:val="17"/>
          <w:sz w:val="24"/>
          <w:szCs w:val="24"/>
          <w:highlight w:val="yellow"/>
          <w:lang w:eastAsia="zh-CN"/>
        </w:rPr>
        <w:t>:0</w:t>
      </w:r>
      <w:r>
        <w:rPr>
          <w:b/>
          <w:spacing w:val="-4"/>
          <w:position w:val="17"/>
          <w:sz w:val="24"/>
          <w:szCs w:val="24"/>
          <w:lang w:eastAsia="zh-CN"/>
        </w:rPr>
        <w:t>0</w:t>
      </w:r>
      <w:r>
        <w:rPr>
          <w:rFonts w:hint="eastAsia"/>
          <w:b/>
          <w:spacing w:val="-4"/>
          <w:position w:val="17"/>
          <w:sz w:val="24"/>
          <w:szCs w:val="24"/>
          <w:highlight w:val="yellow"/>
          <w:lang w:eastAsia="zh-CN"/>
        </w:rPr>
        <w:t>前</w:t>
      </w:r>
      <w:r>
        <w:rPr>
          <w:rFonts w:hint="eastAsia"/>
          <w:spacing w:val="-4"/>
          <w:position w:val="17"/>
          <w:sz w:val="24"/>
          <w:szCs w:val="24"/>
          <w:lang w:eastAsia="zh-CN"/>
        </w:rPr>
        <w:t>将电子版研究报告发给同学</w:t>
      </w:r>
    </w:p>
    <w:p w14:paraId="29748D62">
      <w:pPr>
        <w:pStyle w:val="2"/>
        <w:spacing w:before="183" w:line="213" w:lineRule="auto"/>
        <w:ind w:left="33"/>
        <w:rPr>
          <w:rFonts w:hint="eastAsia"/>
          <w:sz w:val="24"/>
          <w:szCs w:val="24"/>
          <w:lang w:eastAsia="zh-CN"/>
        </w:rPr>
      </w:pPr>
    </w:p>
    <w:p w14:paraId="2F91BD4E">
      <w:pPr>
        <w:pStyle w:val="2"/>
        <w:spacing w:line="219" w:lineRule="auto"/>
        <w:ind w:left="31"/>
        <w:rPr>
          <w:rFonts w:hint="eastAsia"/>
          <w:sz w:val="24"/>
          <w:szCs w:val="24"/>
          <w:lang w:eastAsia="zh-CN"/>
        </w:rPr>
      </w:pPr>
    </w:p>
    <w:sectPr>
      <w:pgSz w:w="11907" w:h="16839"/>
      <w:pgMar w:top="1431" w:right="1785" w:bottom="0" w:left="1782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docVars>
    <w:docVar w:name="commondata" w:val="eyJoZGlkIjoiMzU4NjUxNTc5MDAwOTgyOWVmYzI3NjhkOTI4ZWVkZGUifQ=="/>
  </w:docVars>
  <w:rsids>
    <w:rsidRoot w:val="00EC4ECB"/>
    <w:rsid w:val="0007784B"/>
    <w:rsid w:val="00095AE4"/>
    <w:rsid w:val="000B14D1"/>
    <w:rsid w:val="000C41DF"/>
    <w:rsid w:val="0039661D"/>
    <w:rsid w:val="00592E91"/>
    <w:rsid w:val="005A02D8"/>
    <w:rsid w:val="00895F01"/>
    <w:rsid w:val="009E6E58"/>
    <w:rsid w:val="00A36A8F"/>
    <w:rsid w:val="00A37E49"/>
    <w:rsid w:val="00AE7F5F"/>
    <w:rsid w:val="00B05AF6"/>
    <w:rsid w:val="00B25A1B"/>
    <w:rsid w:val="00D87C9E"/>
    <w:rsid w:val="00DA1BA6"/>
    <w:rsid w:val="00DF21C3"/>
    <w:rsid w:val="00DF7673"/>
    <w:rsid w:val="00EC4ECB"/>
    <w:rsid w:val="00FE2B3C"/>
    <w:rsid w:val="02693149"/>
    <w:rsid w:val="261929BB"/>
    <w:rsid w:val="6B0169B3"/>
    <w:rsid w:val="7971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宋体" w:hAnsi="宋体" w:eastAsia="宋体" w:cs="宋体"/>
      <w:sz w:val="22"/>
      <w:szCs w:val="22"/>
    </w:rPr>
  </w:style>
  <w:style w:type="paragraph" w:styleId="3">
    <w:name w:val="Balloon Text"/>
    <w:basedOn w:val="1"/>
    <w:link w:val="9"/>
    <w:uiPriority w:val="0"/>
    <w:rPr>
      <w:sz w:val="18"/>
      <w:szCs w:val="18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批注框文本 字符"/>
    <w:basedOn w:val="7"/>
    <w:link w:val="3"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0">
    <w:name w:val="页眉 字符"/>
    <w:basedOn w:val="7"/>
    <w:link w:val="5"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1">
    <w:name w:val="页脚 字符"/>
    <w:basedOn w:val="7"/>
    <w:link w:val="4"/>
    <w:uiPriority w:val="0"/>
    <w:rPr>
      <w:rFonts w:eastAsia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  <customShpInfo spid="_x0000_s2053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452</Characters>
  <Lines>3</Lines>
  <Paragraphs>1</Paragraphs>
  <TotalTime>370</TotalTime>
  <ScaleCrop>false</ScaleCrop>
  <LinksUpToDate>false</LinksUpToDate>
  <CharactersWithSpaces>485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2023-03-21T16:45:00Z</dcterms:created>
  <dc:creator>DMT</dc:creator>
  <cp:lastModifiedBy>OrdnAry</cp:lastModifiedBy>
  <dcterms:modified xsi:type="dcterms:W3CDTF">2026-02-11T07:56:48Z</dcterms:modified>
  <dc:title>实践周（请先阅读“全国大学生数学建模竞赛论文格式规范”）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2024-03-22T08:09:11Z</vt:filetime>
  </property>
  <property fmtid="{D5CDD505-2E9C-101B-9397-08002B2CF9AE}" pid="4" name="KSOProductBuildVer">
    <vt:lpwstr>2052-12.1.0.25225</vt:lpwstr>
  </property>
  <property fmtid="{D5CDD505-2E9C-101B-9397-08002B2CF9AE}" pid="5" name="ICV">
    <vt:lpwstr>7D6A1983EE7E4176B1EF60DD6931A572_13</vt:lpwstr>
  </property>
  <property fmtid="{D5CDD505-2E9C-101B-9397-08002B2CF9AE}" pid="6" name="KSOTemplateDocerSaveRecord">
    <vt:lpwstr>eyJoZGlkIjoiZDUwOThiYTEwZjM0MzI0MmRiYWEzMzU2YmM1MmE2NTkiLCJ1c2VySWQiOiI4MjU5NzA2ODMifQ==</vt:lpwstr>
  </property>
</Properties>
</file>