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D846B">
      <w:pPr>
        <w:pStyle w:val="6"/>
        <w:kinsoku w:val="0"/>
        <w:overflowPunct w:val="0"/>
        <w:rPr>
          <w:spacing w:val="-10"/>
        </w:rPr>
      </w:pPr>
      <w:r>
        <w:rPr>
          <w:rFonts w:hint="eastAsia"/>
        </w:rPr>
        <w:t>《人工智能》课程设计</w:t>
      </w:r>
      <w:r>
        <w:rPr>
          <w:rFonts w:ascii="Times New Roman" w:cs="Times New Roman"/>
        </w:rPr>
        <w:t>(</w:t>
      </w:r>
      <w:r>
        <w:rPr>
          <w:rFonts w:hint="eastAsia"/>
        </w:rPr>
        <w:t>三</w:t>
      </w:r>
      <w:r>
        <w:rPr>
          <w:rFonts w:ascii="Times New Roman" w:cs="Times New Roman"/>
          <w:spacing w:val="25"/>
        </w:rPr>
        <w:t xml:space="preserve">) </w:t>
      </w:r>
      <w:r>
        <w:rPr>
          <w:rFonts w:hint="eastAsia"/>
          <w:spacing w:val="-27"/>
        </w:rPr>
        <w:t>满分</w:t>
      </w:r>
      <w:r>
        <w:rPr>
          <w:spacing w:val="-27"/>
        </w:rPr>
        <w:t xml:space="preserve"> </w:t>
      </w:r>
      <w:r>
        <w:rPr>
          <w:rFonts w:ascii="Times New Roman" w:cs="Times New Roman"/>
        </w:rPr>
        <w:t>40</w:t>
      </w:r>
      <w:r>
        <w:rPr>
          <w:rFonts w:ascii="Times New Roman" w:cs="Times New Roman"/>
          <w:spacing w:val="-8"/>
        </w:rPr>
        <w:t xml:space="preserve"> </w:t>
      </w:r>
      <w:r>
        <w:rPr>
          <w:rFonts w:hint="eastAsia"/>
          <w:spacing w:val="-10"/>
        </w:rPr>
        <w:t>分</w:t>
      </w:r>
    </w:p>
    <w:p w14:paraId="79813043">
      <w:pPr>
        <w:pStyle w:val="3"/>
        <w:kinsoku w:val="0"/>
        <w:overflowPunct w:val="0"/>
        <w:spacing w:before="9"/>
        <w:rPr>
          <w:rFonts w:ascii="黑体" w:eastAsia="黑体" w:cs="黑体"/>
          <w:sz w:val="13"/>
          <w:szCs w:val="13"/>
        </w:rPr>
      </w:pPr>
      <w:r>
        <mc:AlternateContent>
          <mc:Choice Requires="wpg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1142365</wp:posOffset>
                </wp:positionH>
                <wp:positionV relativeFrom="paragraph">
                  <wp:posOffset>126365</wp:posOffset>
                </wp:positionV>
                <wp:extent cx="2839085" cy="34925"/>
                <wp:effectExtent l="0" t="0" r="0" b="0"/>
                <wp:wrapTopAndBottom/>
                <wp:docPr id="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9085" cy="34925"/>
                          <a:chOff x="1799" y="199"/>
                          <a:chExt cx="8281" cy="102"/>
                        </a:xfrm>
                      </wpg:grpSpPr>
                      <wps:wsp>
                        <wps:cNvPr id="8" name="Freeform 3"/>
                        <wps:cNvSpPr/>
                        <wps:spPr bwMode="auto">
                          <a:xfrm>
                            <a:off x="1799" y="199"/>
                            <a:ext cx="8281" cy="102"/>
                          </a:xfrm>
                          <a:custGeom>
                            <a:avLst/>
                            <a:gdLst>
                              <a:gd name="T0" fmla="*/ 0 w 8281"/>
                              <a:gd name="T1" fmla="*/ 0 h 102"/>
                              <a:gd name="T2" fmla="*/ 0 w 8281"/>
                              <a:gd name="T3" fmla="*/ 17 h 102"/>
                              <a:gd name="T4" fmla="*/ 8280 w 8281"/>
                              <a:gd name="T5" fmla="*/ 30 h 102"/>
                              <a:gd name="T6" fmla="*/ 8280 w 8281"/>
                              <a:gd name="T7" fmla="*/ 11 h 102"/>
                              <a:gd name="T8" fmla="*/ 0 w 8281"/>
                              <a:gd name="T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81" h="102">
                                <a:moveTo>
                                  <a:pt x="0" y="0"/>
                                </a:moveTo>
                                <a:lnTo>
                                  <a:pt x="0" y="17"/>
                                </a:lnTo>
                                <a:lnTo>
                                  <a:pt x="8280" y="30"/>
                                </a:lnTo>
                                <a:lnTo>
                                  <a:pt x="8280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4"/>
                        <wps:cNvSpPr/>
                        <wps:spPr bwMode="auto">
                          <a:xfrm>
                            <a:off x="1799" y="199"/>
                            <a:ext cx="8281" cy="102"/>
                          </a:xfrm>
                          <a:custGeom>
                            <a:avLst/>
                            <a:gdLst>
                              <a:gd name="T0" fmla="*/ 0 w 8281"/>
                              <a:gd name="T1" fmla="*/ 35 h 102"/>
                              <a:gd name="T2" fmla="*/ 0 w 8281"/>
                              <a:gd name="T3" fmla="*/ 90 h 102"/>
                              <a:gd name="T4" fmla="*/ 8280 w 8281"/>
                              <a:gd name="T5" fmla="*/ 101 h 102"/>
                              <a:gd name="T6" fmla="*/ 8280 w 8281"/>
                              <a:gd name="T7" fmla="*/ 47 h 102"/>
                              <a:gd name="T8" fmla="*/ 0 w 8281"/>
                              <a:gd name="T9" fmla="*/ 35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81" h="102">
                                <a:moveTo>
                                  <a:pt x="0" y="35"/>
                                </a:moveTo>
                                <a:lnTo>
                                  <a:pt x="0" y="90"/>
                                </a:lnTo>
                                <a:lnTo>
                                  <a:pt x="8280" y="101"/>
                                </a:lnTo>
                                <a:lnTo>
                                  <a:pt x="8280" y="47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89.95pt;margin-top:9.95pt;height:2.75pt;width:223.55pt;mso-position-horizontal-relative:page;mso-wrap-distance-bottom:0pt;mso-wrap-distance-top:0pt;z-index:251659264;mso-width-relative:page;mso-height-relative:page;" coordorigin="1799,199" coordsize="8281,102" o:allowincell="f" o:gfxdata="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">
                <o:lock v:ext="edit" aspectratio="f"/>
                <v:shape id="Freeform 3" o:spid="_x0000_s1026" o:spt="100" style="position:absolute;left:1799;top:199;height:102;width:8281;" fillcolor="#000000" filled="t" stroked="f" coordsize="8281,102" o:gfxdata="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bZEIe5AAAA2gAA&#10;AA8AAAAAAAAAAQAgAAAAIgAAAGRycy9kb3ducmV2LnhtbFBLAQIUABQAAAAIAIdO4kAzLwWeOwAA&#10;ADkAAAAQAAAAAAAAAAEAIAAAAAgBAABkcnMvc2hhcGV4bWwueG1sUEsFBgAAAAAGAAYAWwEAALID&#10;AAAAAA==&#10;" path="m0,0l0,17,8280,30,8280,11,0,0xe">
                  <v:path o:connectlocs="0,0;0,17;8280,30;8280,11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4" o:spid="_x0000_s1026" o:spt="100" style="position:absolute;left:1799;top:199;height:102;width:8281;" fillcolor="#000000" filled="t" stroked="f" coordsize="8281,102" o:gfxdata="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W1HLsAAADa&#10;AAAADwAAAAAAAAABACAAAAAiAAAAZHJzL2Rvd25yZXYueG1sUEsBAhQAFAAAAAgAh07iQDMvBZ47&#10;AAAAOQAAABAAAAAAAAAAAQAgAAAACgEAAGRycy9zaGFwZXhtbC54bWxQSwUGAAAAAAYABgBbAQAA&#10;tAMAAAAA&#10;" path="m0,35l0,90,8280,101,8280,47,0,35xe">
                  <v:path o:connectlocs="0,35;0,90;8280,101;8280,47;0,35" o:connectangles="0,0,0,0,0"/>
                  <v:fill on="t" focussize="0,0"/>
                  <v:stroke on="f"/>
                  <v:imagedata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442CCF04">
      <w:pPr>
        <w:pStyle w:val="3"/>
        <w:kinsoku w:val="0"/>
        <w:overflowPunct w:val="0"/>
        <w:spacing w:before="216"/>
        <w:ind w:left="480"/>
        <w:rPr>
          <w:rFonts w:eastAsia="黑体"/>
          <w:b/>
          <w:bCs/>
          <w:spacing w:val="-2"/>
          <w:sz w:val="28"/>
          <w:szCs w:val="28"/>
        </w:rPr>
      </w:pPr>
      <w:r>
        <w:rPr>
          <w:rFonts w:hint="eastAsia" w:ascii="黑体" w:eastAsia="黑体" w:cs="黑体"/>
          <w:b/>
          <w:bCs/>
          <w:sz w:val="28"/>
          <w:szCs w:val="28"/>
        </w:rPr>
        <w:t>任务：</w:t>
      </w:r>
      <w:r>
        <w:rPr>
          <w:rFonts w:eastAsia="黑体"/>
          <w:b/>
          <w:bCs/>
          <w:sz w:val="28"/>
          <w:szCs w:val="28"/>
        </w:rPr>
        <w:t>Dog</w:t>
      </w:r>
      <w:r>
        <w:rPr>
          <w:rFonts w:eastAsia="黑体"/>
          <w:b/>
          <w:bCs/>
          <w:spacing w:val="-9"/>
          <w:sz w:val="28"/>
          <w:szCs w:val="28"/>
        </w:rPr>
        <w:t xml:space="preserve"> </w:t>
      </w:r>
      <w:r>
        <w:rPr>
          <w:rFonts w:eastAsia="黑体"/>
          <w:b/>
          <w:bCs/>
          <w:sz w:val="28"/>
          <w:szCs w:val="28"/>
        </w:rPr>
        <w:t>Breed</w:t>
      </w:r>
      <w:r>
        <w:rPr>
          <w:rFonts w:eastAsia="黑体"/>
          <w:b/>
          <w:bCs/>
          <w:spacing w:val="-10"/>
          <w:sz w:val="28"/>
          <w:szCs w:val="28"/>
        </w:rPr>
        <w:t xml:space="preserve"> </w:t>
      </w:r>
      <w:r>
        <w:rPr>
          <w:rFonts w:eastAsia="黑体"/>
          <w:b/>
          <w:bCs/>
          <w:spacing w:val="-2"/>
          <w:sz w:val="28"/>
          <w:szCs w:val="28"/>
        </w:rPr>
        <w:t>Identification</w:t>
      </w:r>
    </w:p>
    <w:p w14:paraId="60836894">
      <w:pPr>
        <w:pStyle w:val="3"/>
        <w:kinsoku w:val="0"/>
        <w:overflowPunct w:val="0"/>
        <w:spacing w:before="259" w:line="434" w:lineRule="auto"/>
        <w:ind w:left="120" w:right="2193"/>
        <w:rPr>
          <w:color w:val="0000FF"/>
          <w:spacing w:val="-2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1057910</wp:posOffset>
                </wp:positionV>
                <wp:extent cx="2393315" cy="960120"/>
                <wp:effectExtent l="0" t="0" r="0" b="0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3315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5EA07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280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427220" cy="1775460"/>
                                  <wp:effectExtent l="0" t="0" r="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7220" cy="1775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17589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90pt;margin-top:83.3pt;height:75.6pt;width:188.45pt;mso-position-horizontal-relative:page;z-index:-251656192;mso-width-relative:page;mso-height-relative:page;" filled="f" stroked="f" coordsize="21600,21600" o:allowincell="f" o:gfxdata="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ITFWvbAAAACwEAAA8AAAAAAAAAAQAgAAAAIgAAAGRycy9kb3ducmV2&#10;LnhtbFBLAQIUABQAAAAIAIdO4kCMo9X7+QEAAPsDAAAOAAAAAAAAAAEAIAAAACo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25EA07">
                      <w:pPr>
                        <w:widowControl/>
                        <w:autoSpaceDE/>
                        <w:autoSpaceDN/>
                        <w:adjustRightInd/>
                        <w:spacing w:line="2800" w:lineRule="atLeast"/>
                        <w:rPr>
                          <w:sz w:val="24"/>
                          <w:szCs w:val="24"/>
                        </w:rPr>
                      </w:pPr>
                      <w:r>
                        <w:drawing>
                          <wp:inline distT="0" distB="0" distL="0" distR="0">
                            <wp:extent cx="4427220" cy="1775460"/>
                            <wp:effectExtent l="0" t="0" r="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7220" cy="1775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17589E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>A</w:t>
      </w:r>
      <w:r>
        <w:rPr>
          <w:spacing w:val="-15"/>
        </w:rPr>
        <w:t xml:space="preserve"> </w:t>
      </w:r>
      <w:r>
        <w:t>strictly</w:t>
      </w:r>
      <w:r>
        <w:rPr>
          <w:spacing w:val="-11"/>
        </w:rPr>
        <w:t xml:space="preserve"> </w:t>
      </w:r>
      <w:r>
        <w:t>canine</w:t>
      </w:r>
      <w:r>
        <w:rPr>
          <w:spacing w:val="-5"/>
        </w:rPr>
        <w:t xml:space="preserve"> </w:t>
      </w:r>
      <w:r>
        <w:t>subset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ImageNet.</w:t>
      </w:r>
      <w:r>
        <w:rPr>
          <w:spacing w:val="-5"/>
        </w:rPr>
        <w:t xml:space="preserve"> </w:t>
      </w:r>
      <w:r>
        <w:t>Fine-grained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 xml:space="preserve">categorization 120 classes Various image size, resize them appropriately when using </w:t>
      </w:r>
      <w:r>
        <w:rPr>
          <w:spacing w:val="-2"/>
        </w:rPr>
        <w:t>Website:</w:t>
      </w:r>
      <w:r>
        <w:rPr>
          <w:color w:val="0000FF"/>
          <w:spacing w:val="-2"/>
          <w:sz w:val="21"/>
          <w:szCs w:val="21"/>
          <w:u w:val="single"/>
        </w:rPr>
        <w:t>https://</w:t>
      </w:r>
      <w:r>
        <w:fldChar w:fldCharType="begin"/>
      </w:r>
      <w:r>
        <w:instrText xml:space="preserve"> HYPERLINK "http://www.kaggle.com/c/dog-breed-identification/overview" </w:instrText>
      </w:r>
      <w:r>
        <w:fldChar w:fldCharType="separate"/>
      </w:r>
      <w:r>
        <w:rPr>
          <w:color w:val="0000FF"/>
          <w:spacing w:val="-2"/>
          <w:sz w:val="21"/>
          <w:szCs w:val="21"/>
          <w:u w:val="single"/>
        </w:rPr>
        <w:t>www.kaggle.com/c/dog-breed-identification/overview</w:t>
      </w:r>
      <w:r>
        <w:rPr>
          <w:color w:val="0000FF"/>
          <w:spacing w:val="-2"/>
          <w:sz w:val="21"/>
          <w:szCs w:val="21"/>
          <w:u w:val="single"/>
        </w:rPr>
        <w:fldChar w:fldCharType="end"/>
      </w:r>
    </w:p>
    <w:p w14:paraId="34FB8B36">
      <w:pPr>
        <w:pStyle w:val="3"/>
        <w:kinsoku w:val="0"/>
        <w:overflowPunct w:val="0"/>
        <w:rPr>
          <w:sz w:val="26"/>
          <w:szCs w:val="26"/>
        </w:rPr>
      </w:pPr>
    </w:p>
    <w:p w14:paraId="4016DAD2">
      <w:pPr>
        <w:pStyle w:val="3"/>
        <w:kinsoku w:val="0"/>
        <w:overflowPunct w:val="0"/>
        <w:rPr>
          <w:sz w:val="26"/>
          <w:szCs w:val="26"/>
        </w:rPr>
      </w:pPr>
    </w:p>
    <w:p w14:paraId="3DE9002D">
      <w:pPr>
        <w:pStyle w:val="3"/>
        <w:kinsoku w:val="0"/>
        <w:overflowPunct w:val="0"/>
        <w:rPr>
          <w:sz w:val="26"/>
          <w:szCs w:val="26"/>
        </w:rPr>
      </w:pPr>
    </w:p>
    <w:p w14:paraId="16DD9A67">
      <w:pPr>
        <w:pStyle w:val="3"/>
        <w:kinsoku w:val="0"/>
        <w:overflowPunct w:val="0"/>
        <w:rPr>
          <w:sz w:val="26"/>
          <w:szCs w:val="26"/>
        </w:rPr>
      </w:pPr>
    </w:p>
    <w:p w14:paraId="58536051">
      <w:pPr>
        <w:pStyle w:val="3"/>
        <w:kinsoku w:val="0"/>
        <w:overflowPunct w:val="0"/>
        <w:rPr>
          <w:sz w:val="26"/>
          <w:szCs w:val="26"/>
        </w:rPr>
      </w:pPr>
    </w:p>
    <w:p w14:paraId="6737F871">
      <w:pPr>
        <w:pStyle w:val="3"/>
        <w:kinsoku w:val="0"/>
        <w:overflowPunct w:val="0"/>
        <w:rPr>
          <w:sz w:val="26"/>
          <w:szCs w:val="26"/>
        </w:rPr>
      </w:pPr>
    </w:p>
    <w:p w14:paraId="14FA0309">
      <w:pPr>
        <w:pStyle w:val="3"/>
        <w:kinsoku w:val="0"/>
        <w:overflowPunct w:val="0"/>
        <w:rPr>
          <w:sz w:val="26"/>
          <w:szCs w:val="26"/>
        </w:rPr>
      </w:pPr>
    </w:p>
    <w:p w14:paraId="51E35E42">
      <w:pPr>
        <w:pStyle w:val="3"/>
        <w:kinsoku w:val="0"/>
        <w:overflowPunct w:val="0"/>
        <w:rPr>
          <w:sz w:val="26"/>
          <w:szCs w:val="26"/>
        </w:rPr>
      </w:pPr>
    </w:p>
    <w:p w14:paraId="7175A536">
      <w:pPr>
        <w:pStyle w:val="3"/>
        <w:kinsoku w:val="0"/>
        <w:overflowPunct w:val="0"/>
        <w:rPr>
          <w:sz w:val="26"/>
          <w:szCs w:val="26"/>
        </w:rPr>
      </w:pPr>
    </w:p>
    <w:p w14:paraId="57A259B4">
      <w:pPr>
        <w:pStyle w:val="2"/>
        <w:numPr>
          <w:ilvl w:val="0"/>
          <w:numId w:val="1"/>
        </w:numPr>
        <w:tabs>
          <w:tab w:val="left" w:pos="764"/>
        </w:tabs>
        <w:kinsoku w:val="0"/>
        <w:overflowPunct w:val="0"/>
        <w:spacing w:before="195"/>
        <w:ind w:hanging="284"/>
        <w:rPr>
          <w:spacing w:val="-4"/>
        </w:rPr>
      </w:pPr>
      <w:r>
        <w:rPr>
          <w:rFonts w:hint="eastAsia"/>
          <w:spacing w:val="-4"/>
        </w:rPr>
        <w:t>网络结构实现</w:t>
      </w:r>
    </w:p>
    <w:p w14:paraId="2743333B">
      <w:pPr>
        <w:pStyle w:val="11"/>
        <w:numPr>
          <w:ilvl w:val="0"/>
          <w:numId w:val="2"/>
        </w:numPr>
        <w:tabs>
          <w:tab w:val="left" w:pos="901"/>
        </w:tabs>
        <w:kinsoku w:val="0"/>
        <w:overflowPunct w:val="0"/>
        <w:spacing w:before="243"/>
        <w:ind w:hanging="421"/>
        <w:rPr>
          <w:rFonts w:ascii="宋体" w:eastAsia="宋体" w:cs="宋体"/>
          <w:spacing w:val="-5"/>
        </w:rPr>
      </w:pPr>
      <w:r>
        <w:rPr>
          <w:rFonts w:hint="eastAsia" w:ascii="宋体" w:eastAsia="宋体" w:cs="宋体"/>
          <w:spacing w:val="-2"/>
        </w:rPr>
        <w:t>基于</w:t>
      </w:r>
      <w:r>
        <w:rPr>
          <w:rFonts w:ascii="宋体" w:eastAsia="宋体" w:cs="宋体"/>
          <w:spacing w:val="-59"/>
        </w:rPr>
        <w:t xml:space="preserve"> </w:t>
      </w:r>
      <w:r>
        <w:rPr>
          <w:rFonts w:eastAsia="宋体"/>
          <w:spacing w:val="-2"/>
        </w:rPr>
        <w:t>PyTorch</w:t>
      </w:r>
      <w:r>
        <w:rPr>
          <w:rFonts w:eastAsia="宋体"/>
          <w:spacing w:val="2"/>
        </w:rPr>
        <w:t xml:space="preserve"> </w:t>
      </w:r>
      <w:r>
        <w:rPr>
          <w:rFonts w:hint="eastAsia" w:ascii="宋体" w:eastAsia="宋体" w:cs="宋体"/>
          <w:spacing w:val="-20"/>
        </w:rPr>
        <w:t>实现</w:t>
      </w:r>
      <w:r>
        <w:rPr>
          <w:rFonts w:ascii="宋体" w:eastAsia="宋体" w:cs="宋体"/>
          <w:spacing w:val="-20"/>
        </w:rPr>
        <w:t xml:space="preserve"> </w:t>
      </w:r>
      <w:r>
        <w:rPr>
          <w:rFonts w:eastAsia="宋体"/>
          <w:spacing w:val="-2"/>
        </w:rPr>
        <w:t>VGG/ResNet/SENet</w:t>
      </w:r>
      <w:r>
        <w:rPr>
          <w:rFonts w:eastAsia="宋体"/>
          <w:spacing w:val="4"/>
        </w:rPr>
        <w:t xml:space="preserve"> </w:t>
      </w:r>
      <w:r>
        <w:rPr>
          <w:rFonts w:hint="eastAsia" w:ascii="宋体" w:eastAsia="宋体" w:cs="宋体"/>
          <w:spacing w:val="-5"/>
        </w:rPr>
        <w:t>等结构</w:t>
      </w:r>
    </w:p>
    <w:p w14:paraId="0A8B1AEF">
      <w:pPr>
        <w:pStyle w:val="11"/>
        <w:numPr>
          <w:ilvl w:val="0"/>
          <w:numId w:val="2"/>
        </w:numPr>
        <w:tabs>
          <w:tab w:val="left" w:pos="901"/>
        </w:tabs>
        <w:kinsoku w:val="0"/>
        <w:overflowPunct w:val="0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自己实现</w:t>
      </w:r>
      <w:r>
        <w:rPr>
          <w:rFonts w:ascii="宋体" w:eastAsia="宋体" w:cs="宋体"/>
          <w:spacing w:val="36"/>
        </w:rPr>
        <w:t xml:space="preserve"> </w:t>
      </w:r>
      <w:r>
        <w:rPr>
          <w:rFonts w:eastAsia="宋体"/>
          <w:w w:val="95"/>
        </w:rPr>
        <w:t>VGG(11)</w:t>
      </w:r>
      <w:r>
        <w:rPr>
          <w:rFonts w:hint="eastAsia" w:ascii="宋体" w:eastAsia="宋体" w:cs="宋体"/>
          <w:w w:val="95"/>
        </w:rPr>
        <w:t>：要求</w:t>
      </w:r>
      <w:r>
        <w:rPr>
          <w:rFonts w:ascii="宋体" w:eastAsia="宋体" w:cs="宋体"/>
          <w:spacing w:val="41"/>
        </w:rPr>
        <w:t xml:space="preserve"> </w:t>
      </w:r>
      <w:r>
        <w:rPr>
          <w:rFonts w:eastAsia="宋体"/>
          <w:w w:val="95"/>
        </w:rPr>
        <w:t>Conv</w:t>
      </w:r>
      <w:r>
        <w:rPr>
          <w:rFonts w:eastAsia="宋体"/>
          <w:spacing w:val="70"/>
          <w:w w:val="150"/>
        </w:rPr>
        <w:t xml:space="preserve"> </w:t>
      </w:r>
      <w:r>
        <w:rPr>
          <w:rFonts w:hint="eastAsia" w:ascii="宋体" w:eastAsia="宋体" w:cs="宋体"/>
          <w:w w:val="95"/>
        </w:rPr>
        <w:t>部分参照论文，可动态调整结构</w:t>
      </w:r>
      <w:r>
        <w:rPr>
          <w:rFonts w:hint="eastAsia" w:ascii="宋体" w:eastAsia="宋体" w:cs="宋体"/>
          <w:spacing w:val="-10"/>
          <w:w w:val="95"/>
        </w:rPr>
        <w:t>；</w:t>
      </w:r>
    </w:p>
    <w:p w14:paraId="729BDBCC">
      <w:pPr>
        <w:pStyle w:val="11"/>
        <w:numPr>
          <w:ilvl w:val="0"/>
          <w:numId w:val="2"/>
        </w:numPr>
        <w:tabs>
          <w:tab w:val="left" w:pos="901"/>
        </w:tabs>
        <w:kinsoku w:val="0"/>
        <w:overflowPunct w:val="0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自己实现</w:t>
      </w:r>
      <w:r>
        <w:rPr>
          <w:rFonts w:ascii="宋体" w:eastAsia="宋体" w:cs="宋体"/>
          <w:spacing w:val="40"/>
        </w:rPr>
        <w:t xml:space="preserve">  </w:t>
      </w:r>
      <w:r>
        <w:rPr>
          <w:rFonts w:eastAsia="宋体"/>
          <w:w w:val="95"/>
        </w:rPr>
        <w:t>ResNet(18)</w:t>
      </w:r>
      <w:r>
        <w:rPr>
          <w:rFonts w:hint="eastAsia" w:ascii="宋体" w:eastAsia="宋体" w:cs="宋体"/>
          <w:w w:val="95"/>
        </w:rPr>
        <w:t>：要求基于残差块，参照论文，可动态调整</w:t>
      </w:r>
      <w:r>
        <w:rPr>
          <w:rFonts w:hint="eastAsia" w:ascii="宋体" w:eastAsia="宋体" w:cs="宋体"/>
          <w:spacing w:val="-10"/>
          <w:w w:val="95"/>
        </w:rPr>
        <w:t>；</w:t>
      </w:r>
    </w:p>
    <w:p w14:paraId="09D89075">
      <w:pPr>
        <w:pStyle w:val="11"/>
        <w:numPr>
          <w:ilvl w:val="0"/>
          <w:numId w:val="2"/>
        </w:numPr>
        <w:tabs>
          <w:tab w:val="left" w:pos="901"/>
        </w:tabs>
        <w:kinsoku w:val="0"/>
        <w:overflowPunct w:val="0"/>
        <w:spacing w:before="195"/>
        <w:ind w:hanging="421"/>
        <w:rPr>
          <w:rFonts w:ascii="宋体" w:eastAsia="宋体" w:cs="宋体"/>
          <w:spacing w:val="-2"/>
        </w:rPr>
      </w:pPr>
      <w:r>
        <w:rPr>
          <w:rFonts w:hint="eastAsia" w:ascii="宋体" w:eastAsia="宋体" w:cs="宋体"/>
          <w:spacing w:val="-31"/>
        </w:rPr>
        <w:t>在</w:t>
      </w:r>
      <w:r>
        <w:rPr>
          <w:rFonts w:ascii="宋体" w:eastAsia="宋体" w:cs="宋体"/>
          <w:spacing w:val="-31"/>
        </w:rPr>
        <w:t xml:space="preserve"> </w:t>
      </w:r>
      <w:r>
        <w:rPr>
          <w:rFonts w:eastAsia="宋体"/>
        </w:rPr>
        <w:t>ResNet</w:t>
      </w:r>
      <w:r>
        <w:rPr>
          <w:rFonts w:eastAsia="宋体"/>
          <w:spacing w:val="-9"/>
        </w:rPr>
        <w:t xml:space="preserve"> </w:t>
      </w:r>
      <w:r>
        <w:rPr>
          <w:rFonts w:hint="eastAsia" w:ascii="宋体" w:eastAsia="宋体" w:cs="宋体"/>
          <w:spacing w:val="-9"/>
        </w:rPr>
        <w:t>基础上，添加</w:t>
      </w:r>
      <w:r>
        <w:rPr>
          <w:rFonts w:ascii="宋体" w:eastAsia="宋体" w:cs="宋体"/>
          <w:spacing w:val="-9"/>
        </w:rPr>
        <w:t xml:space="preserve"> </w:t>
      </w:r>
      <w:r>
        <w:rPr>
          <w:rFonts w:eastAsia="宋体"/>
        </w:rPr>
        <w:t>SE</w:t>
      </w:r>
      <w:r>
        <w:rPr>
          <w:rFonts w:eastAsia="宋体"/>
          <w:spacing w:val="-3"/>
        </w:rPr>
        <w:t xml:space="preserve"> </w:t>
      </w:r>
      <w:r>
        <w:rPr>
          <w:rFonts w:eastAsia="宋体"/>
          <w:spacing w:val="-2"/>
        </w:rPr>
        <w:t>block</w:t>
      </w:r>
      <w:r>
        <w:rPr>
          <w:rFonts w:hint="eastAsia" w:ascii="宋体" w:eastAsia="宋体" w:cs="宋体"/>
          <w:spacing w:val="-2"/>
        </w:rPr>
        <w:t>；</w:t>
      </w:r>
    </w:p>
    <w:p w14:paraId="4F8D53EE">
      <w:pPr>
        <w:pStyle w:val="11"/>
        <w:numPr>
          <w:ilvl w:val="0"/>
          <w:numId w:val="2"/>
        </w:numPr>
        <w:tabs>
          <w:tab w:val="left" w:pos="901"/>
        </w:tabs>
        <w:kinsoku w:val="0"/>
        <w:overflowPunct w:val="0"/>
        <w:spacing w:before="191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对比其性能表现</w:t>
      </w:r>
      <w:r>
        <w:rPr>
          <w:rFonts w:hint="eastAsia" w:ascii="宋体" w:eastAsia="宋体" w:cs="宋体"/>
          <w:spacing w:val="-10"/>
          <w:w w:val="95"/>
        </w:rPr>
        <w:t>。</w:t>
      </w:r>
    </w:p>
    <w:p w14:paraId="0656099D">
      <w:pPr>
        <w:pStyle w:val="3"/>
        <w:kinsoku w:val="0"/>
        <w:overflowPunct w:val="0"/>
        <w:spacing w:before="4"/>
        <w:rPr>
          <w:rFonts w:ascii="宋体" w:eastAsia="宋体" w:cs="宋体"/>
          <w:sz w:val="19"/>
          <w:szCs w:val="19"/>
        </w:rPr>
      </w:pPr>
    </w:p>
    <w:p w14:paraId="65112368">
      <w:pPr>
        <w:pStyle w:val="2"/>
        <w:numPr>
          <w:ilvl w:val="0"/>
          <w:numId w:val="1"/>
        </w:numPr>
        <w:tabs>
          <w:tab w:val="left" w:pos="764"/>
        </w:tabs>
        <w:kinsoku w:val="0"/>
        <w:overflowPunct w:val="0"/>
        <w:spacing w:before="1"/>
        <w:ind w:hanging="284"/>
        <w:rPr>
          <w:spacing w:val="-4"/>
        </w:rPr>
      </w:pPr>
      <w:r>
        <w:rPr>
          <w:rFonts w:hint="eastAsia"/>
          <w:spacing w:val="-4"/>
        </w:rPr>
        <w:t>性能调优</w:t>
      </w:r>
    </w:p>
    <w:p w14:paraId="67CF90DC">
      <w:pPr>
        <w:pStyle w:val="3"/>
        <w:kinsoku w:val="0"/>
        <w:overflowPunct w:val="0"/>
        <w:spacing w:before="245"/>
        <w:ind w:left="480"/>
        <w:rPr>
          <w:rFonts w:ascii="宋体" w:eastAsia="宋体" w:cs="宋体"/>
          <w:spacing w:val="-10"/>
        </w:rPr>
      </w:pPr>
      <w:r>
        <w:rPr>
          <w:rFonts w:hint="eastAsia" w:ascii="宋体" w:eastAsia="宋体" w:cs="宋体"/>
        </w:rPr>
        <w:t>公共部分（选用一个上述最优的模型</w:t>
      </w:r>
      <w:r>
        <w:rPr>
          <w:rFonts w:hint="eastAsia" w:ascii="宋体" w:eastAsia="宋体" w:cs="宋体"/>
          <w:spacing w:val="-10"/>
        </w:rPr>
        <w:t>）</w:t>
      </w:r>
    </w:p>
    <w:p w14:paraId="422B8224">
      <w:pPr>
        <w:pStyle w:val="11"/>
        <w:numPr>
          <w:ilvl w:val="0"/>
          <w:numId w:val="3"/>
        </w:numPr>
        <w:tabs>
          <w:tab w:val="left" w:pos="901"/>
        </w:tabs>
        <w:kinsoku w:val="0"/>
        <w:overflowPunct w:val="0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进行优化器</w:t>
      </w:r>
      <w:r>
        <w:rPr>
          <w:rFonts w:eastAsia="宋体"/>
          <w:w w:val="95"/>
        </w:rPr>
        <w:t>(SGD</w:t>
      </w:r>
      <w:r>
        <w:rPr>
          <w:rFonts w:eastAsia="宋体"/>
          <w:spacing w:val="66"/>
        </w:rPr>
        <w:t xml:space="preserve"> </w:t>
      </w:r>
      <w:r>
        <w:rPr>
          <w:rFonts w:hint="eastAsia" w:ascii="宋体" w:eastAsia="宋体" w:cs="宋体"/>
          <w:w w:val="95"/>
        </w:rPr>
        <w:t>与</w:t>
      </w:r>
      <w:r>
        <w:rPr>
          <w:rFonts w:ascii="宋体" w:eastAsia="宋体" w:cs="宋体"/>
          <w:spacing w:val="9"/>
        </w:rPr>
        <w:t xml:space="preserve"> </w:t>
      </w:r>
      <w:r>
        <w:rPr>
          <w:rFonts w:eastAsia="宋体"/>
          <w:w w:val="95"/>
        </w:rPr>
        <w:t>Adam)</w:t>
      </w:r>
      <w:r>
        <w:rPr>
          <w:rFonts w:hint="eastAsia" w:ascii="宋体" w:eastAsia="宋体" w:cs="宋体"/>
          <w:w w:val="95"/>
        </w:rPr>
        <w:t>对比</w:t>
      </w:r>
      <w:r>
        <w:rPr>
          <w:rFonts w:hint="eastAsia" w:ascii="宋体" w:eastAsia="宋体" w:cs="宋体"/>
          <w:spacing w:val="-10"/>
          <w:w w:val="95"/>
        </w:rPr>
        <w:t>；</w:t>
      </w:r>
    </w:p>
    <w:p w14:paraId="51754EBB">
      <w:pPr>
        <w:pStyle w:val="11"/>
        <w:numPr>
          <w:ilvl w:val="0"/>
          <w:numId w:val="3"/>
        </w:numPr>
        <w:tabs>
          <w:tab w:val="left" w:pos="901"/>
        </w:tabs>
        <w:kinsoku w:val="0"/>
        <w:overflowPunct w:val="0"/>
        <w:spacing w:before="192" w:line="391" w:lineRule="auto"/>
        <w:ind w:left="480" w:right="2178" w:firstLine="0"/>
        <w:rPr>
          <w:rFonts w:ascii="宋体" w:eastAsia="宋体" w:cs="宋体"/>
          <w:spacing w:val="-4"/>
        </w:rPr>
      </w:pPr>
      <w:r>
        <w:rPr>
          <w:rFonts w:hint="eastAsia" w:ascii="宋体" w:eastAsia="宋体" w:cs="宋体"/>
        </w:rPr>
        <w:t>进行</w:t>
      </w:r>
      <w:r>
        <w:rPr>
          <w:rFonts w:ascii="宋体" w:eastAsia="宋体" w:cs="宋体"/>
          <w:spacing w:val="-62"/>
        </w:rPr>
        <w:t xml:space="preserve"> </w:t>
      </w:r>
      <w:r>
        <w:rPr>
          <w:rFonts w:eastAsia="宋体"/>
        </w:rPr>
        <w:t>data</w:t>
      </w:r>
      <w:r>
        <w:rPr>
          <w:rFonts w:eastAsia="宋体"/>
          <w:spacing w:val="-15"/>
        </w:rPr>
        <w:t xml:space="preserve"> </w:t>
      </w:r>
      <w:r>
        <w:rPr>
          <w:rFonts w:eastAsia="宋体"/>
        </w:rPr>
        <w:t>augmentation</w:t>
      </w:r>
      <w:r>
        <w:rPr>
          <w:rFonts w:hint="eastAsia" w:ascii="宋体" w:eastAsia="宋体" w:cs="宋体"/>
        </w:rPr>
        <w:t>（翻转、旋转、移位等操作）对比。</w:t>
      </w:r>
      <w:r>
        <w:rPr>
          <w:rFonts w:hint="eastAsia" w:ascii="宋体" w:eastAsia="宋体" w:cs="宋体"/>
          <w:spacing w:val="-4"/>
        </w:rPr>
        <w:t>自选部分</w:t>
      </w:r>
    </w:p>
    <w:p w14:paraId="3C3D5D03">
      <w:pPr>
        <w:pStyle w:val="11"/>
        <w:numPr>
          <w:ilvl w:val="0"/>
          <w:numId w:val="4"/>
        </w:numPr>
        <w:tabs>
          <w:tab w:val="left" w:pos="901"/>
        </w:tabs>
        <w:kinsoku w:val="0"/>
        <w:overflowPunct w:val="0"/>
        <w:spacing w:before="1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引入新的模块</w:t>
      </w:r>
      <w:r>
        <w:rPr>
          <w:rFonts w:eastAsia="宋体"/>
          <w:w w:val="95"/>
        </w:rPr>
        <w:t>/</w:t>
      </w:r>
      <w:r>
        <w:rPr>
          <w:rFonts w:hint="eastAsia" w:ascii="宋体" w:eastAsia="宋体" w:cs="宋体"/>
          <w:w w:val="95"/>
        </w:rPr>
        <w:t>换用更好的模型等</w:t>
      </w:r>
      <w:r>
        <w:rPr>
          <w:rFonts w:hint="eastAsia" w:ascii="宋体" w:eastAsia="宋体" w:cs="宋体"/>
          <w:spacing w:val="-10"/>
          <w:w w:val="95"/>
        </w:rPr>
        <w:t>；</w:t>
      </w:r>
    </w:p>
    <w:p w14:paraId="1EC540C8">
      <w:pPr>
        <w:pStyle w:val="11"/>
        <w:numPr>
          <w:ilvl w:val="0"/>
          <w:numId w:val="4"/>
        </w:numPr>
        <w:tabs>
          <w:tab w:val="left" w:pos="901"/>
        </w:tabs>
        <w:kinsoku w:val="0"/>
        <w:overflowPunct w:val="0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内容不限，可有效提升性能即可</w:t>
      </w:r>
      <w:r>
        <w:rPr>
          <w:rFonts w:hint="eastAsia" w:ascii="宋体" w:eastAsia="宋体" w:cs="宋体"/>
          <w:spacing w:val="-10"/>
          <w:w w:val="95"/>
        </w:rPr>
        <w:t>。</w:t>
      </w:r>
    </w:p>
    <w:p w14:paraId="37249146">
      <w:pPr>
        <w:pStyle w:val="3"/>
        <w:kinsoku w:val="0"/>
        <w:overflowPunct w:val="0"/>
        <w:spacing w:before="2"/>
        <w:rPr>
          <w:rFonts w:ascii="宋体" w:eastAsia="宋体" w:cs="宋体"/>
          <w:sz w:val="19"/>
          <w:szCs w:val="19"/>
        </w:rPr>
      </w:pPr>
    </w:p>
    <w:p w14:paraId="04BC92D0">
      <w:pPr>
        <w:pStyle w:val="2"/>
        <w:numPr>
          <w:ilvl w:val="0"/>
          <w:numId w:val="1"/>
        </w:numPr>
        <w:tabs>
          <w:tab w:val="left" w:pos="764"/>
        </w:tabs>
        <w:kinsoku w:val="0"/>
        <w:overflowPunct w:val="0"/>
        <w:ind w:hanging="284"/>
        <w:rPr>
          <w:spacing w:val="-4"/>
        </w:rPr>
      </w:pPr>
      <w:r>
        <w:rPr>
          <w:rFonts w:hint="eastAsia"/>
          <w:spacing w:val="-4"/>
        </w:rPr>
        <w:t>实验报告要求包含</w:t>
      </w:r>
    </w:p>
    <w:p w14:paraId="090CE5B6">
      <w:pPr>
        <w:pStyle w:val="2"/>
        <w:numPr>
          <w:ilvl w:val="0"/>
          <w:numId w:val="1"/>
        </w:numPr>
        <w:tabs>
          <w:tab w:val="left" w:pos="764"/>
        </w:tabs>
        <w:kinsoku w:val="0"/>
        <w:overflowPunct w:val="0"/>
        <w:ind w:hanging="284"/>
        <w:rPr>
          <w:spacing w:val="-4"/>
        </w:rPr>
        <w:sectPr>
          <w:type w:val="continuous"/>
          <w:pgSz w:w="11910" w:h="16840"/>
          <w:pgMar w:top="1480" w:right="1000" w:bottom="280" w:left="1680" w:header="720" w:footer="720" w:gutter="0"/>
          <w:cols w:space="720" w:num="1"/>
        </w:sectPr>
      </w:pPr>
    </w:p>
    <w:p w14:paraId="0CC6A149">
      <w:pPr>
        <w:pStyle w:val="11"/>
        <w:numPr>
          <w:ilvl w:val="0"/>
          <w:numId w:val="5"/>
        </w:numPr>
        <w:tabs>
          <w:tab w:val="left" w:pos="901"/>
        </w:tabs>
        <w:kinsoku w:val="0"/>
        <w:overflowPunct w:val="0"/>
        <w:spacing w:before="61" w:line="364" w:lineRule="auto"/>
        <w:ind w:right="796"/>
        <w:jc w:val="both"/>
        <w:rPr>
          <w:rFonts w:ascii="宋体" w:eastAsia="宋体" w:cs="宋体"/>
          <w:spacing w:val="-120"/>
        </w:rPr>
      </w:pPr>
      <w:r>
        <w:rPr>
          <w:rFonts w:hint="eastAsia" w:ascii="宋体" w:eastAsia="宋体" w:cs="宋体"/>
        </w:rPr>
        <w:t>参考论文，简单描述</w:t>
      </w:r>
      <w:r>
        <w:rPr>
          <w:rFonts w:ascii="宋体" w:eastAsia="宋体" w:cs="宋体"/>
          <w:spacing w:val="-30"/>
        </w:rPr>
        <w:t xml:space="preserve"> </w:t>
      </w:r>
      <w:r>
        <w:rPr>
          <w:rFonts w:eastAsia="宋体"/>
        </w:rPr>
        <w:t>VGG\ResNet\SE-Net</w:t>
      </w:r>
      <w:r>
        <w:rPr>
          <w:rFonts w:eastAsia="宋体"/>
          <w:spacing w:val="-3"/>
        </w:rPr>
        <w:t xml:space="preserve"> </w:t>
      </w:r>
      <w:r>
        <w:rPr>
          <w:rFonts w:hint="eastAsia" w:ascii="宋体" w:eastAsia="宋体" w:cs="宋体"/>
        </w:rPr>
        <w:t>等结构，列表对比不同结构的</w:t>
      </w:r>
      <w:r>
        <w:rPr>
          <w:rFonts w:hint="eastAsia" w:ascii="宋体" w:eastAsia="宋体" w:cs="宋体"/>
          <w:spacing w:val="-2"/>
        </w:rPr>
        <w:t>测试时间（</w:t>
      </w:r>
      <w:r>
        <w:rPr>
          <w:rFonts w:eastAsia="宋体"/>
          <w:spacing w:val="-2"/>
        </w:rPr>
        <w:t>millisecond/image</w:t>
      </w:r>
      <w:r>
        <w:rPr>
          <w:rFonts w:hint="eastAsia" w:ascii="宋体" w:eastAsia="宋体" w:cs="宋体"/>
          <w:spacing w:val="-2"/>
        </w:rPr>
        <w:t>）</w:t>
      </w:r>
      <w:r>
        <w:rPr>
          <w:rFonts w:hint="eastAsia" w:ascii="宋体" w:eastAsia="宋体" w:cs="宋体"/>
          <w:spacing w:val="-15"/>
        </w:rPr>
        <w:t>和</w:t>
      </w:r>
      <w:r>
        <w:rPr>
          <w:rFonts w:ascii="宋体" w:eastAsia="宋体" w:cs="宋体"/>
          <w:spacing w:val="-15"/>
        </w:rPr>
        <w:t xml:space="preserve"> </w:t>
      </w:r>
      <w:r>
        <w:rPr>
          <w:rFonts w:eastAsia="宋体"/>
          <w:spacing w:val="-2"/>
        </w:rPr>
        <w:t>Score</w:t>
      </w:r>
      <w:r>
        <w:rPr>
          <w:rFonts w:eastAsia="宋体"/>
          <w:spacing w:val="-13"/>
        </w:rPr>
        <w:t xml:space="preserve"> </w:t>
      </w:r>
      <w:r>
        <w:rPr>
          <w:rFonts w:hint="eastAsia" w:ascii="宋体" w:eastAsia="宋体" w:cs="宋体"/>
          <w:spacing w:val="-2"/>
        </w:rPr>
        <w:t>分数（</w:t>
      </w:r>
      <w:r>
        <w:rPr>
          <w:rFonts w:eastAsia="宋体"/>
          <w:spacing w:val="-2"/>
        </w:rPr>
        <w:t>Multi</w:t>
      </w:r>
      <w:r>
        <w:rPr>
          <w:rFonts w:eastAsia="宋体"/>
          <w:spacing w:val="-13"/>
        </w:rPr>
        <w:t xml:space="preserve"> </w:t>
      </w:r>
      <w:r>
        <w:rPr>
          <w:rFonts w:eastAsia="宋体"/>
          <w:spacing w:val="-2"/>
        </w:rPr>
        <w:t>Class</w:t>
      </w:r>
      <w:r>
        <w:rPr>
          <w:rFonts w:eastAsia="宋体"/>
          <w:spacing w:val="-13"/>
        </w:rPr>
        <w:t xml:space="preserve"> </w:t>
      </w:r>
      <w:r>
        <w:rPr>
          <w:rFonts w:eastAsia="宋体"/>
          <w:spacing w:val="-2"/>
        </w:rPr>
        <w:t>Log</w:t>
      </w:r>
      <w:r>
        <w:rPr>
          <w:rFonts w:eastAsia="宋体"/>
          <w:spacing w:val="-13"/>
        </w:rPr>
        <w:t xml:space="preserve"> </w:t>
      </w:r>
      <w:r>
        <w:rPr>
          <w:rFonts w:eastAsia="宋体"/>
          <w:spacing w:val="-2"/>
        </w:rPr>
        <w:t>Loss</w:t>
      </w:r>
      <w:r>
        <w:rPr>
          <w:rFonts w:hint="eastAsia" w:ascii="宋体" w:eastAsia="宋体" w:cs="宋体"/>
          <w:spacing w:val="-2"/>
        </w:rPr>
        <w:t>，测试方式见后续要求</w:t>
      </w:r>
      <w:r>
        <w:rPr>
          <w:rFonts w:hint="eastAsia" w:ascii="宋体" w:eastAsia="宋体" w:cs="宋体"/>
          <w:spacing w:val="-120"/>
        </w:rPr>
        <w:t>）；</w:t>
      </w:r>
    </w:p>
    <w:p w14:paraId="1D81F841">
      <w:pPr>
        <w:pStyle w:val="11"/>
        <w:numPr>
          <w:ilvl w:val="0"/>
          <w:numId w:val="5"/>
        </w:numPr>
        <w:tabs>
          <w:tab w:val="left" w:pos="901"/>
        </w:tabs>
        <w:kinsoku w:val="0"/>
        <w:overflowPunct w:val="0"/>
        <w:spacing w:before="35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对比分析不同的优化器和数据增广方式对性能的影响</w:t>
      </w:r>
      <w:r>
        <w:rPr>
          <w:rFonts w:hint="eastAsia" w:ascii="宋体" w:eastAsia="宋体" w:cs="宋体"/>
          <w:spacing w:val="-10"/>
          <w:w w:val="95"/>
        </w:rPr>
        <w:t>；</w:t>
      </w:r>
    </w:p>
    <w:p w14:paraId="0DDBC9B0">
      <w:pPr>
        <w:pStyle w:val="11"/>
        <w:numPr>
          <w:ilvl w:val="0"/>
          <w:numId w:val="5"/>
        </w:numPr>
        <w:tabs>
          <w:tab w:val="left" w:pos="901"/>
        </w:tabs>
        <w:kinsoku w:val="0"/>
        <w:overflowPunct w:val="0"/>
        <w:spacing w:before="192"/>
        <w:ind w:hanging="421"/>
        <w:rPr>
          <w:rFonts w:ascii="宋体" w:eastAsia="宋体" w:cs="宋体"/>
          <w:spacing w:val="-5"/>
          <w:w w:val="95"/>
        </w:rPr>
      </w:pPr>
      <w:r>
        <w:rPr>
          <w:rFonts w:hint="eastAsia" w:ascii="宋体" w:eastAsia="宋体" w:cs="宋体"/>
          <w:w w:val="95"/>
        </w:rPr>
        <w:t>给出自选的改进方式，对比改进前分析改进所带来的影</w:t>
      </w:r>
      <w:r>
        <w:rPr>
          <w:rFonts w:hint="eastAsia" w:ascii="宋体" w:eastAsia="宋体" w:cs="宋体"/>
          <w:spacing w:val="-5"/>
          <w:w w:val="95"/>
        </w:rPr>
        <w:t>响。</w:t>
      </w:r>
    </w:p>
    <w:p w14:paraId="62B22AD1">
      <w:pPr>
        <w:pStyle w:val="3"/>
        <w:kinsoku w:val="0"/>
        <w:overflowPunct w:val="0"/>
        <w:spacing w:before="4"/>
        <w:rPr>
          <w:rFonts w:ascii="宋体" w:eastAsia="宋体" w:cs="宋体"/>
          <w:sz w:val="19"/>
          <w:szCs w:val="19"/>
        </w:rPr>
      </w:pPr>
    </w:p>
    <w:p w14:paraId="20D9592F">
      <w:pPr>
        <w:pStyle w:val="11"/>
        <w:numPr>
          <w:ilvl w:val="0"/>
          <w:numId w:val="1"/>
        </w:numPr>
        <w:tabs>
          <w:tab w:val="left" w:pos="764"/>
        </w:tabs>
        <w:kinsoku w:val="0"/>
        <w:overflowPunct w:val="0"/>
        <w:spacing w:before="0"/>
        <w:ind w:hanging="284"/>
        <w:rPr>
          <w:rFonts w:ascii="黑体" w:eastAsia="黑体" w:cs="黑体"/>
          <w:spacing w:val="-3"/>
          <w:sz w:val="28"/>
          <w:szCs w:val="28"/>
        </w:rPr>
      </w:pPr>
      <w:r>
        <w:rPr>
          <w:b/>
          <w:bCs/>
          <w:sz w:val="28"/>
          <w:szCs w:val="28"/>
        </w:rPr>
        <w:t>Score</w:t>
      </w:r>
      <w:r>
        <w:rPr>
          <w:b/>
          <w:bCs/>
          <w:spacing w:val="-13"/>
          <w:sz w:val="28"/>
          <w:szCs w:val="28"/>
        </w:rPr>
        <w:t xml:space="preserve"> </w:t>
      </w:r>
      <w:r>
        <w:rPr>
          <w:rFonts w:hint="eastAsia" w:ascii="黑体" w:eastAsia="黑体" w:cs="黑体"/>
          <w:spacing w:val="-3"/>
          <w:sz w:val="28"/>
          <w:szCs w:val="28"/>
        </w:rPr>
        <w:t>测试方式</w:t>
      </w:r>
    </w:p>
    <w:p w14:paraId="6C605D58">
      <w:pPr>
        <w:pStyle w:val="3"/>
        <w:kinsoku w:val="0"/>
        <w:overflowPunct w:val="0"/>
        <w:spacing w:before="246" w:line="376" w:lineRule="auto"/>
        <w:ind w:left="480" w:right="2764"/>
        <w:rPr>
          <w:rFonts w:eastAsia="宋体"/>
          <w:color w:val="0000FF"/>
          <w:spacing w:val="-2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1457325</wp:posOffset>
                </wp:positionH>
                <wp:positionV relativeFrom="paragraph">
                  <wp:posOffset>763905</wp:posOffset>
                </wp:positionV>
                <wp:extent cx="2770505" cy="1433195"/>
                <wp:effectExtent l="0" t="0" r="0" b="0"/>
                <wp:wrapTopAndBottom/>
                <wp:docPr id="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0505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255E41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180" w:lineRule="atLeas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5128260" cy="2659380"/>
                                  <wp:effectExtent l="0" t="0" r="0" b="0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28260" cy="26593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C4F206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114.75pt;margin-top:60.15pt;height:112.85pt;width:218.15pt;mso-position-horizontal-relative:page;mso-wrap-distance-bottom:0pt;mso-wrap-distance-top:0pt;z-index:251661312;mso-width-relative:page;mso-height-relative:page;" filled="f" stroked="f" coordsize="21600,21600" o:allowincell="f" o:gfxdata="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eTArJdsAAAALAQAADwAAAAAAAAABACAAAAAiAAAAZHJzL2Rvd25y&#10;ZXYueG1sUEsBAhQAFAAAAAgAh07iQAcAvPP7AQAA/AMAAA4AAAAAAAAAAQAgAAAAKg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255E41">
                      <w:pPr>
                        <w:widowControl/>
                        <w:autoSpaceDE/>
                        <w:autoSpaceDN/>
                        <w:adjustRightInd/>
                        <w:spacing w:line="4180" w:lineRule="atLeast"/>
                        <w:rPr>
                          <w:sz w:val="24"/>
                          <w:szCs w:val="24"/>
                        </w:rPr>
                      </w:pPr>
                      <w:r>
                        <w:drawing>
                          <wp:inline distT="0" distB="0" distL="0" distR="0">
                            <wp:extent cx="5128260" cy="2659380"/>
                            <wp:effectExtent l="0" t="0" r="0" b="0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28260" cy="26593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C4F206A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宋体" w:eastAsia="宋体" w:cs="宋体"/>
          <w:spacing w:val="-30"/>
        </w:rPr>
        <w:t>在</w:t>
      </w:r>
      <w:r>
        <w:rPr>
          <w:rFonts w:ascii="宋体" w:eastAsia="宋体" w:cs="宋体"/>
          <w:spacing w:val="-30"/>
        </w:rPr>
        <w:t xml:space="preserve"> </w:t>
      </w:r>
      <w:r>
        <w:rPr>
          <w:rFonts w:eastAsia="宋体"/>
        </w:rPr>
        <w:t>Kaggle</w:t>
      </w:r>
      <w:r>
        <w:rPr>
          <w:rFonts w:eastAsia="宋体"/>
          <w:spacing w:val="-15"/>
        </w:rPr>
        <w:t xml:space="preserve"> </w:t>
      </w:r>
      <w:r>
        <w:rPr>
          <w:rFonts w:hint="eastAsia" w:ascii="宋体" w:eastAsia="宋体" w:cs="宋体"/>
          <w:spacing w:val="-4"/>
        </w:rPr>
        <w:t>竞赛页面提交测试的结果，测得对应的</w:t>
      </w:r>
      <w:r>
        <w:rPr>
          <w:rFonts w:ascii="宋体" w:eastAsia="宋体" w:cs="宋体"/>
          <w:spacing w:val="-4"/>
        </w:rPr>
        <w:t xml:space="preserve"> </w:t>
      </w:r>
      <w:r>
        <w:rPr>
          <w:rFonts w:eastAsia="宋体"/>
        </w:rPr>
        <w:t>Score</w:t>
      </w:r>
      <w:r>
        <w:rPr>
          <w:rFonts w:hint="eastAsia" w:ascii="宋体" w:eastAsia="宋体" w:cs="宋体"/>
        </w:rPr>
        <w:t>。</w:t>
      </w:r>
      <w:r>
        <w:rPr>
          <w:rFonts w:ascii="宋体" w:eastAsia="宋体" w:cs="宋体"/>
        </w:rPr>
        <w:t xml:space="preserve"> </w:t>
      </w:r>
      <w:r>
        <w:fldChar w:fldCharType="begin"/>
      </w:r>
      <w:r>
        <w:instrText xml:space="preserve"> HYPERLINK "https://www.kaggle.com/c/dog-breed-identification/overview" </w:instrText>
      </w:r>
      <w:r>
        <w:fldChar w:fldCharType="separate"/>
      </w:r>
      <w:r>
        <w:rPr>
          <w:rFonts w:eastAsia="宋体"/>
          <w:color w:val="0000FF"/>
          <w:spacing w:val="-2"/>
          <w:u w:val="single"/>
        </w:rPr>
        <w:t>https://www.kaggle.com/c/dog-breed-identification/overview</w:t>
      </w:r>
      <w:r>
        <w:rPr>
          <w:rFonts w:eastAsia="宋体"/>
          <w:color w:val="0000FF"/>
          <w:spacing w:val="-2"/>
          <w:u w:val="single"/>
        </w:rPr>
        <w:fldChar w:fldCharType="end"/>
      </w:r>
    </w:p>
    <w:p w14:paraId="4CB98FC5">
      <w:pPr>
        <w:pStyle w:val="3"/>
        <w:kinsoku w:val="0"/>
        <w:overflowPunct w:val="0"/>
        <w:spacing w:before="229" w:after="41" w:line="364" w:lineRule="auto"/>
        <w:ind w:left="480" w:right="796"/>
        <w:rPr>
          <w:rFonts w:ascii="宋体" w:eastAsia="宋体" w:cs="宋体"/>
          <w:spacing w:val="-4"/>
        </w:rPr>
      </w:pPr>
      <w:r>
        <w:rPr>
          <w:rFonts w:hint="eastAsia" w:ascii="宋体" w:eastAsia="宋体" w:cs="宋体"/>
          <w:spacing w:val="-10"/>
        </w:rPr>
        <w:t>提交的测试</w:t>
      </w:r>
      <w:r>
        <w:rPr>
          <w:rFonts w:ascii="宋体" w:eastAsia="宋体" w:cs="宋体"/>
          <w:spacing w:val="-10"/>
        </w:rPr>
        <w:t xml:space="preserve"> </w:t>
      </w:r>
      <w:r>
        <w:rPr>
          <w:rFonts w:eastAsia="宋体"/>
        </w:rPr>
        <w:t>CSV</w:t>
      </w:r>
      <w:r>
        <w:rPr>
          <w:rFonts w:eastAsia="宋体"/>
          <w:spacing w:val="-15"/>
        </w:rPr>
        <w:t xml:space="preserve"> </w:t>
      </w:r>
      <w:r>
        <w:rPr>
          <w:rFonts w:hint="eastAsia" w:ascii="宋体" w:eastAsia="宋体" w:cs="宋体"/>
          <w:spacing w:val="-10"/>
        </w:rPr>
        <w:t>文件构成见</w:t>
      </w:r>
      <w:r>
        <w:rPr>
          <w:rFonts w:ascii="宋体" w:eastAsia="宋体" w:cs="宋体"/>
          <w:spacing w:val="-10"/>
        </w:rPr>
        <w:t xml:space="preserve"> </w:t>
      </w:r>
      <w:r>
        <w:rPr>
          <w:rFonts w:eastAsia="宋体"/>
        </w:rPr>
        <w:t>sample_submission.csv</w:t>
      </w:r>
      <w:r>
        <w:rPr>
          <w:rFonts w:hint="eastAsia" w:ascii="宋体" w:eastAsia="宋体" w:cs="宋体"/>
        </w:rPr>
        <w:t>。每列为对应种类的分类</w:t>
      </w:r>
      <w:r>
        <w:rPr>
          <w:rFonts w:hint="eastAsia" w:ascii="宋体" w:eastAsia="宋体" w:cs="宋体"/>
          <w:spacing w:val="-4"/>
        </w:rPr>
        <w:t>概率。</w:t>
      </w:r>
    </w:p>
    <w:p w14:paraId="0CE075C6">
      <w:pPr>
        <w:pStyle w:val="3"/>
        <w:kinsoku w:val="0"/>
        <w:overflowPunct w:val="0"/>
        <w:ind w:left="480"/>
        <w:rPr>
          <w:rFonts w:ascii="宋体" w:eastAsia="宋体" w:cs="宋体"/>
          <w:sz w:val="20"/>
          <w:szCs w:val="20"/>
        </w:rPr>
      </w:pPr>
      <w:r>
        <w:rPr>
          <w:rFonts w:ascii="宋体" w:eastAsia="宋体" w:cs="宋体"/>
          <w:sz w:val="20"/>
          <w:szCs w:val="20"/>
        </w:rPr>
        <w:drawing>
          <wp:inline distT="0" distB="0" distL="0" distR="0">
            <wp:extent cx="5379720" cy="18364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8330">
      <w:pPr>
        <w:pStyle w:val="3"/>
        <w:kinsoku w:val="0"/>
        <w:overflowPunct w:val="0"/>
        <w:ind w:left="480"/>
        <w:rPr>
          <w:rFonts w:ascii="宋体" w:eastAsia="宋体" w:cs="宋体"/>
          <w:sz w:val="20"/>
          <w:szCs w:val="20"/>
        </w:rPr>
        <w:sectPr>
          <w:pgSz w:w="11910" w:h="16840"/>
          <w:pgMar w:top="1440" w:right="1000" w:bottom="280" w:left="1680" w:header="720" w:footer="720" w:gutter="0"/>
          <w:cols w:space="720" w:num="1"/>
        </w:sectPr>
      </w:pPr>
    </w:p>
    <w:p w14:paraId="5FF35EC1">
      <w:pPr>
        <w:pStyle w:val="2"/>
        <w:numPr>
          <w:ilvl w:val="0"/>
          <w:numId w:val="1"/>
        </w:numPr>
        <w:tabs>
          <w:tab w:val="left" w:pos="404"/>
        </w:tabs>
        <w:kinsoku w:val="0"/>
        <w:overflowPunct w:val="0"/>
        <w:spacing w:before="34"/>
        <w:ind w:left="403" w:hanging="284"/>
        <w:rPr>
          <w:spacing w:val="-39"/>
        </w:rPr>
      </w:pPr>
      <w:r>
        <w:rPr>
          <w:rFonts w:hint="eastAsia"/>
          <w:spacing w:val="-15"/>
        </w:rPr>
        <w:t>评分标准</w:t>
      </w:r>
      <w:r>
        <w:rPr>
          <w:spacing w:val="-15"/>
        </w:rPr>
        <w:t xml:space="preserve"> </w:t>
      </w:r>
      <w:r>
        <w:rPr>
          <w:rFonts w:hint="eastAsia"/>
          <w:spacing w:val="-15"/>
        </w:rPr>
        <w:t>按</w:t>
      </w:r>
      <w:r>
        <w:rPr>
          <w:spacing w:val="-2"/>
        </w:rPr>
        <w:t>100</w:t>
      </w:r>
      <w:r>
        <w:rPr>
          <w:spacing w:val="-39"/>
        </w:rPr>
        <w:t xml:space="preserve"> </w:t>
      </w:r>
      <w:r>
        <w:rPr>
          <w:rFonts w:hint="eastAsia"/>
          <w:spacing w:val="-39"/>
        </w:rPr>
        <w:t>分批阅后转为</w:t>
      </w:r>
      <w:r>
        <w:rPr>
          <w:spacing w:val="-39"/>
        </w:rPr>
        <w:t>40</w:t>
      </w:r>
      <w:r>
        <w:rPr>
          <w:rFonts w:hint="eastAsia"/>
          <w:spacing w:val="-39"/>
        </w:rPr>
        <w:t>分</w:t>
      </w:r>
    </w:p>
    <w:p w14:paraId="016D26D0">
      <w:pPr>
        <w:pStyle w:val="3"/>
        <w:tabs>
          <w:tab w:val="left" w:pos="540"/>
        </w:tabs>
        <w:kinsoku w:val="0"/>
        <w:overflowPunct w:val="0"/>
        <w:spacing w:before="246"/>
        <w:ind w:left="120"/>
        <w:rPr>
          <w:rFonts w:ascii="宋体" w:eastAsia="宋体" w:cs="宋体"/>
          <w:spacing w:val="-5"/>
        </w:rPr>
      </w:pPr>
      <w:r>
        <w:rPr>
          <w:spacing w:val="-5"/>
        </w:rPr>
        <w:t>1)</w:t>
      </w:r>
      <w:r>
        <w:tab/>
      </w:r>
      <w:r>
        <w:t>VGG</w:t>
      </w:r>
      <w:r>
        <w:rPr>
          <w:rFonts w:hint="eastAsia" w:ascii="宋体" w:eastAsia="宋体" w:cs="宋体"/>
        </w:rPr>
        <w:t>（</w:t>
      </w:r>
      <w:r>
        <w:rPr>
          <w:rFonts w:eastAsia="宋体"/>
        </w:rPr>
        <w:t>15</w:t>
      </w:r>
      <w:r>
        <w:rPr>
          <w:rFonts w:eastAsia="宋体"/>
          <w:spacing w:val="-9"/>
        </w:rPr>
        <w:t xml:space="preserve"> </w:t>
      </w:r>
      <w:r>
        <w:rPr>
          <w:rFonts w:hint="eastAsia" w:ascii="宋体" w:eastAsia="宋体" w:cs="宋体"/>
        </w:rPr>
        <w:t>分</w:t>
      </w:r>
      <w:r>
        <w:rPr>
          <w:rFonts w:hint="eastAsia" w:ascii="宋体" w:eastAsia="宋体" w:cs="宋体"/>
          <w:spacing w:val="-125"/>
        </w:rPr>
        <w:t>）</w:t>
      </w:r>
      <w:r>
        <w:rPr>
          <w:rFonts w:hint="eastAsia" w:ascii="宋体" w:eastAsia="宋体" w:cs="宋体"/>
          <w:spacing w:val="-5"/>
        </w:rPr>
        <w:t>；</w:t>
      </w:r>
    </w:p>
    <w:p w14:paraId="3ECC7D2A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spacing w:before="191"/>
        <w:ind w:hanging="421"/>
        <w:rPr>
          <w:rFonts w:ascii="宋体" w:eastAsia="宋体" w:cs="宋体"/>
          <w:spacing w:val="-5"/>
        </w:rPr>
      </w:pPr>
      <w:r>
        <w:t>ResNet</w:t>
      </w:r>
      <w:r>
        <w:rPr>
          <w:rFonts w:hint="eastAsia" w:ascii="宋体" w:eastAsia="宋体" w:cs="宋体"/>
        </w:rPr>
        <w:t>（</w:t>
      </w:r>
      <w:r>
        <w:rPr>
          <w:rFonts w:eastAsia="宋体"/>
        </w:rPr>
        <w:t>15</w:t>
      </w:r>
      <w:r>
        <w:rPr>
          <w:rFonts w:eastAsia="宋体"/>
          <w:spacing w:val="-10"/>
        </w:rPr>
        <w:t xml:space="preserve"> </w:t>
      </w:r>
      <w:r>
        <w:rPr>
          <w:rFonts w:hint="eastAsia" w:ascii="宋体" w:eastAsia="宋体" w:cs="宋体"/>
        </w:rPr>
        <w:t>分</w:t>
      </w:r>
      <w:r>
        <w:rPr>
          <w:rFonts w:hint="eastAsia" w:ascii="宋体" w:eastAsia="宋体" w:cs="宋体"/>
          <w:spacing w:val="-125"/>
        </w:rPr>
        <w:t>）</w:t>
      </w:r>
      <w:r>
        <w:rPr>
          <w:rFonts w:hint="eastAsia" w:ascii="宋体" w:eastAsia="宋体" w:cs="宋体"/>
          <w:spacing w:val="-5"/>
        </w:rPr>
        <w:t>；</w:t>
      </w:r>
    </w:p>
    <w:p w14:paraId="7ED9232E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spacing w:before="195"/>
        <w:ind w:hanging="421"/>
        <w:rPr>
          <w:rFonts w:ascii="宋体" w:eastAsia="宋体" w:cs="宋体"/>
          <w:spacing w:val="-5"/>
        </w:rPr>
      </w:pPr>
      <w:r>
        <w:t>ResNet+SE</w:t>
      </w:r>
      <w:r>
        <w:rPr>
          <w:spacing w:val="-14"/>
        </w:rPr>
        <w:t xml:space="preserve"> </w:t>
      </w:r>
      <w:r>
        <w:t>block</w:t>
      </w:r>
      <w:r>
        <w:rPr>
          <w:rFonts w:hint="eastAsia" w:ascii="宋体" w:eastAsia="宋体" w:cs="宋体"/>
        </w:rPr>
        <w:t>（</w:t>
      </w:r>
      <w:r>
        <w:rPr>
          <w:rFonts w:eastAsia="宋体"/>
        </w:rPr>
        <w:t>15</w:t>
      </w:r>
      <w:r>
        <w:rPr>
          <w:rFonts w:eastAsia="宋体"/>
          <w:spacing w:val="-12"/>
        </w:rPr>
        <w:t xml:space="preserve"> </w:t>
      </w:r>
      <w:r>
        <w:rPr>
          <w:rFonts w:hint="eastAsia" w:ascii="宋体" w:eastAsia="宋体" w:cs="宋体"/>
        </w:rPr>
        <w:t>分</w:t>
      </w:r>
      <w:r>
        <w:rPr>
          <w:rFonts w:hint="eastAsia" w:ascii="宋体" w:eastAsia="宋体" w:cs="宋体"/>
          <w:spacing w:val="-125"/>
        </w:rPr>
        <w:t>）</w:t>
      </w:r>
      <w:r>
        <w:rPr>
          <w:rFonts w:hint="eastAsia" w:ascii="宋体" w:eastAsia="宋体" w:cs="宋体"/>
          <w:spacing w:val="-5"/>
        </w:rPr>
        <w:t>；</w:t>
      </w:r>
    </w:p>
    <w:p w14:paraId="4BD0AB99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ind w:hanging="421"/>
        <w:rPr>
          <w:rFonts w:ascii="宋体" w:eastAsia="宋体" w:cs="宋体"/>
          <w:spacing w:val="-5"/>
          <w:w w:val="95"/>
        </w:rPr>
      </w:pPr>
      <w:r>
        <w:rPr>
          <w:rFonts w:hint="eastAsia" w:ascii="宋体" w:eastAsia="宋体" w:cs="宋体"/>
          <w:w w:val="95"/>
        </w:rPr>
        <w:t>性能调优公共部分（</w:t>
      </w:r>
      <w:r>
        <w:rPr>
          <w:rFonts w:eastAsia="宋体"/>
          <w:w w:val="95"/>
        </w:rPr>
        <w:t>20</w:t>
      </w:r>
      <w:r>
        <w:rPr>
          <w:rFonts w:eastAsia="宋体"/>
          <w:spacing w:val="73"/>
          <w:w w:val="150"/>
        </w:rPr>
        <w:t xml:space="preserve"> </w:t>
      </w:r>
      <w:r>
        <w:rPr>
          <w:rFonts w:hint="eastAsia" w:ascii="宋体" w:eastAsia="宋体" w:cs="宋体"/>
          <w:w w:val="95"/>
        </w:rPr>
        <w:t>分</w:t>
      </w:r>
      <w:r>
        <w:rPr>
          <w:rFonts w:hint="eastAsia" w:ascii="宋体" w:eastAsia="宋体" w:cs="宋体"/>
          <w:spacing w:val="-125"/>
          <w:w w:val="95"/>
        </w:rPr>
        <w:t>）</w:t>
      </w:r>
      <w:r>
        <w:rPr>
          <w:rFonts w:hint="eastAsia" w:ascii="宋体" w:eastAsia="宋体" w:cs="宋体"/>
          <w:spacing w:val="-5"/>
          <w:w w:val="95"/>
        </w:rPr>
        <w:t>；</w:t>
      </w:r>
    </w:p>
    <w:p w14:paraId="0DB95528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ind w:hanging="421"/>
        <w:rPr>
          <w:rFonts w:ascii="宋体" w:eastAsia="宋体" w:cs="宋体"/>
          <w:spacing w:val="-5"/>
          <w:w w:val="95"/>
        </w:rPr>
      </w:pPr>
      <w:r>
        <w:rPr>
          <w:rFonts w:hint="eastAsia" w:ascii="宋体" w:eastAsia="宋体" w:cs="宋体"/>
          <w:w w:val="95"/>
        </w:rPr>
        <w:t>性能调优自选部分（</w:t>
      </w:r>
      <w:r>
        <w:rPr>
          <w:rFonts w:eastAsia="宋体"/>
          <w:w w:val="95"/>
        </w:rPr>
        <w:t>15</w:t>
      </w:r>
      <w:r>
        <w:rPr>
          <w:rFonts w:eastAsia="宋体"/>
          <w:spacing w:val="73"/>
          <w:w w:val="150"/>
        </w:rPr>
        <w:t xml:space="preserve"> </w:t>
      </w:r>
      <w:r>
        <w:rPr>
          <w:rFonts w:hint="eastAsia" w:ascii="宋体" w:eastAsia="宋体" w:cs="宋体"/>
          <w:w w:val="95"/>
        </w:rPr>
        <w:t>分</w:t>
      </w:r>
      <w:r>
        <w:rPr>
          <w:rFonts w:hint="eastAsia" w:ascii="宋体" w:eastAsia="宋体" w:cs="宋体"/>
          <w:spacing w:val="-125"/>
          <w:w w:val="95"/>
        </w:rPr>
        <w:t>）</w:t>
      </w:r>
      <w:r>
        <w:rPr>
          <w:rFonts w:hint="eastAsia" w:ascii="宋体" w:eastAsia="宋体" w:cs="宋体"/>
          <w:spacing w:val="-5"/>
          <w:w w:val="95"/>
        </w:rPr>
        <w:t>；</w:t>
      </w:r>
    </w:p>
    <w:p w14:paraId="763B1EFB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spacing w:before="191" w:line="364" w:lineRule="auto"/>
        <w:ind w:right="822"/>
        <w:rPr>
          <w:rFonts w:ascii="宋体" w:eastAsia="宋体" w:cs="宋体"/>
          <w:spacing w:val="-2"/>
        </w:rPr>
      </w:pPr>
      <w:r>
        <w:rPr>
          <w:rFonts w:hint="eastAsia" w:ascii="宋体" w:eastAsia="宋体" w:cs="宋体"/>
        </w:rPr>
        <w:t>使用</w:t>
      </w:r>
      <w:r>
        <w:rPr>
          <w:rFonts w:ascii="宋体" w:eastAsia="宋体" w:cs="宋体"/>
          <w:spacing w:val="-62"/>
        </w:rPr>
        <w:t xml:space="preserve"> </w:t>
      </w:r>
      <w:r>
        <w:rPr>
          <w:rFonts w:eastAsia="宋体"/>
        </w:rPr>
        <w:t>CUDA</w:t>
      </w:r>
      <w:r>
        <w:rPr>
          <w:rFonts w:eastAsia="宋体"/>
          <w:spacing w:val="-15"/>
        </w:rPr>
        <w:t xml:space="preserve"> </w:t>
      </w:r>
      <w:r>
        <w:rPr>
          <w:rFonts w:hint="eastAsia" w:ascii="宋体" w:eastAsia="宋体" w:cs="宋体"/>
          <w:spacing w:val="-6"/>
        </w:rPr>
        <w:t>加速运行，并正确使用</w:t>
      </w:r>
      <w:r>
        <w:rPr>
          <w:rFonts w:ascii="宋体" w:eastAsia="宋体" w:cs="宋体"/>
          <w:spacing w:val="-6"/>
        </w:rPr>
        <w:t xml:space="preserve"> </w:t>
      </w:r>
      <w:r>
        <w:rPr>
          <w:rFonts w:eastAsia="宋体"/>
        </w:rPr>
        <w:t>argparse</w:t>
      </w:r>
      <w:r>
        <w:rPr>
          <w:rFonts w:eastAsia="宋体"/>
          <w:spacing w:val="-15"/>
        </w:rPr>
        <w:t xml:space="preserve"> </w:t>
      </w:r>
      <w:r>
        <w:rPr>
          <w:rFonts w:hint="eastAsia" w:ascii="宋体" w:eastAsia="宋体" w:cs="宋体"/>
          <w:spacing w:val="-20"/>
        </w:rPr>
        <w:t>设定</w:t>
      </w:r>
      <w:r>
        <w:rPr>
          <w:rFonts w:ascii="宋体" w:eastAsia="宋体" w:cs="宋体"/>
          <w:spacing w:val="-20"/>
        </w:rPr>
        <w:t xml:space="preserve"> </w:t>
      </w:r>
      <w:r>
        <w:rPr>
          <w:rFonts w:eastAsia="宋体"/>
        </w:rPr>
        <w:t>CPU/GPU</w:t>
      </w:r>
      <w:r>
        <w:rPr>
          <w:rFonts w:hint="eastAsia" w:ascii="宋体" w:eastAsia="宋体" w:cs="宋体"/>
        </w:rPr>
        <w:t>（</w:t>
      </w:r>
      <w:r>
        <w:rPr>
          <w:rFonts w:eastAsia="宋体"/>
        </w:rPr>
        <w:t>5</w:t>
      </w:r>
      <w:r>
        <w:rPr>
          <w:rFonts w:eastAsia="宋体"/>
          <w:spacing w:val="-7"/>
        </w:rPr>
        <w:t xml:space="preserve"> </w:t>
      </w:r>
      <w:r>
        <w:rPr>
          <w:rFonts w:hint="eastAsia" w:ascii="宋体" w:eastAsia="宋体" w:cs="宋体"/>
        </w:rPr>
        <w:t>分）</w:t>
      </w:r>
      <w:r>
        <w:rPr>
          <w:rFonts w:eastAsia="宋体"/>
        </w:rPr>
        <w:t>-</w:t>
      </w:r>
      <w:r>
        <w:rPr>
          <w:rFonts w:hint="eastAsia" w:ascii="宋体" w:eastAsia="宋体" w:cs="宋体"/>
        </w:rPr>
        <w:t>此不是</w:t>
      </w:r>
      <w:r>
        <w:rPr>
          <w:rFonts w:hint="eastAsia" w:ascii="宋体" w:eastAsia="宋体" w:cs="宋体"/>
          <w:spacing w:val="-2"/>
        </w:rPr>
        <w:t>硬性要求；</w:t>
      </w:r>
    </w:p>
    <w:p w14:paraId="2656F3BF">
      <w:pPr>
        <w:pStyle w:val="11"/>
        <w:numPr>
          <w:ilvl w:val="0"/>
          <w:numId w:val="6"/>
        </w:numPr>
        <w:tabs>
          <w:tab w:val="left" w:pos="541"/>
        </w:tabs>
        <w:kinsoku w:val="0"/>
        <w:overflowPunct w:val="0"/>
        <w:spacing w:before="36"/>
        <w:ind w:hanging="421"/>
        <w:rPr>
          <w:rFonts w:ascii="宋体" w:eastAsia="宋体" w:cs="宋体"/>
          <w:spacing w:val="-10"/>
          <w:w w:val="95"/>
        </w:rPr>
      </w:pPr>
      <w:r>
        <w:rPr>
          <w:rFonts w:hint="eastAsia" w:ascii="宋体" w:eastAsia="宋体" w:cs="宋体"/>
          <w:w w:val="95"/>
        </w:rPr>
        <w:t>报告可读性</w:t>
      </w:r>
      <w:r>
        <w:rPr>
          <w:rFonts w:eastAsia="宋体"/>
          <w:w w:val="95"/>
        </w:rPr>
        <w:t>/</w:t>
      </w:r>
      <w:r>
        <w:rPr>
          <w:rFonts w:hint="eastAsia" w:ascii="宋体" w:eastAsia="宋体" w:cs="宋体"/>
          <w:w w:val="95"/>
        </w:rPr>
        <w:t>完整性</w:t>
      </w:r>
      <w:r>
        <w:rPr>
          <w:rFonts w:eastAsia="宋体"/>
          <w:w w:val="95"/>
        </w:rPr>
        <w:t>/</w:t>
      </w:r>
      <w:r>
        <w:rPr>
          <w:rFonts w:hint="eastAsia" w:ascii="宋体" w:eastAsia="宋体" w:cs="宋体"/>
          <w:w w:val="95"/>
        </w:rPr>
        <w:t>格式（</w:t>
      </w:r>
      <w:r>
        <w:rPr>
          <w:rFonts w:eastAsia="宋体"/>
          <w:w w:val="95"/>
        </w:rPr>
        <w:t>15</w:t>
      </w:r>
      <w:r>
        <w:rPr>
          <w:rFonts w:eastAsia="宋体"/>
          <w:spacing w:val="34"/>
        </w:rPr>
        <w:t xml:space="preserve">  </w:t>
      </w:r>
      <w:r>
        <w:rPr>
          <w:rFonts w:hint="eastAsia" w:ascii="宋体" w:eastAsia="宋体" w:cs="宋体"/>
          <w:w w:val="95"/>
        </w:rPr>
        <w:t>分</w:t>
      </w:r>
      <w:r>
        <w:rPr>
          <w:rFonts w:hint="eastAsia" w:ascii="宋体" w:eastAsia="宋体" w:cs="宋体"/>
          <w:spacing w:val="-10"/>
          <w:w w:val="95"/>
        </w:rPr>
        <w:t>。</w:t>
      </w:r>
    </w:p>
    <w:p w14:paraId="780F2BD0">
      <w:pPr>
        <w:pStyle w:val="3"/>
        <w:kinsoku w:val="0"/>
        <w:overflowPunct w:val="0"/>
        <w:spacing w:before="4"/>
        <w:rPr>
          <w:rFonts w:ascii="宋体" w:eastAsia="宋体" w:cs="宋体"/>
          <w:sz w:val="19"/>
          <w:szCs w:val="19"/>
        </w:rPr>
      </w:pPr>
    </w:p>
    <w:p w14:paraId="3ADFE259">
      <w:pPr>
        <w:pStyle w:val="2"/>
        <w:numPr>
          <w:ilvl w:val="0"/>
          <w:numId w:val="1"/>
        </w:numPr>
        <w:tabs>
          <w:tab w:val="left" w:pos="404"/>
        </w:tabs>
        <w:kinsoku w:val="0"/>
        <w:overflowPunct w:val="0"/>
        <w:ind w:left="403" w:hanging="284"/>
        <w:rPr>
          <w:spacing w:val="-4"/>
        </w:rPr>
      </w:pPr>
      <w:r>
        <w:rPr>
          <w:rFonts w:hint="eastAsia"/>
          <w:spacing w:val="-4"/>
        </w:rPr>
        <w:t>部分参考文献</w:t>
      </w:r>
    </w:p>
    <w:p w14:paraId="20834658">
      <w:pPr>
        <w:pStyle w:val="3"/>
        <w:kinsoku w:val="0"/>
        <w:overflowPunct w:val="0"/>
        <w:spacing w:before="2"/>
        <w:rPr>
          <w:rFonts w:ascii="黑体" w:eastAsia="黑体" w:cs="黑体"/>
          <w:sz w:val="20"/>
          <w:szCs w:val="20"/>
        </w:rPr>
      </w:pPr>
    </w:p>
    <w:p w14:paraId="20050F96">
      <w:pPr>
        <w:pStyle w:val="11"/>
        <w:numPr>
          <w:ilvl w:val="0"/>
          <w:numId w:val="7"/>
        </w:numPr>
        <w:tabs>
          <w:tab w:val="left" w:pos="541"/>
        </w:tabs>
        <w:kinsoku w:val="0"/>
        <w:overflowPunct w:val="0"/>
        <w:spacing w:before="1" w:line="408" w:lineRule="auto"/>
        <w:ind w:right="1385"/>
      </w:pPr>
      <w:r>
        <w:t>Karen</w:t>
      </w:r>
      <w:r>
        <w:rPr>
          <w:spacing w:val="-12"/>
        </w:rPr>
        <w:t xml:space="preserve"> </w:t>
      </w:r>
      <w:r>
        <w:t>Simonyan,</w:t>
      </w:r>
      <w:r>
        <w:rPr>
          <w:spacing w:val="-15"/>
        </w:rPr>
        <w:t xml:space="preserve"> </w:t>
      </w:r>
      <w:r>
        <w:t>Andrew</w:t>
      </w:r>
      <w:r>
        <w:rPr>
          <w:spacing w:val="-8"/>
        </w:rPr>
        <w:t xml:space="preserve"> </w:t>
      </w:r>
      <w:r>
        <w:t>Zisserman.</w:t>
      </w:r>
      <w:r>
        <w:rPr>
          <w:spacing w:val="-13"/>
        </w:rPr>
        <w:t xml:space="preserve"> </w:t>
      </w:r>
      <w:r>
        <w:t>Very</w:t>
      </w:r>
      <w:r>
        <w:rPr>
          <w:spacing w:val="-13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networks</w:t>
      </w:r>
      <w:r>
        <w:rPr>
          <w:spacing w:val="-8"/>
        </w:rPr>
        <w:t xml:space="preserve"> </w:t>
      </w:r>
      <w:r>
        <w:t>for large-scale image recognition. ICLR, 2015. (VGG)</w:t>
      </w:r>
    </w:p>
    <w:p w14:paraId="57B3A9C7">
      <w:pPr>
        <w:pStyle w:val="11"/>
        <w:numPr>
          <w:ilvl w:val="0"/>
          <w:numId w:val="7"/>
        </w:numPr>
        <w:tabs>
          <w:tab w:val="left" w:pos="541"/>
        </w:tabs>
        <w:kinsoku w:val="0"/>
        <w:overflowPunct w:val="0"/>
        <w:spacing w:before="29" w:line="408" w:lineRule="auto"/>
        <w:ind w:right="1018"/>
      </w:pPr>
      <w:r>
        <w:t>Kaiming</w:t>
      </w:r>
      <w:r>
        <w:rPr>
          <w:spacing w:val="-6"/>
        </w:rPr>
        <w:t xml:space="preserve"> </w:t>
      </w:r>
      <w:r>
        <w:t>He,</w:t>
      </w:r>
      <w:r>
        <w:rPr>
          <w:spacing w:val="-4"/>
        </w:rPr>
        <w:t xml:space="preserve"> </w:t>
      </w:r>
      <w:r>
        <w:t>Xiangyu</w:t>
      </w:r>
      <w:r>
        <w:rPr>
          <w:spacing w:val="-2"/>
        </w:rPr>
        <w:t xml:space="preserve"> </w:t>
      </w:r>
      <w:r>
        <w:t>Zhang,</w:t>
      </w:r>
      <w:r>
        <w:rPr>
          <w:spacing w:val="-4"/>
        </w:rPr>
        <w:t xml:space="preserve"> </w:t>
      </w:r>
      <w:r>
        <w:t>Shaoqing</w:t>
      </w:r>
      <w:r>
        <w:rPr>
          <w:spacing w:val="-7"/>
        </w:rPr>
        <w:t xml:space="preserve"> </w:t>
      </w:r>
      <w:r>
        <w:t>Ren,</w:t>
      </w:r>
      <w:r>
        <w:rPr>
          <w:spacing w:val="-4"/>
        </w:rPr>
        <w:t xml:space="preserve"> </w:t>
      </w:r>
      <w:r>
        <w:t>Jian</w:t>
      </w:r>
      <w:r>
        <w:rPr>
          <w:spacing w:val="-4"/>
        </w:rPr>
        <w:t xml:space="preserve"> </w:t>
      </w:r>
      <w:r>
        <w:t>Sun.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Residual</w:t>
      </w:r>
      <w:r>
        <w:rPr>
          <w:spacing w:val="-2"/>
        </w:rPr>
        <w:t xml:space="preserve"> </w:t>
      </w:r>
      <w:r>
        <w:t>Learning for Image Recognition. CVPR, 2016. (ResNet)</w:t>
      </w:r>
    </w:p>
    <w:p w14:paraId="4A6346D0">
      <w:pPr>
        <w:pStyle w:val="11"/>
        <w:numPr>
          <w:ilvl w:val="0"/>
          <w:numId w:val="7"/>
        </w:numPr>
        <w:tabs>
          <w:tab w:val="left" w:pos="541"/>
        </w:tabs>
        <w:kinsoku w:val="0"/>
        <w:overflowPunct w:val="0"/>
        <w:spacing w:before="31" w:line="408" w:lineRule="auto"/>
        <w:ind w:right="929"/>
      </w:pPr>
      <w:r>
        <w:t>Jie</w:t>
      </w:r>
      <w:r>
        <w:rPr>
          <w:spacing w:val="-4"/>
        </w:rPr>
        <w:t xml:space="preserve"> </w:t>
      </w:r>
      <w:r>
        <w:t>Hu,</w:t>
      </w:r>
      <w:r>
        <w:rPr>
          <w:spacing w:val="-4"/>
        </w:rPr>
        <w:t xml:space="preserve"> </w:t>
      </w:r>
      <w:r>
        <w:t>Li</w:t>
      </w:r>
      <w:r>
        <w:rPr>
          <w:spacing w:val="-4"/>
        </w:rPr>
        <w:t xml:space="preserve"> </w:t>
      </w:r>
      <w:r>
        <w:t>Shen,</w:t>
      </w:r>
      <w:r>
        <w:rPr>
          <w:spacing w:val="-4"/>
        </w:rPr>
        <w:t xml:space="preserve"> </w:t>
      </w:r>
      <w:r>
        <w:t>Samuel</w:t>
      </w:r>
      <w:r>
        <w:rPr>
          <w:spacing w:val="-14"/>
        </w:rPr>
        <w:t xml:space="preserve"> </w:t>
      </w:r>
      <w:r>
        <w:t>Albanie,</w:t>
      </w:r>
      <w:r>
        <w:rPr>
          <w:spacing w:val="-4"/>
        </w:rPr>
        <w:t xml:space="preserve"> </w:t>
      </w:r>
      <w:r>
        <w:t>Gang</w:t>
      </w:r>
      <w:r>
        <w:rPr>
          <w:spacing w:val="-7"/>
        </w:rPr>
        <w:t xml:space="preserve"> </w:t>
      </w:r>
      <w:r>
        <w:t>Sun,</w:t>
      </w:r>
      <w:r>
        <w:rPr>
          <w:spacing w:val="-4"/>
        </w:rPr>
        <w:t xml:space="preserve"> </w:t>
      </w:r>
      <w:r>
        <w:t>Enhua</w:t>
      </w:r>
      <w:r>
        <w:rPr>
          <w:spacing w:val="-10"/>
        </w:rPr>
        <w:t xml:space="preserve"> </w:t>
      </w:r>
      <w:r>
        <w:t>Wu.</w:t>
      </w:r>
      <w:r>
        <w:rPr>
          <w:spacing w:val="-4"/>
        </w:rPr>
        <w:t xml:space="preserve"> </w:t>
      </w:r>
      <w:r>
        <w:t>Squeeze-and-Excitation Networks. CVPR, 2018. (SENet)</w:t>
      </w:r>
    </w:p>
    <w:p w14:paraId="4D041C92">
      <w:pPr>
        <w:pStyle w:val="2"/>
        <w:numPr>
          <w:ilvl w:val="0"/>
          <w:numId w:val="1"/>
        </w:numPr>
        <w:tabs>
          <w:tab w:val="left" w:pos="404"/>
        </w:tabs>
        <w:kinsoku w:val="0"/>
        <w:overflowPunct w:val="0"/>
        <w:spacing w:before="72"/>
        <w:ind w:left="403" w:hanging="284"/>
        <w:rPr>
          <w:spacing w:val="-4"/>
        </w:rPr>
      </w:pPr>
      <w:r>
        <w:rPr>
          <w:rFonts w:hint="eastAsia"/>
          <w:spacing w:val="-4"/>
        </w:rPr>
        <w:t>提交实验报告</w:t>
      </w:r>
    </w:p>
    <w:p w14:paraId="6D1217D9">
      <w:pPr>
        <w:pStyle w:val="11"/>
        <w:numPr>
          <w:ilvl w:val="0"/>
          <w:numId w:val="8"/>
        </w:numPr>
        <w:tabs>
          <w:tab w:val="left" w:pos="541"/>
        </w:tabs>
        <w:kinsoku w:val="0"/>
        <w:overflowPunct w:val="0"/>
        <w:spacing w:before="245"/>
        <w:ind w:hanging="421"/>
        <w:rPr>
          <w:rFonts w:ascii="宋体" w:eastAsia="宋体" w:cs="宋体"/>
          <w:spacing w:val="-5"/>
          <w:w w:val="95"/>
        </w:rPr>
      </w:pPr>
      <w:r>
        <w:rPr>
          <w:rFonts w:hint="eastAsia" w:ascii="宋体" w:eastAsia="宋体" w:cs="宋体"/>
          <w:w w:val="95"/>
        </w:rPr>
        <w:t>代码</w:t>
      </w:r>
      <w:r>
        <w:rPr>
          <w:rFonts w:ascii="宋体" w:eastAsia="宋体" w:cs="宋体"/>
          <w:spacing w:val="25"/>
        </w:rPr>
        <w:t xml:space="preserve">  </w:t>
      </w:r>
      <w:r>
        <w:rPr>
          <w:rFonts w:hint="eastAsia" w:ascii="宋体" w:eastAsia="宋体" w:cs="宋体"/>
          <w:w w:val="95"/>
        </w:rPr>
        <w:t>（正确性、规范性、注释、杜绝抄袭</w:t>
      </w:r>
      <w:r>
        <w:rPr>
          <w:rFonts w:hint="eastAsia" w:ascii="宋体" w:eastAsia="宋体" w:cs="宋体"/>
          <w:spacing w:val="-124"/>
          <w:w w:val="95"/>
        </w:rPr>
        <w:t>）</w:t>
      </w:r>
      <w:r>
        <w:rPr>
          <w:rFonts w:hint="eastAsia" w:ascii="宋体" w:eastAsia="宋体" w:cs="宋体"/>
          <w:spacing w:val="-5"/>
          <w:w w:val="95"/>
        </w:rPr>
        <w:t>；</w:t>
      </w:r>
    </w:p>
    <w:p w14:paraId="22B25223">
      <w:pPr>
        <w:pStyle w:val="11"/>
        <w:numPr>
          <w:ilvl w:val="0"/>
          <w:numId w:val="8"/>
        </w:numPr>
        <w:tabs>
          <w:tab w:val="left" w:pos="541"/>
        </w:tabs>
        <w:kinsoku w:val="0"/>
        <w:overflowPunct w:val="0"/>
        <w:spacing w:before="192"/>
        <w:ind w:hanging="421"/>
        <w:rPr>
          <w:rFonts w:ascii="宋体" w:eastAsia="宋体" w:cs="宋体"/>
          <w:spacing w:val="-4"/>
        </w:rPr>
      </w:pPr>
      <w:r>
        <w:rPr>
          <w:rFonts w:hint="eastAsia" w:ascii="宋体" w:eastAsia="宋体" w:cs="宋体"/>
        </w:rPr>
        <w:t>最佳模型</w:t>
      </w:r>
      <w:r>
        <w:rPr>
          <w:rFonts w:ascii="宋体" w:eastAsia="宋体" w:cs="宋体"/>
          <w:spacing w:val="-14"/>
        </w:rPr>
        <w:t xml:space="preserve"> </w:t>
      </w:r>
      <w:r>
        <w:rPr>
          <w:rFonts w:eastAsia="宋体"/>
        </w:rPr>
        <w:t>+</w:t>
      </w:r>
      <w:r>
        <w:rPr>
          <w:rFonts w:eastAsia="宋体"/>
          <w:spacing w:val="49"/>
        </w:rPr>
        <w:t xml:space="preserve"> </w:t>
      </w:r>
      <w:r>
        <w:rPr>
          <w:rFonts w:hint="eastAsia" w:ascii="宋体" w:eastAsia="宋体" w:cs="宋体"/>
        </w:rPr>
        <w:t>对应的</w:t>
      </w:r>
      <w:r>
        <w:rPr>
          <w:rFonts w:ascii="宋体" w:eastAsia="宋体" w:cs="宋体"/>
          <w:spacing w:val="-61"/>
        </w:rPr>
        <w:t xml:space="preserve"> </w:t>
      </w:r>
      <w:r>
        <w:rPr>
          <w:rFonts w:eastAsia="宋体"/>
        </w:rPr>
        <w:t>Kaggle</w:t>
      </w:r>
      <w:r>
        <w:rPr>
          <w:rFonts w:eastAsia="宋体"/>
          <w:spacing w:val="-4"/>
        </w:rPr>
        <w:t xml:space="preserve"> </w:t>
      </w:r>
      <w:r>
        <w:rPr>
          <w:rFonts w:eastAsia="宋体"/>
        </w:rPr>
        <w:t>CSV</w:t>
      </w:r>
      <w:r>
        <w:rPr>
          <w:rFonts w:eastAsia="宋体"/>
          <w:spacing w:val="-4"/>
        </w:rPr>
        <w:t xml:space="preserve"> </w:t>
      </w:r>
      <w:r>
        <w:rPr>
          <w:rFonts w:hint="eastAsia" w:ascii="宋体" w:eastAsia="宋体" w:cs="宋体"/>
          <w:spacing w:val="-4"/>
        </w:rPr>
        <w:t>文件；</w:t>
      </w:r>
    </w:p>
    <w:p w14:paraId="756E976E">
      <w:pPr>
        <w:pStyle w:val="11"/>
        <w:numPr>
          <w:ilvl w:val="0"/>
          <w:numId w:val="8"/>
        </w:numPr>
        <w:tabs>
          <w:tab w:val="left" w:pos="541"/>
        </w:tabs>
        <w:kinsoku w:val="0"/>
        <w:overflowPunct w:val="0"/>
        <w:spacing w:before="114" w:line="297" w:lineRule="auto"/>
        <w:ind w:right="676"/>
        <w:rPr>
          <w:rFonts w:ascii="宋体" w:eastAsia="宋体" w:cs="宋体"/>
          <w:spacing w:val="-8"/>
        </w:rPr>
      </w:pPr>
      <w:r>
        <w:rPr>
          <w:rFonts w:hint="eastAsia" w:ascii="宋体" w:eastAsia="宋体" w:cs="宋体"/>
          <w:spacing w:val="-4"/>
        </w:rPr>
        <w:t>撰写研究报告，首页为研究生试卷统</w:t>
      </w:r>
      <w:r>
        <w:rPr>
          <w:rFonts w:hint="eastAsia" w:ascii="Microsoft JhengHei" w:eastAsia="Microsoft JhengHei" w:cs="Microsoft JhengHei"/>
          <w:spacing w:val="-51"/>
        </w:rPr>
        <w:t>⼀</w:t>
      </w:r>
      <w:r>
        <w:rPr>
          <w:rFonts w:hint="eastAsia" w:ascii="宋体" w:eastAsia="宋体" w:cs="宋体"/>
          <w:spacing w:val="-4"/>
        </w:rPr>
        <w:t>封面，并注明姓名、学号、任课教师、</w:t>
      </w:r>
      <w:r>
        <w:rPr>
          <w:rFonts w:hint="eastAsia" w:ascii="宋体" w:eastAsia="宋体" w:cs="宋体"/>
        </w:rPr>
        <w:t>课程编号等内容</w:t>
      </w:r>
      <w:r>
        <w:rPr>
          <w:rFonts w:hint="eastAsia" w:ascii="宋体" w:eastAsia="宋体" w:cs="宋体"/>
          <w:spacing w:val="-58"/>
        </w:rPr>
        <w:t>。</w:t>
      </w:r>
      <w:r>
        <w:rPr>
          <w:rFonts w:hint="eastAsia" w:ascii="宋体" w:eastAsia="宋体" w:cs="宋体"/>
        </w:rPr>
        <w:t>本次论文电子版采用</w:t>
      </w:r>
      <w:r>
        <w:rPr>
          <w:rFonts w:ascii="宋体" w:eastAsia="宋体" w:cs="宋体"/>
          <w:spacing w:val="-23"/>
        </w:rPr>
        <w:t xml:space="preserve"> </w:t>
      </w:r>
      <w:r>
        <w:rPr>
          <w:rFonts w:eastAsia="宋体"/>
        </w:rPr>
        <w:t xml:space="preserve">PDF </w:t>
      </w:r>
      <w:r>
        <w:rPr>
          <w:rFonts w:hint="eastAsia" w:ascii="宋体" w:eastAsia="宋体" w:cs="宋体"/>
          <w:spacing w:val="-8"/>
        </w:rPr>
        <w:t>文件格式，论文电子版文件名</w:t>
      </w:r>
      <w:r>
        <w:rPr>
          <w:rFonts w:hint="eastAsia" w:ascii="宋体" w:eastAsia="宋体" w:cs="宋体"/>
          <w:spacing w:val="-4"/>
        </w:rPr>
        <w:t>“学号姓名.</w:t>
      </w:r>
      <w:r>
        <w:rPr>
          <w:rFonts w:ascii="宋体" w:eastAsia="宋体" w:cs="宋体"/>
          <w:spacing w:val="-4"/>
        </w:rPr>
        <w:t>pdf</w:t>
      </w:r>
      <w:r>
        <w:rPr>
          <w:rFonts w:hint="eastAsia" w:ascii="宋体" w:eastAsia="宋体" w:cs="宋体"/>
          <w:spacing w:val="-4"/>
        </w:rPr>
        <w:t>”，”。</w:t>
      </w:r>
    </w:p>
    <w:p w14:paraId="6E4A069A">
      <w:pPr>
        <w:pStyle w:val="3"/>
        <w:numPr>
          <w:ilvl w:val="0"/>
          <w:numId w:val="8"/>
        </w:numPr>
        <w:spacing w:before="122" w:line="468" w:lineRule="exact"/>
        <w:rPr>
          <w:spacing w:val="-4"/>
          <w:position w:val="17"/>
        </w:rPr>
      </w:pPr>
      <w:r>
        <w:rPr>
          <w:rFonts w:hint="eastAsia"/>
          <w:spacing w:val="-4"/>
          <w:position w:val="17"/>
        </w:rPr>
        <w:t>务必学</w:t>
      </w:r>
      <w:bookmarkStart w:id="0" w:name="_GoBack"/>
      <w:bookmarkEnd w:id="0"/>
    </w:p>
    <w:sectPr>
      <w:pgSz w:w="11910" w:h="16840"/>
      <w:pgMar w:top="1520" w:right="1000" w:bottom="280" w:left="1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402"/>
    <w:multiLevelType w:val="multilevel"/>
    <w:tmpl w:val="00000402"/>
    <w:lvl w:ilvl="0" w:tentative="0">
      <w:start w:val="1"/>
      <w:numFmt w:val="decimal"/>
      <w:lvlText w:val="%1."/>
      <w:lvlJc w:val="left"/>
      <w:pPr>
        <w:ind w:left="763" w:hanging="283"/>
      </w:pPr>
      <w:rPr>
        <w:rFonts w:ascii="黑体" w:eastAsia="黑体" w:cs="黑体"/>
        <w:b w:val="0"/>
        <w:bCs w:val="0"/>
        <w:i w:val="0"/>
        <w:iCs w:val="0"/>
        <w:spacing w:val="-2"/>
        <w:w w:val="100"/>
        <w:sz w:val="26"/>
        <w:szCs w:val="26"/>
      </w:rPr>
    </w:lvl>
    <w:lvl w:ilvl="1" w:tentative="0">
      <w:start w:val="0"/>
      <w:numFmt w:val="bullet"/>
      <w:lvlText w:val="•"/>
      <w:lvlJc w:val="left"/>
      <w:pPr>
        <w:ind w:left="1606" w:hanging="283"/>
      </w:pPr>
    </w:lvl>
    <w:lvl w:ilvl="2" w:tentative="0">
      <w:start w:val="0"/>
      <w:numFmt w:val="bullet"/>
      <w:lvlText w:val="•"/>
      <w:lvlJc w:val="left"/>
      <w:pPr>
        <w:ind w:left="2453" w:hanging="283"/>
      </w:pPr>
    </w:lvl>
    <w:lvl w:ilvl="3" w:tentative="0">
      <w:start w:val="0"/>
      <w:numFmt w:val="bullet"/>
      <w:lvlText w:val="•"/>
      <w:lvlJc w:val="left"/>
      <w:pPr>
        <w:ind w:left="3299" w:hanging="283"/>
      </w:pPr>
    </w:lvl>
    <w:lvl w:ilvl="4" w:tentative="0">
      <w:start w:val="0"/>
      <w:numFmt w:val="bullet"/>
      <w:lvlText w:val="•"/>
      <w:lvlJc w:val="left"/>
      <w:pPr>
        <w:ind w:left="4146" w:hanging="283"/>
      </w:pPr>
    </w:lvl>
    <w:lvl w:ilvl="5" w:tentative="0">
      <w:start w:val="0"/>
      <w:numFmt w:val="bullet"/>
      <w:lvlText w:val="•"/>
      <w:lvlJc w:val="left"/>
      <w:pPr>
        <w:ind w:left="4993" w:hanging="283"/>
      </w:pPr>
    </w:lvl>
    <w:lvl w:ilvl="6" w:tentative="0">
      <w:start w:val="0"/>
      <w:numFmt w:val="bullet"/>
      <w:lvlText w:val="•"/>
      <w:lvlJc w:val="left"/>
      <w:pPr>
        <w:ind w:left="5839" w:hanging="283"/>
      </w:pPr>
    </w:lvl>
    <w:lvl w:ilvl="7" w:tentative="0">
      <w:start w:val="0"/>
      <w:numFmt w:val="bullet"/>
      <w:lvlText w:val="•"/>
      <w:lvlJc w:val="left"/>
      <w:pPr>
        <w:ind w:left="6686" w:hanging="283"/>
      </w:pPr>
    </w:lvl>
    <w:lvl w:ilvl="8" w:tentative="0">
      <w:start w:val="0"/>
      <w:numFmt w:val="bullet"/>
      <w:lvlText w:val="•"/>
      <w:lvlJc w:val="left"/>
      <w:pPr>
        <w:ind w:left="7533" w:hanging="283"/>
      </w:pPr>
    </w:lvl>
  </w:abstractNum>
  <w:abstractNum w:abstractNumId="1">
    <w:nsid w:val="00000403"/>
    <w:multiLevelType w:val="multilevel"/>
    <w:tmpl w:val="00000403"/>
    <w:lvl w:ilvl="0" w:tentative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32" w:hanging="420"/>
      </w:pPr>
    </w:lvl>
    <w:lvl w:ilvl="2" w:tentative="0">
      <w:start w:val="0"/>
      <w:numFmt w:val="bullet"/>
      <w:lvlText w:val="•"/>
      <w:lvlJc w:val="left"/>
      <w:pPr>
        <w:ind w:left="2565" w:hanging="420"/>
      </w:pPr>
    </w:lvl>
    <w:lvl w:ilvl="3" w:tentative="0">
      <w:start w:val="0"/>
      <w:numFmt w:val="bullet"/>
      <w:lvlText w:val="•"/>
      <w:lvlJc w:val="left"/>
      <w:pPr>
        <w:ind w:left="3397" w:hanging="420"/>
      </w:pPr>
    </w:lvl>
    <w:lvl w:ilvl="4" w:tentative="0">
      <w:start w:val="0"/>
      <w:numFmt w:val="bullet"/>
      <w:lvlText w:val="•"/>
      <w:lvlJc w:val="left"/>
      <w:pPr>
        <w:ind w:left="4230" w:hanging="420"/>
      </w:pPr>
    </w:lvl>
    <w:lvl w:ilvl="5" w:tentative="0">
      <w:start w:val="0"/>
      <w:numFmt w:val="bullet"/>
      <w:lvlText w:val="•"/>
      <w:lvlJc w:val="left"/>
      <w:pPr>
        <w:ind w:left="5063" w:hanging="420"/>
      </w:pPr>
    </w:lvl>
    <w:lvl w:ilvl="6" w:tentative="0">
      <w:start w:val="0"/>
      <w:numFmt w:val="bullet"/>
      <w:lvlText w:val="•"/>
      <w:lvlJc w:val="left"/>
      <w:pPr>
        <w:ind w:left="5895" w:hanging="420"/>
      </w:pPr>
    </w:lvl>
    <w:lvl w:ilvl="7" w:tentative="0">
      <w:start w:val="0"/>
      <w:numFmt w:val="bullet"/>
      <w:lvlText w:val="•"/>
      <w:lvlJc w:val="left"/>
      <w:pPr>
        <w:ind w:left="6728" w:hanging="420"/>
      </w:pPr>
    </w:lvl>
    <w:lvl w:ilvl="8" w:tentative="0">
      <w:start w:val="0"/>
      <w:numFmt w:val="bullet"/>
      <w:lvlText w:val="•"/>
      <w:lvlJc w:val="left"/>
      <w:pPr>
        <w:ind w:left="7561" w:hanging="420"/>
      </w:pPr>
    </w:lvl>
  </w:abstractNum>
  <w:abstractNum w:abstractNumId="2">
    <w:nsid w:val="00000404"/>
    <w:multiLevelType w:val="multilevel"/>
    <w:tmpl w:val="00000404"/>
    <w:lvl w:ilvl="0" w:tentative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32" w:hanging="420"/>
      </w:pPr>
    </w:lvl>
    <w:lvl w:ilvl="2" w:tentative="0">
      <w:start w:val="0"/>
      <w:numFmt w:val="bullet"/>
      <w:lvlText w:val="•"/>
      <w:lvlJc w:val="left"/>
      <w:pPr>
        <w:ind w:left="2565" w:hanging="420"/>
      </w:pPr>
    </w:lvl>
    <w:lvl w:ilvl="3" w:tentative="0">
      <w:start w:val="0"/>
      <w:numFmt w:val="bullet"/>
      <w:lvlText w:val="•"/>
      <w:lvlJc w:val="left"/>
      <w:pPr>
        <w:ind w:left="3397" w:hanging="420"/>
      </w:pPr>
    </w:lvl>
    <w:lvl w:ilvl="4" w:tentative="0">
      <w:start w:val="0"/>
      <w:numFmt w:val="bullet"/>
      <w:lvlText w:val="•"/>
      <w:lvlJc w:val="left"/>
      <w:pPr>
        <w:ind w:left="4230" w:hanging="420"/>
      </w:pPr>
    </w:lvl>
    <w:lvl w:ilvl="5" w:tentative="0">
      <w:start w:val="0"/>
      <w:numFmt w:val="bullet"/>
      <w:lvlText w:val="•"/>
      <w:lvlJc w:val="left"/>
      <w:pPr>
        <w:ind w:left="5063" w:hanging="420"/>
      </w:pPr>
    </w:lvl>
    <w:lvl w:ilvl="6" w:tentative="0">
      <w:start w:val="0"/>
      <w:numFmt w:val="bullet"/>
      <w:lvlText w:val="•"/>
      <w:lvlJc w:val="left"/>
      <w:pPr>
        <w:ind w:left="5895" w:hanging="420"/>
      </w:pPr>
    </w:lvl>
    <w:lvl w:ilvl="7" w:tentative="0">
      <w:start w:val="0"/>
      <w:numFmt w:val="bullet"/>
      <w:lvlText w:val="•"/>
      <w:lvlJc w:val="left"/>
      <w:pPr>
        <w:ind w:left="6728" w:hanging="420"/>
      </w:pPr>
    </w:lvl>
    <w:lvl w:ilvl="8" w:tentative="0">
      <w:start w:val="0"/>
      <w:numFmt w:val="bullet"/>
      <w:lvlText w:val="•"/>
      <w:lvlJc w:val="left"/>
      <w:pPr>
        <w:ind w:left="7561" w:hanging="420"/>
      </w:pPr>
    </w:lvl>
  </w:abstractNum>
  <w:abstractNum w:abstractNumId="3">
    <w:nsid w:val="00000405"/>
    <w:multiLevelType w:val="multilevel"/>
    <w:tmpl w:val="00000405"/>
    <w:lvl w:ilvl="0" w:tentative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32" w:hanging="420"/>
      </w:pPr>
    </w:lvl>
    <w:lvl w:ilvl="2" w:tentative="0">
      <w:start w:val="0"/>
      <w:numFmt w:val="bullet"/>
      <w:lvlText w:val="•"/>
      <w:lvlJc w:val="left"/>
      <w:pPr>
        <w:ind w:left="2565" w:hanging="420"/>
      </w:pPr>
    </w:lvl>
    <w:lvl w:ilvl="3" w:tentative="0">
      <w:start w:val="0"/>
      <w:numFmt w:val="bullet"/>
      <w:lvlText w:val="•"/>
      <w:lvlJc w:val="left"/>
      <w:pPr>
        <w:ind w:left="3397" w:hanging="420"/>
      </w:pPr>
    </w:lvl>
    <w:lvl w:ilvl="4" w:tentative="0">
      <w:start w:val="0"/>
      <w:numFmt w:val="bullet"/>
      <w:lvlText w:val="•"/>
      <w:lvlJc w:val="left"/>
      <w:pPr>
        <w:ind w:left="4230" w:hanging="420"/>
      </w:pPr>
    </w:lvl>
    <w:lvl w:ilvl="5" w:tentative="0">
      <w:start w:val="0"/>
      <w:numFmt w:val="bullet"/>
      <w:lvlText w:val="•"/>
      <w:lvlJc w:val="left"/>
      <w:pPr>
        <w:ind w:left="5063" w:hanging="420"/>
      </w:pPr>
    </w:lvl>
    <w:lvl w:ilvl="6" w:tentative="0">
      <w:start w:val="0"/>
      <w:numFmt w:val="bullet"/>
      <w:lvlText w:val="•"/>
      <w:lvlJc w:val="left"/>
      <w:pPr>
        <w:ind w:left="5895" w:hanging="420"/>
      </w:pPr>
    </w:lvl>
    <w:lvl w:ilvl="7" w:tentative="0">
      <w:start w:val="0"/>
      <w:numFmt w:val="bullet"/>
      <w:lvlText w:val="•"/>
      <w:lvlJc w:val="left"/>
      <w:pPr>
        <w:ind w:left="6728" w:hanging="420"/>
      </w:pPr>
    </w:lvl>
    <w:lvl w:ilvl="8" w:tentative="0">
      <w:start w:val="0"/>
      <w:numFmt w:val="bullet"/>
      <w:lvlText w:val="•"/>
      <w:lvlJc w:val="left"/>
      <w:pPr>
        <w:ind w:left="7561" w:hanging="420"/>
      </w:pPr>
    </w:lvl>
  </w:abstractNum>
  <w:abstractNum w:abstractNumId="4">
    <w:nsid w:val="00000406"/>
    <w:multiLevelType w:val="multilevel"/>
    <w:tmpl w:val="00000406"/>
    <w:lvl w:ilvl="0" w:tentative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32" w:hanging="420"/>
      </w:pPr>
    </w:lvl>
    <w:lvl w:ilvl="2" w:tentative="0">
      <w:start w:val="0"/>
      <w:numFmt w:val="bullet"/>
      <w:lvlText w:val="•"/>
      <w:lvlJc w:val="left"/>
      <w:pPr>
        <w:ind w:left="2565" w:hanging="420"/>
      </w:pPr>
    </w:lvl>
    <w:lvl w:ilvl="3" w:tentative="0">
      <w:start w:val="0"/>
      <w:numFmt w:val="bullet"/>
      <w:lvlText w:val="•"/>
      <w:lvlJc w:val="left"/>
      <w:pPr>
        <w:ind w:left="3397" w:hanging="420"/>
      </w:pPr>
    </w:lvl>
    <w:lvl w:ilvl="4" w:tentative="0">
      <w:start w:val="0"/>
      <w:numFmt w:val="bullet"/>
      <w:lvlText w:val="•"/>
      <w:lvlJc w:val="left"/>
      <w:pPr>
        <w:ind w:left="4230" w:hanging="420"/>
      </w:pPr>
    </w:lvl>
    <w:lvl w:ilvl="5" w:tentative="0">
      <w:start w:val="0"/>
      <w:numFmt w:val="bullet"/>
      <w:lvlText w:val="•"/>
      <w:lvlJc w:val="left"/>
      <w:pPr>
        <w:ind w:left="5063" w:hanging="420"/>
      </w:pPr>
    </w:lvl>
    <w:lvl w:ilvl="6" w:tentative="0">
      <w:start w:val="0"/>
      <w:numFmt w:val="bullet"/>
      <w:lvlText w:val="•"/>
      <w:lvlJc w:val="left"/>
      <w:pPr>
        <w:ind w:left="5895" w:hanging="420"/>
      </w:pPr>
    </w:lvl>
    <w:lvl w:ilvl="7" w:tentative="0">
      <w:start w:val="0"/>
      <w:numFmt w:val="bullet"/>
      <w:lvlText w:val="•"/>
      <w:lvlJc w:val="left"/>
      <w:pPr>
        <w:ind w:left="6728" w:hanging="420"/>
      </w:pPr>
    </w:lvl>
    <w:lvl w:ilvl="8" w:tentative="0">
      <w:start w:val="0"/>
      <w:numFmt w:val="bullet"/>
      <w:lvlText w:val="•"/>
      <w:lvlJc w:val="left"/>
      <w:pPr>
        <w:ind w:left="7561" w:hanging="420"/>
      </w:pPr>
    </w:lvl>
  </w:abstractNum>
  <w:abstractNum w:abstractNumId="5">
    <w:nsid w:val="00000407"/>
    <w:multiLevelType w:val="multilevel"/>
    <w:tmpl w:val="00000407"/>
    <w:lvl w:ilvl="0" w:tentative="0">
      <w:start w:val="2"/>
      <w:numFmt w:val="decimal"/>
      <w:lvlText w:val="%1)"/>
      <w:lvlJc w:val="left"/>
      <w:pPr>
        <w:ind w:left="54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408" w:hanging="420"/>
      </w:pPr>
    </w:lvl>
    <w:lvl w:ilvl="2" w:tentative="0">
      <w:start w:val="0"/>
      <w:numFmt w:val="bullet"/>
      <w:lvlText w:val="•"/>
      <w:lvlJc w:val="left"/>
      <w:pPr>
        <w:ind w:left="2277" w:hanging="420"/>
      </w:pPr>
    </w:lvl>
    <w:lvl w:ilvl="3" w:tentative="0">
      <w:start w:val="0"/>
      <w:numFmt w:val="bullet"/>
      <w:lvlText w:val="•"/>
      <w:lvlJc w:val="left"/>
      <w:pPr>
        <w:ind w:left="3145" w:hanging="420"/>
      </w:pPr>
    </w:lvl>
    <w:lvl w:ilvl="4" w:tentative="0">
      <w:start w:val="0"/>
      <w:numFmt w:val="bullet"/>
      <w:lvlText w:val="•"/>
      <w:lvlJc w:val="left"/>
      <w:pPr>
        <w:ind w:left="4014" w:hanging="420"/>
      </w:pPr>
    </w:lvl>
    <w:lvl w:ilvl="5" w:tentative="0">
      <w:start w:val="0"/>
      <w:numFmt w:val="bullet"/>
      <w:lvlText w:val="•"/>
      <w:lvlJc w:val="left"/>
      <w:pPr>
        <w:ind w:left="4883" w:hanging="420"/>
      </w:pPr>
    </w:lvl>
    <w:lvl w:ilvl="6" w:tentative="0">
      <w:start w:val="0"/>
      <w:numFmt w:val="bullet"/>
      <w:lvlText w:val="•"/>
      <w:lvlJc w:val="left"/>
      <w:pPr>
        <w:ind w:left="5751" w:hanging="420"/>
      </w:pPr>
    </w:lvl>
    <w:lvl w:ilvl="7" w:tentative="0">
      <w:start w:val="0"/>
      <w:numFmt w:val="bullet"/>
      <w:lvlText w:val="•"/>
      <w:lvlJc w:val="left"/>
      <w:pPr>
        <w:ind w:left="6620" w:hanging="420"/>
      </w:pPr>
    </w:lvl>
    <w:lvl w:ilvl="8" w:tentative="0">
      <w:start w:val="0"/>
      <w:numFmt w:val="bullet"/>
      <w:lvlText w:val="•"/>
      <w:lvlJc w:val="left"/>
      <w:pPr>
        <w:ind w:left="7489" w:hanging="420"/>
      </w:pPr>
    </w:lvl>
  </w:abstractNum>
  <w:abstractNum w:abstractNumId="6">
    <w:nsid w:val="00000408"/>
    <w:multiLevelType w:val="multilevel"/>
    <w:tmpl w:val="00000408"/>
    <w:lvl w:ilvl="0" w:tentative="0">
      <w:start w:val="1"/>
      <w:numFmt w:val="decimal"/>
      <w:lvlText w:val="%1)"/>
      <w:lvlJc w:val="left"/>
      <w:pPr>
        <w:ind w:left="54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408" w:hanging="420"/>
      </w:pPr>
    </w:lvl>
    <w:lvl w:ilvl="2" w:tentative="0">
      <w:start w:val="0"/>
      <w:numFmt w:val="bullet"/>
      <w:lvlText w:val="•"/>
      <w:lvlJc w:val="left"/>
      <w:pPr>
        <w:ind w:left="2277" w:hanging="420"/>
      </w:pPr>
    </w:lvl>
    <w:lvl w:ilvl="3" w:tentative="0">
      <w:start w:val="0"/>
      <w:numFmt w:val="bullet"/>
      <w:lvlText w:val="•"/>
      <w:lvlJc w:val="left"/>
      <w:pPr>
        <w:ind w:left="3145" w:hanging="420"/>
      </w:pPr>
    </w:lvl>
    <w:lvl w:ilvl="4" w:tentative="0">
      <w:start w:val="0"/>
      <w:numFmt w:val="bullet"/>
      <w:lvlText w:val="•"/>
      <w:lvlJc w:val="left"/>
      <w:pPr>
        <w:ind w:left="4014" w:hanging="420"/>
      </w:pPr>
    </w:lvl>
    <w:lvl w:ilvl="5" w:tentative="0">
      <w:start w:val="0"/>
      <w:numFmt w:val="bullet"/>
      <w:lvlText w:val="•"/>
      <w:lvlJc w:val="left"/>
      <w:pPr>
        <w:ind w:left="4883" w:hanging="420"/>
      </w:pPr>
    </w:lvl>
    <w:lvl w:ilvl="6" w:tentative="0">
      <w:start w:val="0"/>
      <w:numFmt w:val="bullet"/>
      <w:lvlText w:val="•"/>
      <w:lvlJc w:val="left"/>
      <w:pPr>
        <w:ind w:left="5751" w:hanging="420"/>
      </w:pPr>
    </w:lvl>
    <w:lvl w:ilvl="7" w:tentative="0">
      <w:start w:val="0"/>
      <w:numFmt w:val="bullet"/>
      <w:lvlText w:val="•"/>
      <w:lvlJc w:val="left"/>
      <w:pPr>
        <w:ind w:left="6620" w:hanging="420"/>
      </w:pPr>
    </w:lvl>
    <w:lvl w:ilvl="8" w:tentative="0">
      <w:start w:val="0"/>
      <w:numFmt w:val="bullet"/>
      <w:lvlText w:val="•"/>
      <w:lvlJc w:val="left"/>
      <w:pPr>
        <w:ind w:left="7489" w:hanging="420"/>
      </w:pPr>
    </w:lvl>
  </w:abstractNum>
  <w:abstractNum w:abstractNumId="7">
    <w:nsid w:val="00000409"/>
    <w:multiLevelType w:val="multilevel"/>
    <w:tmpl w:val="00000409"/>
    <w:lvl w:ilvl="0" w:tentative="0">
      <w:start w:val="1"/>
      <w:numFmt w:val="decimal"/>
      <w:lvlText w:val="%1)"/>
      <w:lvlJc w:val="left"/>
      <w:pPr>
        <w:ind w:left="540" w:hanging="420"/>
      </w:pPr>
      <w:rPr>
        <w:rFonts w:ascii="Times New Roman" w:hAnsi="Times New Roman" w:cs="Times New Roman"/>
        <w:b w:val="0"/>
        <w:bCs w:val="0"/>
        <w:i w:val="0"/>
        <w:iCs w:val="0"/>
        <w:w w:val="99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408" w:hanging="420"/>
      </w:pPr>
    </w:lvl>
    <w:lvl w:ilvl="2" w:tentative="0">
      <w:start w:val="0"/>
      <w:numFmt w:val="bullet"/>
      <w:lvlText w:val="•"/>
      <w:lvlJc w:val="left"/>
      <w:pPr>
        <w:ind w:left="2277" w:hanging="420"/>
      </w:pPr>
    </w:lvl>
    <w:lvl w:ilvl="3" w:tentative="0">
      <w:start w:val="0"/>
      <w:numFmt w:val="bullet"/>
      <w:lvlText w:val="•"/>
      <w:lvlJc w:val="left"/>
      <w:pPr>
        <w:ind w:left="3145" w:hanging="420"/>
      </w:pPr>
    </w:lvl>
    <w:lvl w:ilvl="4" w:tentative="0">
      <w:start w:val="0"/>
      <w:numFmt w:val="bullet"/>
      <w:lvlText w:val="•"/>
      <w:lvlJc w:val="left"/>
      <w:pPr>
        <w:ind w:left="4014" w:hanging="420"/>
      </w:pPr>
    </w:lvl>
    <w:lvl w:ilvl="5" w:tentative="0">
      <w:start w:val="0"/>
      <w:numFmt w:val="bullet"/>
      <w:lvlText w:val="•"/>
      <w:lvlJc w:val="left"/>
      <w:pPr>
        <w:ind w:left="4883" w:hanging="420"/>
      </w:pPr>
    </w:lvl>
    <w:lvl w:ilvl="6" w:tentative="0">
      <w:start w:val="0"/>
      <w:numFmt w:val="bullet"/>
      <w:lvlText w:val="•"/>
      <w:lvlJc w:val="left"/>
      <w:pPr>
        <w:ind w:left="5751" w:hanging="420"/>
      </w:pPr>
    </w:lvl>
    <w:lvl w:ilvl="7" w:tentative="0">
      <w:start w:val="0"/>
      <w:numFmt w:val="bullet"/>
      <w:lvlText w:val="•"/>
      <w:lvlJc w:val="left"/>
      <w:pPr>
        <w:ind w:left="6620" w:hanging="420"/>
      </w:pPr>
    </w:lvl>
    <w:lvl w:ilvl="8" w:tentative="0">
      <w:start w:val="0"/>
      <w:numFmt w:val="bullet"/>
      <w:lvlText w:val="•"/>
      <w:lvlJc w:val="left"/>
      <w:pPr>
        <w:ind w:left="7489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2A3"/>
    <w:rsid w:val="000222A3"/>
    <w:rsid w:val="001477E4"/>
    <w:rsid w:val="002A734B"/>
    <w:rsid w:val="00333CAA"/>
    <w:rsid w:val="00377CBF"/>
    <w:rsid w:val="00421063"/>
    <w:rsid w:val="005B0A6D"/>
    <w:rsid w:val="00650A52"/>
    <w:rsid w:val="00660C71"/>
    <w:rsid w:val="00C5326D"/>
    <w:rsid w:val="00F46F41"/>
    <w:rsid w:val="2EA9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nhideWhenUsed="0" w:uiPriority="99" w:semiHidden="0" w:name="index heading"/>
    <w:lsdException w:qFormat="1" w:uiPriority="35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iPriority="99" w:name="List Number"/>
    <w:lsdException w:unhideWhenUsed="0" w:uiPriority="99" w:semiHidden="0" w:name="List 2"/>
    <w:lsdException w:unhideWhenUsed="0" w:uiPriority="99" w:semiHidden="0" w:name="List 3"/>
    <w:lsdException w:uiPriority="99" w:name="List 4"/>
    <w:lsdException w:uiPriority="99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1" w:semiHidden="0" w:name="Title"/>
    <w:lsdException w:unhideWhenUsed="0" w:uiPriority="99" w:semiHidden="0" w:name="Closing"/>
    <w:lsdException w:unhideWhenUsed="0" w:uiPriority="99" w:semiHidden="0" w:name="Signature"/>
    <w:lsdException w:uiPriority="1" w:name="Default Paragraph Font"/>
    <w:lsdException w:qFormat="1" w:unhideWhenUsed="0" w:uiPriority="1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kern w:val="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1"/>
    <w:pPr>
      <w:ind w:left="403" w:hanging="284"/>
      <w:outlineLvl w:val="0"/>
    </w:pPr>
    <w:rPr>
      <w:rFonts w:ascii="黑体" w:eastAsia="黑体" w:cs="黑体"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1"/>
    <w:rPr>
      <w:sz w:val="24"/>
      <w:szCs w:val="24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2"/>
    <w:qFormat/>
    <w:uiPriority w:val="1"/>
    <w:pPr>
      <w:spacing w:before="47"/>
      <w:ind w:left="1614" w:right="2291"/>
      <w:jc w:val="center"/>
    </w:pPr>
    <w:rPr>
      <w:rFonts w:ascii="黑体" w:eastAsia="黑体" w:cs="黑体"/>
      <w:sz w:val="32"/>
      <w:szCs w:val="32"/>
    </w:rPr>
  </w:style>
  <w:style w:type="character" w:customStyle="1" w:styleId="9">
    <w:name w:val="标题 1 字符"/>
    <w:basedOn w:val="8"/>
    <w:link w:val="2"/>
    <w:locked/>
    <w:uiPriority w:val="9"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10">
    <w:name w:val="正文文本 字符"/>
    <w:basedOn w:val="8"/>
    <w:link w:val="3"/>
    <w:semiHidden/>
    <w:locked/>
    <w:uiPriority w:val="99"/>
    <w:rPr>
      <w:rFonts w:ascii="Times New Roman" w:hAnsi="Times New Roman" w:cs="Times New Roman"/>
      <w:kern w:val="0"/>
      <w:sz w:val="22"/>
    </w:rPr>
  </w:style>
  <w:style w:type="paragraph" w:styleId="11">
    <w:name w:val="List Paragraph"/>
    <w:basedOn w:val="1"/>
    <w:qFormat/>
    <w:uiPriority w:val="1"/>
    <w:pPr>
      <w:spacing w:before="194"/>
      <w:ind w:left="540" w:hanging="421"/>
    </w:pPr>
    <w:rPr>
      <w:sz w:val="24"/>
      <w:szCs w:val="24"/>
    </w:rPr>
  </w:style>
  <w:style w:type="character" w:customStyle="1" w:styleId="12">
    <w:name w:val="标题 字符"/>
    <w:basedOn w:val="8"/>
    <w:link w:val="6"/>
    <w:locked/>
    <w:uiPriority w:val="10"/>
    <w:rPr>
      <w:rFonts w:eastAsia="宋体" w:cs="Times New Roman" w:asciiTheme="majorHAnsi" w:hAnsiTheme="majorHAnsi"/>
      <w:b/>
      <w:bCs/>
      <w:kern w:val="0"/>
      <w:sz w:val="32"/>
      <w:szCs w:val="32"/>
    </w:rPr>
  </w:style>
  <w:style w:type="paragraph" w:customStyle="1" w:styleId="13">
    <w:name w:val="Table Paragraph"/>
    <w:basedOn w:val="1"/>
    <w:qFormat/>
    <w:uiPriority w:val="1"/>
    <w:rPr>
      <w:sz w:val="24"/>
      <w:szCs w:val="24"/>
    </w:rPr>
  </w:style>
  <w:style w:type="character" w:customStyle="1" w:styleId="14">
    <w:name w:val="页眉 字符"/>
    <w:basedOn w:val="8"/>
    <w:link w:val="5"/>
    <w:locked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15">
    <w:name w:val="页脚 字符"/>
    <w:basedOn w:val="8"/>
    <w:link w:val="4"/>
    <w:locked/>
    <w:uiPriority w:val="99"/>
    <w:rPr>
      <w:rFonts w:ascii="Times New Roman" w:hAnsi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683</Words>
  <Characters>1405</Characters>
  <Lines>12</Lines>
  <Paragraphs>3</Paragraphs>
  <TotalTime>6</TotalTime>
  <ScaleCrop>false</ScaleCrop>
  <LinksUpToDate>false</LinksUpToDate>
  <CharactersWithSpaces>1531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2024-03-29T09:01:00Z</dcterms:created>
  <dc:creator>DMT</dc:creator>
  <cp:lastModifiedBy>OrdnAry</cp:lastModifiedBy>
  <dcterms:modified xsi:type="dcterms:W3CDTF">2026-02-11T08:20:24Z</dcterms:modified>
  <dc:title>实践周（请先阅读“全国大学生数学建模竞赛论文格式规范”）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2010</vt:lpwstr>
  </property>
  <property fmtid="{D5CDD505-2E9C-101B-9397-08002B2CF9AE}" pid="3" name="KSOTemplateDocerSaveRecord">
    <vt:lpwstr>eyJoZGlkIjoiZDUwOThiYTEwZjM0MzI0MmRiYWEzMzU2YmM1MmE2NTkiLCJ1c2VySWQiOiI4MjU5NzA2ODMifQ==</vt:lpwstr>
  </property>
  <property fmtid="{D5CDD505-2E9C-101B-9397-08002B2CF9AE}" pid="4" name="KSOProductBuildVer">
    <vt:lpwstr>2052-12.1.0.25225</vt:lpwstr>
  </property>
  <property fmtid="{D5CDD505-2E9C-101B-9397-08002B2CF9AE}" pid="5" name="ICV">
    <vt:lpwstr>89197DB68E524198BB2D818F83C60CF3_12</vt:lpwstr>
  </property>
</Properties>
</file>