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09788" w14:textId="77777777" w:rsidR="00072BFF" w:rsidRDefault="00072BFF" w:rsidP="00072BFF"/>
    <w:p w14:paraId="2E321BA4" w14:textId="78C3AE44" w:rsidR="00072BFF" w:rsidRDefault="00072BFF" w:rsidP="00072BFF">
      <w:r>
        <w:t>Создать</w:t>
      </w:r>
      <w:r>
        <w:t xml:space="preserve"> </w:t>
      </w:r>
      <w:proofErr w:type="spellStart"/>
      <w:r>
        <w:t>графовую</w:t>
      </w:r>
      <w:proofErr w:type="spellEnd"/>
      <w:r>
        <w:t xml:space="preserve"> базу данных для моделирования взаимосвязей между игровыми персонажами. База данных должна включать три таблицы узлов: 'Персонажи', 'Гильдии' и 'Игровые события'. В таблице 'Персонажи' содержится информация о каждом игровом персонаже, такая как имя, уровень, класс и т. д. В таблице 'Гильдии' хранится информация о созданных игроками гильдиях, их лидерах и членах. Таблица 'Игровые события' содержит информацию о различных игровых событиях, таких как сражения, совместные квесты и т. д. Ребра графа обозначают взаимосвязи между персонажами, например, 'персонаж А является другом персонажа В', 'персонаж А состоит в гильдии Х' и т. д. </w:t>
      </w:r>
      <w:bookmarkStart w:id="0" w:name="_GoBack"/>
      <w:bookmarkEnd w:id="0"/>
    </w:p>
    <w:p w14:paraId="52C0BB42" w14:textId="77777777" w:rsidR="0028024E" w:rsidRDefault="0028024E"/>
    <w:sectPr w:rsidR="00280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31"/>
    <w:rsid w:val="00072BFF"/>
    <w:rsid w:val="0028024E"/>
    <w:rsid w:val="00A04269"/>
    <w:rsid w:val="00DC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B373F"/>
  <w15:chartTrackingRefBased/>
  <w15:docId w15:val="{AA9A1D1D-5721-4FA1-B78C-CD0F5016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2B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3</cp:revision>
  <dcterms:created xsi:type="dcterms:W3CDTF">2024-05-14T13:47:00Z</dcterms:created>
  <dcterms:modified xsi:type="dcterms:W3CDTF">2024-05-14T13:50:00Z</dcterms:modified>
</cp:coreProperties>
</file>