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C6C49" w:rsidRPr="008C6C49" w:rsidRDefault="008C6C49" w:rsidP="008C6C49">
      <w:pPr>
        <w:spacing w:before="100" w:beforeAutospacing="1" w:after="100" w:afterAutospacing="1"/>
        <w:jc w:val="center"/>
        <w:outlineLvl w:val="1"/>
        <w:rPr>
          <w:rFonts w:ascii="Times New Roman" w:eastAsia="Times New Roman" w:hAnsi="Times New Roman" w:cs="Times New Roman"/>
          <w:b/>
          <w:bCs/>
          <w:color w:val="000000"/>
          <w:lang w:eastAsia="tr-TR"/>
        </w:rPr>
      </w:pPr>
      <w:r w:rsidRPr="008C6C49">
        <w:rPr>
          <w:rFonts w:ascii="Times New Roman" w:eastAsia="Times New Roman" w:hAnsi="Times New Roman" w:cs="Times New Roman"/>
          <w:b/>
          <w:bCs/>
          <w:color w:val="000000"/>
          <w:lang w:eastAsia="tr-TR"/>
        </w:rPr>
        <w:t>Akıllı Tarım Veri Toplama ve İşleme Analiz Raporu</w:t>
      </w:r>
    </w:p>
    <w:p w:rsidR="008C6C49" w:rsidRPr="008C6C49" w:rsidRDefault="008C6C49" w:rsidP="008C6C49">
      <w:pPr>
        <w:pStyle w:val="NormalWeb"/>
        <w:rPr>
          <w:color w:val="000000"/>
          <w:sz w:val="20"/>
          <w:szCs w:val="20"/>
        </w:rPr>
      </w:pPr>
    </w:p>
    <w:p w:rsidR="008C6C49" w:rsidRPr="008C6C49" w:rsidRDefault="008C6C49" w:rsidP="008C6C49">
      <w:pPr>
        <w:rPr>
          <w:rFonts w:ascii="Times New Roman" w:eastAsia="Times New Roman" w:hAnsi="Times New Roman" w:cs="Times New Roman"/>
          <w:sz w:val="20"/>
          <w:szCs w:val="20"/>
          <w:lang w:eastAsia="tr-TR"/>
        </w:rPr>
      </w:pPr>
      <w:r w:rsidRPr="008C6C49">
        <w:rPr>
          <w:rFonts w:ascii="Times New Roman" w:eastAsia="Times New Roman" w:hAnsi="Times New Roman" w:cs="Times New Roman"/>
          <w:sz w:val="20"/>
          <w:szCs w:val="20"/>
          <w:lang w:eastAsia="tr-TR"/>
        </w:rPr>
        <w:fldChar w:fldCharType="begin"/>
      </w:r>
      <w:r w:rsidRPr="008C6C49">
        <w:rPr>
          <w:rFonts w:ascii="Times New Roman" w:eastAsia="Times New Roman" w:hAnsi="Times New Roman" w:cs="Times New Roman"/>
          <w:sz w:val="20"/>
          <w:szCs w:val="20"/>
          <w:lang w:eastAsia="tr-TR"/>
        </w:rPr>
        <w:instrText xml:space="preserve"> INCLUDEPICTURE "/Users/umitcancinar/Library/Containers/com.microsoft.Word/Data/tmp/WebArchiveCopyPasteTempFiles/26a7a781-ee7c-463f-9625-40c9ce3025c8" \* MERGEFORMATINET </w:instrText>
      </w:r>
      <w:r w:rsidRPr="008C6C49">
        <w:rPr>
          <w:rFonts w:ascii="Times New Roman" w:eastAsia="Times New Roman" w:hAnsi="Times New Roman" w:cs="Times New Roman"/>
          <w:sz w:val="20"/>
          <w:szCs w:val="20"/>
          <w:lang w:eastAsia="tr-TR"/>
        </w:rPr>
        <w:fldChar w:fldCharType="separate"/>
      </w:r>
      <w:r w:rsidRPr="008C6C49">
        <w:rPr>
          <w:rFonts w:ascii="Times New Roman" w:eastAsia="Times New Roman" w:hAnsi="Times New Roman" w:cs="Times New Roman"/>
          <w:noProof/>
          <w:sz w:val="20"/>
          <w:szCs w:val="20"/>
          <w:lang w:eastAsia="tr-TR"/>
        </w:rPr>
        <w:drawing>
          <wp:inline distT="0" distB="0" distL="0" distR="0">
            <wp:extent cx="5779770" cy="4876800"/>
            <wp:effectExtent l="0" t="0" r="0" b="0"/>
            <wp:docPr id="4" name="Resim 4" descr=", yapay zekayla üretilmi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yapay zekayla üretilmiş"/>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16259" cy="4907588"/>
                    </a:xfrm>
                    <a:prstGeom prst="rect">
                      <a:avLst/>
                    </a:prstGeom>
                    <a:noFill/>
                    <a:ln>
                      <a:noFill/>
                    </a:ln>
                  </pic:spPr>
                </pic:pic>
              </a:graphicData>
            </a:graphic>
          </wp:inline>
        </w:drawing>
      </w:r>
      <w:r w:rsidRPr="008C6C49">
        <w:rPr>
          <w:rFonts w:ascii="Times New Roman" w:eastAsia="Times New Roman" w:hAnsi="Times New Roman" w:cs="Times New Roman"/>
          <w:sz w:val="20"/>
          <w:szCs w:val="20"/>
          <w:lang w:eastAsia="tr-TR"/>
        </w:rPr>
        <w:fldChar w:fldCharType="end"/>
      </w:r>
    </w:p>
    <w:p w:rsidR="008C6C49" w:rsidRPr="008C6C49" w:rsidRDefault="008C6C49" w:rsidP="008C6C49">
      <w:pPr>
        <w:pStyle w:val="NormalWeb"/>
        <w:jc w:val="center"/>
        <w:rPr>
          <w:b/>
          <w:color w:val="000000"/>
        </w:rPr>
      </w:pPr>
      <w:r w:rsidRPr="008C6C49">
        <w:rPr>
          <w:b/>
          <w:color w:val="000000"/>
        </w:rPr>
        <w:t>ÖZET</w:t>
      </w:r>
    </w:p>
    <w:p w:rsidR="008C6C49" w:rsidRPr="008C6C49" w:rsidRDefault="008C6C49" w:rsidP="008C6C49">
      <w:pPr>
        <w:pStyle w:val="NormalWeb"/>
        <w:rPr>
          <w:color w:val="000000"/>
          <w:sz w:val="20"/>
          <w:szCs w:val="20"/>
        </w:rPr>
      </w:pPr>
      <w:r w:rsidRPr="008C6C49">
        <w:rPr>
          <w:color w:val="000000"/>
          <w:sz w:val="20"/>
          <w:szCs w:val="20"/>
        </w:rPr>
        <w:t xml:space="preserve">Bu rapor, akıllı tarım uygulamaları için enerji verimli ve hata toleranslı bir </w:t>
      </w:r>
      <w:proofErr w:type="spellStart"/>
      <w:r w:rsidRPr="008C6C49">
        <w:rPr>
          <w:color w:val="000000"/>
          <w:sz w:val="20"/>
          <w:szCs w:val="20"/>
        </w:rPr>
        <w:t>IoT</w:t>
      </w:r>
      <w:proofErr w:type="spellEnd"/>
      <w:r w:rsidRPr="008C6C49">
        <w:rPr>
          <w:color w:val="000000"/>
          <w:sz w:val="20"/>
          <w:szCs w:val="20"/>
        </w:rPr>
        <w:t xml:space="preserve"> veri yönetim altyapısı önermektedir. Temel unsurlar şunlardır:</w:t>
      </w:r>
    </w:p>
    <w:p w:rsidR="008C6C49" w:rsidRPr="008C6C49" w:rsidRDefault="008C6C49" w:rsidP="008C6C49">
      <w:pPr>
        <w:pStyle w:val="NormalWeb"/>
        <w:numPr>
          <w:ilvl w:val="0"/>
          <w:numId w:val="4"/>
        </w:numPr>
        <w:rPr>
          <w:color w:val="000000"/>
          <w:sz w:val="20"/>
          <w:szCs w:val="20"/>
        </w:rPr>
      </w:pPr>
      <w:r w:rsidRPr="008C6C49">
        <w:rPr>
          <w:b/>
          <w:bCs/>
          <w:color w:val="000000"/>
          <w:sz w:val="20"/>
          <w:szCs w:val="20"/>
        </w:rPr>
        <w:t>Veri Toplama:</w:t>
      </w:r>
      <w:r w:rsidRPr="008C6C49">
        <w:rPr>
          <w:rStyle w:val="apple-converted-space"/>
          <w:color w:val="000000"/>
          <w:sz w:val="20"/>
          <w:szCs w:val="20"/>
        </w:rPr>
        <w:t> </w:t>
      </w:r>
      <w:r w:rsidRPr="008C6C49">
        <w:rPr>
          <w:color w:val="000000"/>
          <w:sz w:val="20"/>
          <w:szCs w:val="20"/>
        </w:rPr>
        <w:t xml:space="preserve">Sahadaki </w:t>
      </w:r>
      <w:proofErr w:type="spellStart"/>
      <w:r w:rsidRPr="008C6C49">
        <w:rPr>
          <w:color w:val="000000"/>
          <w:sz w:val="20"/>
          <w:szCs w:val="20"/>
        </w:rPr>
        <w:t>sensör</w:t>
      </w:r>
      <w:proofErr w:type="spellEnd"/>
      <w:r w:rsidRPr="008C6C49">
        <w:rPr>
          <w:color w:val="000000"/>
          <w:sz w:val="20"/>
          <w:szCs w:val="20"/>
        </w:rPr>
        <w:t xml:space="preserve"> verileri (nem, sıcaklık vb.), geniş alanlara uygun LPWAN (</w:t>
      </w:r>
      <w:proofErr w:type="spellStart"/>
      <w:r w:rsidRPr="008C6C49">
        <w:rPr>
          <w:color w:val="000000"/>
          <w:sz w:val="20"/>
          <w:szCs w:val="20"/>
        </w:rPr>
        <w:t>LoRaWAN</w:t>
      </w:r>
      <w:proofErr w:type="spellEnd"/>
      <w:r w:rsidRPr="008C6C49">
        <w:rPr>
          <w:color w:val="000000"/>
          <w:sz w:val="20"/>
          <w:szCs w:val="20"/>
        </w:rPr>
        <w:t>/NB-</w:t>
      </w:r>
      <w:proofErr w:type="spellStart"/>
      <w:r w:rsidRPr="008C6C49">
        <w:rPr>
          <w:color w:val="000000"/>
          <w:sz w:val="20"/>
          <w:szCs w:val="20"/>
        </w:rPr>
        <w:t>IoT</w:t>
      </w:r>
      <w:proofErr w:type="spellEnd"/>
      <w:r w:rsidRPr="008C6C49">
        <w:rPr>
          <w:color w:val="000000"/>
          <w:sz w:val="20"/>
          <w:szCs w:val="20"/>
        </w:rPr>
        <w:t>) ağları ve hafif MQTT protokolü ile toplanır.</w:t>
      </w:r>
    </w:p>
    <w:p w:rsidR="008C6C49" w:rsidRPr="008C6C49" w:rsidRDefault="008C6C49" w:rsidP="008C6C49">
      <w:pPr>
        <w:pStyle w:val="NormalWeb"/>
        <w:numPr>
          <w:ilvl w:val="0"/>
          <w:numId w:val="4"/>
        </w:numPr>
        <w:rPr>
          <w:color w:val="000000"/>
          <w:sz w:val="20"/>
          <w:szCs w:val="20"/>
        </w:rPr>
      </w:pPr>
      <w:r w:rsidRPr="008C6C49">
        <w:rPr>
          <w:b/>
          <w:bCs/>
          <w:color w:val="000000"/>
          <w:sz w:val="20"/>
          <w:szCs w:val="20"/>
        </w:rPr>
        <w:t>Ön İşleme ve Güvenilirlik:</w:t>
      </w:r>
      <w:r w:rsidRPr="008C6C49">
        <w:rPr>
          <w:rStyle w:val="apple-converted-space"/>
          <w:color w:val="000000"/>
          <w:sz w:val="20"/>
          <w:szCs w:val="20"/>
        </w:rPr>
        <w:t> </w:t>
      </w:r>
      <w:r w:rsidRPr="008C6C49">
        <w:rPr>
          <w:color w:val="000000"/>
          <w:sz w:val="20"/>
          <w:szCs w:val="20"/>
        </w:rPr>
        <w:t>Kaliteli veri elde etmek için ham veriler anormalliklerden temizlenir, standartlaştırılır ve normalleştirilir. Olası ağ kopmalarında veri kaybını önlemek için uç (</w:t>
      </w:r>
      <w:proofErr w:type="spellStart"/>
      <w:r w:rsidRPr="008C6C49">
        <w:rPr>
          <w:color w:val="000000"/>
          <w:sz w:val="20"/>
          <w:szCs w:val="20"/>
        </w:rPr>
        <w:t>edge</w:t>
      </w:r>
      <w:proofErr w:type="spellEnd"/>
      <w:r w:rsidRPr="008C6C49">
        <w:rPr>
          <w:color w:val="000000"/>
          <w:sz w:val="20"/>
          <w:szCs w:val="20"/>
        </w:rPr>
        <w:t>) cihazlarda yerel depolama yapılır.</w:t>
      </w:r>
    </w:p>
    <w:p w:rsidR="008C6C49" w:rsidRPr="008C6C49" w:rsidRDefault="008C6C49" w:rsidP="008C6C49">
      <w:pPr>
        <w:pStyle w:val="NormalWeb"/>
        <w:numPr>
          <w:ilvl w:val="0"/>
          <w:numId w:val="4"/>
        </w:numPr>
        <w:rPr>
          <w:color w:val="000000"/>
          <w:sz w:val="20"/>
          <w:szCs w:val="20"/>
        </w:rPr>
      </w:pPr>
      <w:r w:rsidRPr="008C6C49">
        <w:rPr>
          <w:b/>
          <w:bCs/>
          <w:color w:val="000000"/>
          <w:sz w:val="20"/>
          <w:szCs w:val="20"/>
        </w:rPr>
        <w:t>Katmanlı Mimari:</w:t>
      </w:r>
      <w:r w:rsidRPr="008C6C49">
        <w:rPr>
          <w:rStyle w:val="apple-converted-space"/>
          <w:color w:val="000000"/>
          <w:sz w:val="20"/>
          <w:szCs w:val="20"/>
        </w:rPr>
        <w:t> </w:t>
      </w:r>
      <w:r w:rsidRPr="008C6C49">
        <w:rPr>
          <w:color w:val="000000"/>
          <w:sz w:val="20"/>
          <w:szCs w:val="20"/>
        </w:rPr>
        <w:t>Sistem; Algılama, Kenar Bilişim, Veri Yutma ve İşleme/Depolama olmak üzere dört katmanlı, ölçeklenebilir bir yapıda tasarlanmıştır.</w:t>
      </w:r>
    </w:p>
    <w:p w:rsidR="008C6C49" w:rsidRPr="008C6C49" w:rsidRDefault="008C6C49" w:rsidP="008C6C49">
      <w:pPr>
        <w:pStyle w:val="NormalWeb"/>
        <w:rPr>
          <w:color w:val="000000"/>
          <w:sz w:val="20"/>
          <w:szCs w:val="20"/>
        </w:rPr>
      </w:pPr>
      <w:r w:rsidRPr="008C6C49">
        <w:rPr>
          <w:b/>
          <w:bCs/>
          <w:color w:val="000000"/>
          <w:sz w:val="20"/>
          <w:szCs w:val="20"/>
        </w:rPr>
        <w:t>Sonuç:</w:t>
      </w:r>
      <w:r w:rsidRPr="008C6C49">
        <w:rPr>
          <w:rStyle w:val="apple-converted-space"/>
          <w:color w:val="000000"/>
          <w:sz w:val="20"/>
          <w:szCs w:val="20"/>
        </w:rPr>
        <w:t> </w:t>
      </w:r>
      <w:r w:rsidRPr="008C6C49">
        <w:rPr>
          <w:color w:val="000000"/>
          <w:sz w:val="20"/>
          <w:szCs w:val="20"/>
        </w:rPr>
        <w:t>Bu altyapı, kesintisiz ve yüksek kaliteli veri akışı sağlayarak, tarımsal süreçlerde gerçek zamanlı ve makine öğrenmesi destekli karar alma mekanizmalarını mümkün kılar.</w:t>
      </w:r>
    </w:p>
    <w:p w:rsidR="008C6C49" w:rsidRPr="008C6C49" w:rsidRDefault="008C6C49" w:rsidP="008C6C49">
      <w:pPr>
        <w:jc w:val="center"/>
        <w:rPr>
          <w:rFonts w:ascii="Times New Roman" w:eastAsia="Times New Roman" w:hAnsi="Times New Roman" w:cs="Times New Roman"/>
          <w:b/>
          <w:i/>
          <w:lang w:eastAsia="tr-TR"/>
        </w:rPr>
      </w:pPr>
      <w:proofErr w:type="gramStart"/>
      <w:r w:rsidRPr="008C6C49">
        <w:rPr>
          <w:rFonts w:ascii="Times New Roman" w:eastAsia="Times New Roman" w:hAnsi="Times New Roman" w:cs="Times New Roman"/>
          <w:b/>
          <w:lang w:eastAsia="tr-TR"/>
        </w:rPr>
        <w:t>HAZIRLAYAN :</w:t>
      </w:r>
      <w:proofErr w:type="gramEnd"/>
      <w:r w:rsidRPr="008C6C49">
        <w:rPr>
          <w:rFonts w:ascii="Times New Roman" w:eastAsia="Times New Roman" w:hAnsi="Times New Roman" w:cs="Times New Roman"/>
          <w:b/>
          <w:lang w:eastAsia="tr-TR"/>
        </w:rPr>
        <w:t xml:space="preserve"> </w:t>
      </w:r>
      <w:proofErr w:type="spellStart"/>
      <w:r w:rsidRPr="008C6C49">
        <w:rPr>
          <w:rFonts w:ascii="Times New Roman" w:eastAsia="Times New Roman" w:hAnsi="Times New Roman" w:cs="Times New Roman"/>
          <w:b/>
          <w:i/>
          <w:lang w:eastAsia="tr-TR"/>
        </w:rPr>
        <w:t>Ümitcan</w:t>
      </w:r>
      <w:proofErr w:type="spellEnd"/>
      <w:r w:rsidRPr="008C6C49">
        <w:rPr>
          <w:rFonts w:ascii="Times New Roman" w:eastAsia="Times New Roman" w:hAnsi="Times New Roman" w:cs="Times New Roman"/>
          <w:b/>
          <w:i/>
          <w:lang w:eastAsia="tr-TR"/>
        </w:rPr>
        <w:t xml:space="preserve"> ÇİNAR</w:t>
      </w:r>
    </w:p>
    <w:p w:rsidR="008C6C49" w:rsidRPr="008C6C49" w:rsidRDefault="008C6C49" w:rsidP="008C6C49">
      <w:pPr>
        <w:pStyle w:val="Balk3"/>
        <w:rPr>
          <w:rFonts w:ascii="Times New Roman" w:hAnsi="Times New Roman" w:cs="Times New Roman"/>
          <w:b/>
          <w:color w:val="000000"/>
        </w:rPr>
      </w:pPr>
      <w:r w:rsidRPr="008C6C49">
        <w:rPr>
          <w:rFonts w:ascii="Times New Roman" w:hAnsi="Times New Roman" w:cs="Times New Roman"/>
          <w:b/>
          <w:color w:val="000000"/>
        </w:rPr>
        <w:lastRenderedPageBreak/>
        <w:t xml:space="preserve">1. </w:t>
      </w:r>
      <w:proofErr w:type="spellStart"/>
      <w:r w:rsidRPr="008C6C49">
        <w:rPr>
          <w:rFonts w:ascii="Times New Roman" w:hAnsi="Times New Roman" w:cs="Times New Roman"/>
          <w:b/>
          <w:color w:val="000000"/>
        </w:rPr>
        <w:t>Sensör</w:t>
      </w:r>
      <w:proofErr w:type="spellEnd"/>
      <w:r w:rsidRPr="008C6C49">
        <w:rPr>
          <w:rFonts w:ascii="Times New Roman" w:hAnsi="Times New Roman" w:cs="Times New Roman"/>
          <w:b/>
          <w:color w:val="000000"/>
        </w:rPr>
        <w:t xml:space="preserve"> Türleri ve Veri Toplama Yöntemleri</w:t>
      </w:r>
    </w:p>
    <w:p w:rsidR="008C6C49" w:rsidRPr="008C6C49" w:rsidRDefault="008C6C49" w:rsidP="008C6C49">
      <w:pPr>
        <w:pStyle w:val="NormalWeb"/>
        <w:rPr>
          <w:color w:val="000000"/>
          <w:sz w:val="20"/>
          <w:szCs w:val="20"/>
        </w:rPr>
      </w:pPr>
      <w:r w:rsidRPr="008C6C49">
        <w:rPr>
          <w:color w:val="000000"/>
          <w:sz w:val="20"/>
          <w:szCs w:val="20"/>
        </w:rPr>
        <w:t xml:space="preserve">Akıllı tarım sistemlerinde verimliliği artırmak için farklı fiziksel parametreleri ölçen </w:t>
      </w:r>
      <w:proofErr w:type="spellStart"/>
      <w:r w:rsidRPr="008C6C49">
        <w:rPr>
          <w:color w:val="000000"/>
          <w:sz w:val="20"/>
          <w:szCs w:val="20"/>
        </w:rPr>
        <w:t>sensör</w:t>
      </w:r>
      <w:proofErr w:type="spellEnd"/>
      <w:r w:rsidRPr="008C6C49">
        <w:rPr>
          <w:color w:val="000000"/>
          <w:sz w:val="20"/>
          <w:szCs w:val="20"/>
        </w:rPr>
        <w:t xml:space="preserve"> ağları kurulmalıdır. Farklı donanım kısıtlamaları ve ağ gereksinimleri nedeniyle bu </w:t>
      </w:r>
      <w:proofErr w:type="spellStart"/>
      <w:r w:rsidRPr="008C6C49">
        <w:rPr>
          <w:color w:val="000000"/>
          <w:sz w:val="20"/>
          <w:szCs w:val="20"/>
        </w:rPr>
        <w:t>sensörlerin</w:t>
      </w:r>
      <w:proofErr w:type="spellEnd"/>
      <w:r w:rsidRPr="008C6C49">
        <w:rPr>
          <w:color w:val="000000"/>
          <w:sz w:val="20"/>
          <w:szCs w:val="20"/>
        </w:rPr>
        <w:t xml:space="preserve"> veri toplama stratejileri çeşitlilik gösterir.</w:t>
      </w:r>
    </w:p>
    <w:p w:rsidR="008C6C49" w:rsidRPr="008C6C49" w:rsidRDefault="008C6C49" w:rsidP="008C6C49">
      <w:pPr>
        <w:pStyle w:val="NormalWeb"/>
        <w:numPr>
          <w:ilvl w:val="0"/>
          <w:numId w:val="1"/>
        </w:numPr>
        <w:rPr>
          <w:color w:val="000000"/>
          <w:sz w:val="20"/>
          <w:szCs w:val="20"/>
        </w:rPr>
      </w:pPr>
      <w:r w:rsidRPr="008C6C49">
        <w:rPr>
          <w:b/>
          <w:bCs/>
          <w:color w:val="000000"/>
          <w:sz w:val="20"/>
          <w:szCs w:val="20"/>
        </w:rPr>
        <w:t xml:space="preserve">Sıcaklık ve Nem </w:t>
      </w:r>
      <w:proofErr w:type="spellStart"/>
      <w:r w:rsidRPr="008C6C49">
        <w:rPr>
          <w:b/>
          <w:bCs/>
          <w:color w:val="000000"/>
          <w:sz w:val="20"/>
          <w:szCs w:val="20"/>
        </w:rPr>
        <w:t>Sensörleri</w:t>
      </w:r>
      <w:proofErr w:type="spellEnd"/>
      <w:r w:rsidRPr="008C6C49">
        <w:rPr>
          <w:b/>
          <w:bCs/>
          <w:color w:val="000000"/>
          <w:sz w:val="20"/>
          <w:szCs w:val="20"/>
        </w:rPr>
        <w:t xml:space="preserve"> (Hava/Toprak):</w:t>
      </w:r>
      <w:r w:rsidRPr="008C6C49">
        <w:rPr>
          <w:rStyle w:val="apple-converted-space"/>
          <w:color w:val="000000"/>
          <w:sz w:val="20"/>
          <w:szCs w:val="20"/>
        </w:rPr>
        <w:t> </w:t>
      </w:r>
      <w:r w:rsidRPr="008C6C49">
        <w:rPr>
          <w:color w:val="000000"/>
          <w:sz w:val="20"/>
          <w:szCs w:val="20"/>
        </w:rPr>
        <w:t xml:space="preserve">Çevresel iklim ve toprak koşullarını sürekli izler. Veriler genellikle periyodik aralıklarla (örneğin her 15 dakikada bir) JSON formatında toplanır. Düşük gecikme süresi gerektirmeyen bu veriler için hafif bir mesajlaşma protokolü olan MQTT (Message Queuing </w:t>
      </w:r>
      <w:proofErr w:type="spellStart"/>
      <w:r w:rsidRPr="008C6C49">
        <w:rPr>
          <w:color w:val="000000"/>
          <w:sz w:val="20"/>
          <w:szCs w:val="20"/>
        </w:rPr>
        <w:t>Telemetry</w:t>
      </w:r>
      <w:proofErr w:type="spellEnd"/>
      <w:r w:rsidRPr="008C6C49">
        <w:rPr>
          <w:color w:val="000000"/>
          <w:sz w:val="20"/>
          <w:szCs w:val="20"/>
        </w:rPr>
        <w:t xml:space="preserve"> Transport) en uygun çözümdür.</w:t>
      </w:r>
    </w:p>
    <w:p w:rsidR="008C6C49" w:rsidRPr="008C6C49" w:rsidRDefault="008C6C49" w:rsidP="008C6C49">
      <w:pPr>
        <w:pStyle w:val="NormalWeb"/>
        <w:numPr>
          <w:ilvl w:val="0"/>
          <w:numId w:val="1"/>
        </w:numPr>
        <w:rPr>
          <w:color w:val="000000"/>
          <w:sz w:val="20"/>
          <w:szCs w:val="20"/>
        </w:rPr>
      </w:pPr>
      <w:r w:rsidRPr="008C6C49">
        <w:rPr>
          <w:b/>
          <w:bCs/>
          <w:color w:val="000000"/>
          <w:sz w:val="20"/>
          <w:szCs w:val="20"/>
        </w:rPr>
        <w:t xml:space="preserve">Işık ve Güneş Radyasyonu </w:t>
      </w:r>
      <w:proofErr w:type="spellStart"/>
      <w:r w:rsidRPr="008C6C49">
        <w:rPr>
          <w:b/>
          <w:bCs/>
          <w:color w:val="000000"/>
          <w:sz w:val="20"/>
          <w:szCs w:val="20"/>
        </w:rPr>
        <w:t>Sensörleri</w:t>
      </w:r>
      <w:proofErr w:type="spellEnd"/>
      <w:r w:rsidRPr="008C6C49">
        <w:rPr>
          <w:b/>
          <w:bCs/>
          <w:color w:val="000000"/>
          <w:sz w:val="20"/>
          <w:szCs w:val="20"/>
        </w:rPr>
        <w:t>:</w:t>
      </w:r>
      <w:r w:rsidRPr="008C6C49">
        <w:rPr>
          <w:rStyle w:val="apple-converted-space"/>
          <w:color w:val="000000"/>
          <w:sz w:val="20"/>
          <w:szCs w:val="20"/>
        </w:rPr>
        <w:t> </w:t>
      </w:r>
      <w:r w:rsidRPr="008C6C49">
        <w:rPr>
          <w:color w:val="000000"/>
          <w:sz w:val="20"/>
          <w:szCs w:val="20"/>
        </w:rPr>
        <w:t>Fotosentez verimliliğini ölçmek için kullanılır. Bulutluluk oranına göre ani değişimler gösterebileceğinden, eşik değer (</w:t>
      </w:r>
      <w:proofErr w:type="spellStart"/>
      <w:r w:rsidRPr="008C6C49">
        <w:rPr>
          <w:color w:val="000000"/>
          <w:sz w:val="20"/>
          <w:szCs w:val="20"/>
        </w:rPr>
        <w:t>threshold</w:t>
      </w:r>
      <w:proofErr w:type="spellEnd"/>
      <w:r w:rsidRPr="008C6C49">
        <w:rPr>
          <w:color w:val="000000"/>
          <w:sz w:val="20"/>
          <w:szCs w:val="20"/>
        </w:rPr>
        <w:t>) tetiklemeli toplama yöntemleri tercih edilebilir.</w:t>
      </w:r>
    </w:p>
    <w:p w:rsidR="008C6C49" w:rsidRPr="008C6C49" w:rsidRDefault="008C6C49" w:rsidP="008C6C49">
      <w:pPr>
        <w:pStyle w:val="NormalWeb"/>
        <w:numPr>
          <w:ilvl w:val="0"/>
          <w:numId w:val="1"/>
        </w:numPr>
        <w:rPr>
          <w:color w:val="000000"/>
          <w:sz w:val="20"/>
          <w:szCs w:val="20"/>
        </w:rPr>
      </w:pPr>
      <w:proofErr w:type="gramStart"/>
      <w:r w:rsidRPr="008C6C49">
        <w:rPr>
          <w:b/>
          <w:bCs/>
          <w:color w:val="000000"/>
          <w:sz w:val="20"/>
          <w:szCs w:val="20"/>
        </w:rPr>
        <w:t>Rüzgar</w:t>
      </w:r>
      <w:proofErr w:type="gramEnd"/>
      <w:r w:rsidRPr="008C6C49">
        <w:rPr>
          <w:b/>
          <w:bCs/>
          <w:color w:val="000000"/>
          <w:sz w:val="20"/>
          <w:szCs w:val="20"/>
        </w:rPr>
        <w:t xml:space="preserve"> ve Yağış </w:t>
      </w:r>
      <w:proofErr w:type="spellStart"/>
      <w:r w:rsidRPr="008C6C49">
        <w:rPr>
          <w:b/>
          <w:bCs/>
          <w:color w:val="000000"/>
          <w:sz w:val="20"/>
          <w:szCs w:val="20"/>
        </w:rPr>
        <w:t>Sensörleri</w:t>
      </w:r>
      <w:proofErr w:type="spellEnd"/>
      <w:r w:rsidRPr="008C6C49">
        <w:rPr>
          <w:b/>
          <w:bCs/>
          <w:color w:val="000000"/>
          <w:sz w:val="20"/>
          <w:szCs w:val="20"/>
        </w:rPr>
        <w:t xml:space="preserve"> (Meteoroloji İstasyonları):</w:t>
      </w:r>
      <w:r w:rsidRPr="008C6C49">
        <w:rPr>
          <w:rStyle w:val="apple-converted-space"/>
          <w:color w:val="000000"/>
          <w:sz w:val="20"/>
          <w:szCs w:val="20"/>
        </w:rPr>
        <w:t> </w:t>
      </w:r>
      <w:r w:rsidRPr="008C6C49">
        <w:rPr>
          <w:color w:val="000000"/>
          <w:sz w:val="20"/>
          <w:szCs w:val="20"/>
        </w:rPr>
        <w:t>Olay bazlı (</w:t>
      </w:r>
      <w:proofErr w:type="spellStart"/>
      <w:r w:rsidRPr="008C6C49">
        <w:rPr>
          <w:color w:val="000000"/>
          <w:sz w:val="20"/>
          <w:szCs w:val="20"/>
        </w:rPr>
        <w:t>event-driven</w:t>
      </w:r>
      <w:proofErr w:type="spellEnd"/>
      <w:r w:rsidRPr="008C6C49">
        <w:rPr>
          <w:color w:val="000000"/>
          <w:sz w:val="20"/>
          <w:szCs w:val="20"/>
        </w:rPr>
        <w:t xml:space="preserve">) veriler üretirler. </w:t>
      </w:r>
      <w:proofErr w:type="spellStart"/>
      <w:r w:rsidRPr="008C6C49">
        <w:rPr>
          <w:color w:val="000000"/>
          <w:sz w:val="20"/>
          <w:szCs w:val="20"/>
        </w:rPr>
        <w:t>Binary</w:t>
      </w:r>
      <w:proofErr w:type="spellEnd"/>
      <w:r w:rsidRPr="008C6C49">
        <w:rPr>
          <w:color w:val="000000"/>
          <w:sz w:val="20"/>
          <w:szCs w:val="20"/>
        </w:rPr>
        <w:t xml:space="preserve"> (ikili) veya </w:t>
      </w:r>
      <w:proofErr w:type="spellStart"/>
      <w:r w:rsidRPr="008C6C49">
        <w:rPr>
          <w:color w:val="000000"/>
          <w:sz w:val="20"/>
          <w:szCs w:val="20"/>
        </w:rPr>
        <w:t>heksadesimal</w:t>
      </w:r>
      <w:proofErr w:type="spellEnd"/>
      <w:r w:rsidRPr="008C6C49">
        <w:rPr>
          <w:color w:val="000000"/>
          <w:sz w:val="20"/>
          <w:szCs w:val="20"/>
        </w:rPr>
        <w:t xml:space="preserve"> formatta gelen bu veriler, ağ geçidi (</w:t>
      </w:r>
      <w:proofErr w:type="spellStart"/>
      <w:r w:rsidRPr="008C6C49">
        <w:rPr>
          <w:color w:val="000000"/>
          <w:sz w:val="20"/>
          <w:szCs w:val="20"/>
        </w:rPr>
        <w:t>gateway</w:t>
      </w:r>
      <w:proofErr w:type="spellEnd"/>
      <w:r w:rsidRPr="008C6C49">
        <w:rPr>
          <w:color w:val="000000"/>
          <w:sz w:val="20"/>
          <w:szCs w:val="20"/>
        </w:rPr>
        <w:t>) üzerinde anlamlandırılıp yapılandırılmış formatlara (JSON/XML) dönüştürülerek buluta aktarılır.</w:t>
      </w:r>
    </w:p>
    <w:p w:rsidR="008C6C49" w:rsidRPr="008C6C49" w:rsidRDefault="008C6C49" w:rsidP="008C6C49">
      <w:pPr>
        <w:pStyle w:val="NormalWeb"/>
        <w:numPr>
          <w:ilvl w:val="0"/>
          <w:numId w:val="1"/>
        </w:numPr>
        <w:rPr>
          <w:color w:val="000000"/>
          <w:sz w:val="20"/>
          <w:szCs w:val="20"/>
        </w:rPr>
      </w:pPr>
      <w:r w:rsidRPr="008C6C49">
        <w:rPr>
          <w:b/>
          <w:bCs/>
          <w:color w:val="000000"/>
          <w:sz w:val="20"/>
          <w:szCs w:val="20"/>
        </w:rPr>
        <w:t>Veri İletim Protokolleri:</w:t>
      </w:r>
      <w:r w:rsidRPr="008C6C49">
        <w:rPr>
          <w:rStyle w:val="apple-converted-space"/>
          <w:color w:val="000000"/>
          <w:sz w:val="20"/>
          <w:szCs w:val="20"/>
        </w:rPr>
        <w:t> </w:t>
      </w:r>
      <w:r w:rsidRPr="008C6C49">
        <w:rPr>
          <w:color w:val="000000"/>
          <w:sz w:val="20"/>
          <w:szCs w:val="20"/>
        </w:rPr>
        <w:t xml:space="preserve">Geniş tarım arazilerinde enerji tüketimini minimumda tutmak için </w:t>
      </w:r>
      <w:proofErr w:type="spellStart"/>
      <w:r w:rsidRPr="008C6C49">
        <w:rPr>
          <w:color w:val="000000"/>
          <w:sz w:val="20"/>
          <w:szCs w:val="20"/>
        </w:rPr>
        <w:t>LoRaWAN</w:t>
      </w:r>
      <w:proofErr w:type="spellEnd"/>
      <w:r w:rsidRPr="008C6C49">
        <w:rPr>
          <w:color w:val="000000"/>
          <w:sz w:val="20"/>
          <w:szCs w:val="20"/>
        </w:rPr>
        <w:t xml:space="preserve"> veya NB-</w:t>
      </w:r>
      <w:proofErr w:type="spellStart"/>
      <w:r w:rsidRPr="008C6C49">
        <w:rPr>
          <w:color w:val="000000"/>
          <w:sz w:val="20"/>
          <w:szCs w:val="20"/>
        </w:rPr>
        <w:t>IoT</w:t>
      </w:r>
      <w:proofErr w:type="spellEnd"/>
      <w:r w:rsidRPr="008C6C49">
        <w:rPr>
          <w:color w:val="000000"/>
          <w:sz w:val="20"/>
          <w:szCs w:val="20"/>
        </w:rPr>
        <w:t xml:space="preserve"> gibi Düşük Güç Geniş Alan Ağları (LPWAN) tercih edilmelidir. </w:t>
      </w:r>
      <w:proofErr w:type="spellStart"/>
      <w:r w:rsidRPr="008C6C49">
        <w:rPr>
          <w:color w:val="000000"/>
          <w:sz w:val="20"/>
          <w:szCs w:val="20"/>
        </w:rPr>
        <w:t>Sensör</w:t>
      </w:r>
      <w:proofErr w:type="spellEnd"/>
      <w:r w:rsidRPr="008C6C49">
        <w:rPr>
          <w:color w:val="000000"/>
          <w:sz w:val="20"/>
          <w:szCs w:val="20"/>
        </w:rPr>
        <w:t xml:space="preserve"> düğümleri veriyi merkezi bir ağ geçidine iletir, ağ geçidi ise HTTP/REST veya MQTT üzerinden ana sunucuya yönlendirir.</w:t>
      </w:r>
    </w:p>
    <w:p w:rsidR="008C6C49" w:rsidRPr="008C6C49" w:rsidRDefault="008F3E3C" w:rsidP="008C6C49">
      <w:pPr>
        <w:rPr>
          <w:rFonts w:ascii="Times New Roman" w:hAnsi="Times New Roman" w:cs="Times New Roman"/>
          <w:sz w:val="20"/>
          <w:szCs w:val="20"/>
        </w:rPr>
      </w:pPr>
      <w:r w:rsidRPr="008F3E3C">
        <w:rPr>
          <w:rFonts w:ascii="Times New Roman" w:hAnsi="Times New Roman" w:cs="Times New Roman"/>
          <w:noProof/>
          <w:sz w:val="20"/>
          <w:szCs w:val="20"/>
        </w:rPr>
        <w:pict>
          <v:rect id="_x0000_i1026" alt="" style="width:453.3pt;height:.05pt;mso-width-percent:0;mso-height-percent:0;mso-width-percent:0;mso-height-percent:0" o:hralign="center" o:hrstd="t" o:hr="t" fillcolor="#a0a0a0" stroked="f"/>
        </w:pict>
      </w:r>
    </w:p>
    <w:p w:rsidR="008C6C49" w:rsidRPr="008C6C49" w:rsidRDefault="008C6C49" w:rsidP="008C6C49">
      <w:pPr>
        <w:pStyle w:val="Balk3"/>
        <w:rPr>
          <w:rFonts w:ascii="Times New Roman" w:hAnsi="Times New Roman" w:cs="Times New Roman"/>
          <w:b/>
          <w:color w:val="000000"/>
        </w:rPr>
      </w:pPr>
      <w:r w:rsidRPr="008C6C49">
        <w:rPr>
          <w:rFonts w:ascii="Times New Roman" w:hAnsi="Times New Roman" w:cs="Times New Roman"/>
          <w:b/>
          <w:color w:val="000000"/>
        </w:rPr>
        <w:t>2. Veri Ön İşleme ve Kalite Yönetimi</w:t>
      </w:r>
    </w:p>
    <w:p w:rsidR="008C6C49" w:rsidRPr="008C6C49" w:rsidRDefault="008C6C49" w:rsidP="008C6C49">
      <w:pPr>
        <w:pStyle w:val="NormalWeb"/>
        <w:rPr>
          <w:color w:val="000000"/>
          <w:sz w:val="20"/>
          <w:szCs w:val="20"/>
        </w:rPr>
      </w:pPr>
      <w:r w:rsidRPr="008C6C49">
        <w:rPr>
          <w:color w:val="000000"/>
          <w:sz w:val="20"/>
          <w:szCs w:val="20"/>
        </w:rPr>
        <w:t xml:space="preserve">Sahadan gelen ham </w:t>
      </w:r>
      <w:proofErr w:type="spellStart"/>
      <w:r w:rsidRPr="008C6C49">
        <w:rPr>
          <w:color w:val="000000"/>
          <w:sz w:val="20"/>
          <w:szCs w:val="20"/>
        </w:rPr>
        <w:t>IoT</w:t>
      </w:r>
      <w:proofErr w:type="spellEnd"/>
      <w:r w:rsidRPr="008C6C49">
        <w:rPr>
          <w:color w:val="000000"/>
          <w:sz w:val="20"/>
          <w:szCs w:val="20"/>
        </w:rPr>
        <w:t xml:space="preserve"> verileri genellikle gürültülü, eksik veya tutarsızdır. Makine öğrenmesi modellerinin veya kural tabanlı uyarı sistemlerinin doğru çalışabilmesi için verilerin yapılandırılması şarttır.</w:t>
      </w:r>
    </w:p>
    <w:p w:rsidR="008C6C49" w:rsidRPr="008C6C49" w:rsidRDefault="008C6C49" w:rsidP="008C6C49">
      <w:pPr>
        <w:pStyle w:val="NormalWeb"/>
        <w:numPr>
          <w:ilvl w:val="0"/>
          <w:numId w:val="2"/>
        </w:numPr>
        <w:rPr>
          <w:color w:val="000000"/>
          <w:sz w:val="20"/>
          <w:szCs w:val="20"/>
        </w:rPr>
      </w:pPr>
      <w:r w:rsidRPr="008C6C49">
        <w:rPr>
          <w:b/>
          <w:bCs/>
          <w:color w:val="000000"/>
          <w:sz w:val="20"/>
          <w:szCs w:val="20"/>
        </w:rPr>
        <w:t>Veri Temizleme (</w:t>
      </w:r>
      <w:proofErr w:type="spellStart"/>
      <w:r w:rsidRPr="008C6C49">
        <w:rPr>
          <w:b/>
          <w:bCs/>
          <w:color w:val="000000"/>
          <w:sz w:val="20"/>
          <w:szCs w:val="20"/>
        </w:rPr>
        <w:t>Cleaning</w:t>
      </w:r>
      <w:proofErr w:type="spellEnd"/>
      <w:r w:rsidRPr="008C6C49">
        <w:rPr>
          <w:b/>
          <w:bCs/>
          <w:color w:val="000000"/>
          <w:sz w:val="20"/>
          <w:szCs w:val="20"/>
        </w:rPr>
        <w:t>):</w:t>
      </w:r>
      <w:r w:rsidRPr="008C6C49">
        <w:rPr>
          <w:rStyle w:val="apple-converted-space"/>
          <w:color w:val="000000"/>
          <w:sz w:val="20"/>
          <w:szCs w:val="20"/>
        </w:rPr>
        <w:t> </w:t>
      </w:r>
      <w:r w:rsidRPr="008C6C49">
        <w:rPr>
          <w:color w:val="000000"/>
          <w:sz w:val="20"/>
          <w:szCs w:val="20"/>
        </w:rPr>
        <w:t>Fiziksel arızalar veya ağ kopmaları nedeniyle oluşan aykırı değerlerin (</w:t>
      </w:r>
      <w:proofErr w:type="spellStart"/>
      <w:r w:rsidRPr="008C6C49">
        <w:rPr>
          <w:color w:val="000000"/>
          <w:sz w:val="20"/>
          <w:szCs w:val="20"/>
        </w:rPr>
        <w:t>outliers</w:t>
      </w:r>
      <w:proofErr w:type="spellEnd"/>
      <w:r w:rsidRPr="008C6C49">
        <w:rPr>
          <w:color w:val="000000"/>
          <w:sz w:val="20"/>
          <w:szCs w:val="20"/>
        </w:rPr>
        <w:t xml:space="preserve">) tespit edilmesidir. Örneğin, ortam sıcaklığının aniden 150°C olarak okunması fiziksel olarak imkansızdır. Bu tür anormallikler </w:t>
      </w:r>
      <w:proofErr w:type="spellStart"/>
      <w:r w:rsidRPr="008C6C49">
        <w:rPr>
          <w:color w:val="000000"/>
          <w:sz w:val="20"/>
          <w:szCs w:val="20"/>
        </w:rPr>
        <w:t>filtrenebilir</w:t>
      </w:r>
      <w:proofErr w:type="spellEnd"/>
      <w:r w:rsidRPr="008C6C49">
        <w:rPr>
          <w:color w:val="000000"/>
          <w:sz w:val="20"/>
          <w:szCs w:val="20"/>
        </w:rPr>
        <w:t xml:space="preserve"> veya eksik veri noktaları doğrusal </w:t>
      </w:r>
      <w:proofErr w:type="spellStart"/>
      <w:r w:rsidRPr="008C6C49">
        <w:rPr>
          <w:color w:val="000000"/>
          <w:sz w:val="20"/>
          <w:szCs w:val="20"/>
        </w:rPr>
        <w:t>enterpolasyon</w:t>
      </w:r>
      <w:proofErr w:type="spellEnd"/>
      <w:r w:rsidRPr="008C6C49">
        <w:rPr>
          <w:color w:val="000000"/>
          <w:sz w:val="20"/>
          <w:szCs w:val="20"/>
        </w:rPr>
        <w:t xml:space="preserve"> (</w:t>
      </w:r>
      <w:proofErr w:type="spellStart"/>
      <w:r w:rsidRPr="008C6C49">
        <w:rPr>
          <w:color w:val="000000"/>
          <w:sz w:val="20"/>
          <w:szCs w:val="20"/>
        </w:rPr>
        <w:t>linear</w:t>
      </w:r>
      <w:proofErr w:type="spellEnd"/>
      <w:r w:rsidRPr="008C6C49">
        <w:rPr>
          <w:color w:val="000000"/>
          <w:sz w:val="20"/>
          <w:szCs w:val="20"/>
        </w:rPr>
        <w:t xml:space="preserve"> </w:t>
      </w:r>
      <w:proofErr w:type="spellStart"/>
      <w:r w:rsidRPr="008C6C49">
        <w:rPr>
          <w:color w:val="000000"/>
          <w:sz w:val="20"/>
          <w:szCs w:val="20"/>
        </w:rPr>
        <w:t>interpolation</w:t>
      </w:r>
      <w:proofErr w:type="spellEnd"/>
      <w:r w:rsidRPr="008C6C49">
        <w:rPr>
          <w:color w:val="000000"/>
          <w:sz w:val="20"/>
          <w:szCs w:val="20"/>
        </w:rPr>
        <w:t>) yöntemiyle doldurulabilir.</w:t>
      </w:r>
    </w:p>
    <w:p w:rsidR="008C6C49" w:rsidRPr="008C6C49" w:rsidRDefault="008C6C49" w:rsidP="008C6C49">
      <w:pPr>
        <w:pStyle w:val="NormalWeb"/>
        <w:numPr>
          <w:ilvl w:val="0"/>
          <w:numId w:val="2"/>
        </w:numPr>
        <w:rPr>
          <w:color w:val="000000"/>
          <w:sz w:val="20"/>
          <w:szCs w:val="20"/>
        </w:rPr>
      </w:pPr>
      <w:r w:rsidRPr="008C6C49">
        <w:rPr>
          <w:b/>
          <w:bCs/>
          <w:color w:val="000000"/>
          <w:sz w:val="20"/>
          <w:szCs w:val="20"/>
        </w:rPr>
        <w:t>Veri Dönüştürme (</w:t>
      </w:r>
      <w:proofErr w:type="spellStart"/>
      <w:r w:rsidRPr="008C6C49">
        <w:rPr>
          <w:b/>
          <w:bCs/>
          <w:color w:val="000000"/>
          <w:sz w:val="20"/>
          <w:szCs w:val="20"/>
        </w:rPr>
        <w:t>Transformation</w:t>
      </w:r>
      <w:proofErr w:type="spellEnd"/>
      <w:r w:rsidRPr="008C6C49">
        <w:rPr>
          <w:b/>
          <w:bCs/>
          <w:color w:val="000000"/>
          <w:sz w:val="20"/>
          <w:szCs w:val="20"/>
        </w:rPr>
        <w:t>):</w:t>
      </w:r>
      <w:r w:rsidRPr="008C6C49">
        <w:rPr>
          <w:rStyle w:val="apple-converted-space"/>
          <w:color w:val="000000"/>
          <w:sz w:val="20"/>
          <w:szCs w:val="20"/>
        </w:rPr>
        <w:t> </w:t>
      </w:r>
      <w:r w:rsidRPr="008C6C49">
        <w:rPr>
          <w:color w:val="000000"/>
          <w:sz w:val="20"/>
          <w:szCs w:val="20"/>
        </w:rPr>
        <w:t xml:space="preserve">Farklı </w:t>
      </w:r>
      <w:proofErr w:type="spellStart"/>
      <w:r w:rsidRPr="008C6C49">
        <w:rPr>
          <w:color w:val="000000"/>
          <w:sz w:val="20"/>
          <w:szCs w:val="20"/>
        </w:rPr>
        <w:t>sensörlerden</w:t>
      </w:r>
      <w:proofErr w:type="spellEnd"/>
      <w:r w:rsidRPr="008C6C49">
        <w:rPr>
          <w:color w:val="000000"/>
          <w:sz w:val="20"/>
          <w:szCs w:val="20"/>
        </w:rPr>
        <w:t xml:space="preserve"> gelen zaman damgalarının (</w:t>
      </w:r>
      <w:proofErr w:type="spellStart"/>
      <w:r w:rsidRPr="008C6C49">
        <w:rPr>
          <w:color w:val="000000"/>
          <w:sz w:val="20"/>
          <w:szCs w:val="20"/>
        </w:rPr>
        <w:t>timestamp</w:t>
      </w:r>
      <w:proofErr w:type="spellEnd"/>
      <w:r w:rsidRPr="008C6C49">
        <w:rPr>
          <w:color w:val="000000"/>
          <w:sz w:val="20"/>
          <w:szCs w:val="20"/>
        </w:rPr>
        <w:t>) tek bir standarda, örneğin UTC formatına (ISO 8601) dönüştürülmesini kapsar. Cihaz kimlik bilgileri ve coğrafi koordinatlar, ham ölçüm verisiyle birleştirilerek zenginleştirilir.</w:t>
      </w:r>
    </w:p>
    <w:p w:rsidR="008C6C49" w:rsidRPr="008C6C49" w:rsidRDefault="008C6C49" w:rsidP="008C6C49">
      <w:pPr>
        <w:pStyle w:val="NormalWeb"/>
        <w:numPr>
          <w:ilvl w:val="0"/>
          <w:numId w:val="2"/>
        </w:numPr>
        <w:rPr>
          <w:color w:val="000000"/>
          <w:sz w:val="20"/>
          <w:szCs w:val="20"/>
        </w:rPr>
      </w:pPr>
      <w:r w:rsidRPr="008C6C49">
        <w:rPr>
          <w:b/>
          <w:bCs/>
          <w:color w:val="000000"/>
          <w:sz w:val="20"/>
          <w:szCs w:val="20"/>
        </w:rPr>
        <w:t>Normalleştirme (</w:t>
      </w:r>
      <w:proofErr w:type="spellStart"/>
      <w:r w:rsidRPr="008C6C49">
        <w:rPr>
          <w:b/>
          <w:bCs/>
          <w:color w:val="000000"/>
          <w:sz w:val="20"/>
          <w:szCs w:val="20"/>
        </w:rPr>
        <w:t>Normalization</w:t>
      </w:r>
      <w:proofErr w:type="spellEnd"/>
      <w:r w:rsidRPr="008C6C49">
        <w:rPr>
          <w:b/>
          <w:bCs/>
          <w:color w:val="000000"/>
          <w:sz w:val="20"/>
          <w:szCs w:val="20"/>
        </w:rPr>
        <w:t>):</w:t>
      </w:r>
      <w:r w:rsidRPr="008C6C49">
        <w:rPr>
          <w:rStyle w:val="apple-converted-space"/>
          <w:color w:val="000000"/>
          <w:sz w:val="20"/>
          <w:szCs w:val="20"/>
        </w:rPr>
        <w:t> </w:t>
      </w:r>
      <w:r w:rsidRPr="008C6C49">
        <w:rPr>
          <w:color w:val="000000"/>
          <w:sz w:val="20"/>
          <w:szCs w:val="20"/>
        </w:rPr>
        <w:t>Işık şiddeti (</w:t>
      </w:r>
      <w:proofErr w:type="spellStart"/>
      <w:r w:rsidRPr="008C6C49">
        <w:rPr>
          <w:color w:val="000000"/>
          <w:sz w:val="20"/>
          <w:szCs w:val="20"/>
        </w:rPr>
        <w:t>Lüx</w:t>
      </w:r>
      <w:proofErr w:type="spellEnd"/>
      <w:r w:rsidRPr="008C6C49">
        <w:rPr>
          <w:color w:val="000000"/>
          <w:sz w:val="20"/>
          <w:szCs w:val="20"/>
        </w:rPr>
        <w:t xml:space="preserve">) binlerce birimle ifade edilirken, toprak nemi %0 ile %100 arasında değişir. Algoritmaların büyük sayılardan etkilenmesini önlemek için veriler </w:t>
      </w:r>
      <w:proofErr w:type="spellStart"/>
      <w:r w:rsidRPr="008C6C49">
        <w:rPr>
          <w:color w:val="000000"/>
          <w:sz w:val="20"/>
          <w:szCs w:val="20"/>
        </w:rPr>
        <w:t>Min-Max</w:t>
      </w:r>
      <w:proofErr w:type="spellEnd"/>
      <w:r w:rsidRPr="008C6C49">
        <w:rPr>
          <w:color w:val="000000"/>
          <w:sz w:val="20"/>
          <w:szCs w:val="20"/>
        </w:rPr>
        <w:t xml:space="preserve"> ölçeklendirme veya Z-Skoru yöntemleri ile 0-1 aralığına veya standart bir dağılıma çekilir.</w:t>
      </w:r>
    </w:p>
    <w:p w:rsidR="008C6C49" w:rsidRPr="008C6C49" w:rsidRDefault="008C6C49" w:rsidP="008C6C49">
      <w:pPr>
        <w:pStyle w:val="NormalWeb"/>
        <w:numPr>
          <w:ilvl w:val="0"/>
          <w:numId w:val="2"/>
        </w:numPr>
        <w:rPr>
          <w:color w:val="000000"/>
          <w:sz w:val="20"/>
          <w:szCs w:val="20"/>
        </w:rPr>
      </w:pPr>
      <w:r w:rsidRPr="008C6C49">
        <w:rPr>
          <w:b/>
          <w:bCs/>
          <w:color w:val="000000"/>
          <w:sz w:val="20"/>
          <w:szCs w:val="20"/>
        </w:rPr>
        <w:t>Veri Kaybını Önleme:</w:t>
      </w:r>
      <w:r w:rsidRPr="008C6C49">
        <w:rPr>
          <w:rStyle w:val="apple-converted-space"/>
          <w:color w:val="000000"/>
          <w:sz w:val="20"/>
          <w:szCs w:val="20"/>
        </w:rPr>
        <w:t> </w:t>
      </w:r>
      <w:r w:rsidRPr="008C6C49">
        <w:rPr>
          <w:color w:val="000000"/>
          <w:sz w:val="20"/>
          <w:szCs w:val="20"/>
        </w:rPr>
        <w:t xml:space="preserve">Kırsal alanlardaki bağlantı sorunlarına karşı </w:t>
      </w:r>
      <w:proofErr w:type="spellStart"/>
      <w:r w:rsidRPr="008C6C49">
        <w:rPr>
          <w:color w:val="000000"/>
          <w:sz w:val="20"/>
          <w:szCs w:val="20"/>
        </w:rPr>
        <w:t>sensör</w:t>
      </w:r>
      <w:proofErr w:type="spellEnd"/>
      <w:r w:rsidRPr="008C6C49">
        <w:rPr>
          <w:color w:val="000000"/>
          <w:sz w:val="20"/>
          <w:szCs w:val="20"/>
        </w:rPr>
        <w:t xml:space="preserve"> düğümlerinde ve ağ geçitlerinde yerel önbellek (</w:t>
      </w:r>
      <w:proofErr w:type="spellStart"/>
      <w:r w:rsidRPr="008C6C49">
        <w:rPr>
          <w:color w:val="000000"/>
          <w:sz w:val="20"/>
          <w:szCs w:val="20"/>
        </w:rPr>
        <w:t>buffer</w:t>
      </w:r>
      <w:proofErr w:type="spellEnd"/>
      <w:r w:rsidRPr="008C6C49">
        <w:rPr>
          <w:color w:val="000000"/>
          <w:sz w:val="20"/>
          <w:szCs w:val="20"/>
        </w:rPr>
        <w:t xml:space="preserve">) mekanizmaları kurulmalıdır. Bağlantı koptuğunda veri lokal olarak SD kartta veya </w:t>
      </w:r>
      <w:proofErr w:type="spellStart"/>
      <w:r w:rsidRPr="008C6C49">
        <w:rPr>
          <w:color w:val="000000"/>
          <w:sz w:val="20"/>
          <w:szCs w:val="20"/>
        </w:rPr>
        <w:t>flash</w:t>
      </w:r>
      <w:proofErr w:type="spellEnd"/>
      <w:r w:rsidRPr="008C6C49">
        <w:rPr>
          <w:color w:val="000000"/>
          <w:sz w:val="20"/>
          <w:szCs w:val="20"/>
        </w:rPr>
        <w:t xml:space="preserve"> bellekte saklanır, bağlantı sağlandığında ise bulut sistemi ile senkronize edilir (</w:t>
      </w:r>
      <w:proofErr w:type="spellStart"/>
      <w:r w:rsidRPr="008C6C49">
        <w:rPr>
          <w:color w:val="000000"/>
          <w:sz w:val="20"/>
          <w:szCs w:val="20"/>
        </w:rPr>
        <w:t>Store-and-Forward</w:t>
      </w:r>
      <w:proofErr w:type="spellEnd"/>
      <w:r w:rsidRPr="008C6C49">
        <w:rPr>
          <w:color w:val="000000"/>
          <w:sz w:val="20"/>
          <w:szCs w:val="20"/>
        </w:rPr>
        <w:t xml:space="preserve"> mimarisi).</w:t>
      </w:r>
    </w:p>
    <w:p w:rsidR="008C6C49" w:rsidRPr="008C6C49" w:rsidRDefault="008F3E3C" w:rsidP="008C6C49">
      <w:pPr>
        <w:rPr>
          <w:rFonts w:ascii="Times New Roman" w:hAnsi="Times New Roman" w:cs="Times New Roman"/>
          <w:sz w:val="20"/>
          <w:szCs w:val="20"/>
        </w:rPr>
      </w:pPr>
      <w:r w:rsidRPr="008F3E3C">
        <w:rPr>
          <w:rFonts w:ascii="Times New Roman" w:hAnsi="Times New Roman" w:cs="Times New Roman"/>
          <w:noProof/>
          <w:sz w:val="20"/>
          <w:szCs w:val="20"/>
        </w:rPr>
        <w:pict>
          <v:rect id="_x0000_i1025" alt="" style="width:453.3pt;height:.05pt;mso-width-percent:0;mso-height-percent:0;mso-width-percent:0;mso-height-percent:0" o:hralign="center" o:hrstd="t" o:hr="t" fillcolor="#a0a0a0" stroked="f"/>
        </w:pict>
      </w:r>
    </w:p>
    <w:p w:rsidR="008C6C49" w:rsidRPr="008C6C49" w:rsidRDefault="008C6C49" w:rsidP="008C6C49">
      <w:pPr>
        <w:pStyle w:val="Balk3"/>
        <w:rPr>
          <w:rFonts w:ascii="Times New Roman" w:hAnsi="Times New Roman" w:cs="Times New Roman"/>
          <w:b/>
          <w:color w:val="000000"/>
        </w:rPr>
      </w:pPr>
      <w:r w:rsidRPr="008C6C49">
        <w:rPr>
          <w:rFonts w:ascii="Times New Roman" w:hAnsi="Times New Roman" w:cs="Times New Roman"/>
          <w:b/>
          <w:color w:val="000000"/>
        </w:rPr>
        <w:t>3. Veri Toplama Modülü Temel Mimarisi</w:t>
      </w:r>
    </w:p>
    <w:p w:rsidR="008C6C49" w:rsidRPr="008C6C49" w:rsidRDefault="008C6C49" w:rsidP="008C6C49">
      <w:pPr>
        <w:pStyle w:val="NormalWeb"/>
        <w:rPr>
          <w:color w:val="000000"/>
          <w:sz w:val="20"/>
          <w:szCs w:val="20"/>
        </w:rPr>
      </w:pPr>
      <w:r w:rsidRPr="008C6C49">
        <w:rPr>
          <w:color w:val="000000"/>
          <w:sz w:val="20"/>
          <w:szCs w:val="20"/>
        </w:rPr>
        <w:t>Sistemin esnek, ölçeklenebilir ve güvenilir olması için katmanlı bir mimari yaklaşımı benimsenmelidir.</w:t>
      </w:r>
    </w:p>
    <w:p w:rsidR="008C6C49" w:rsidRPr="008C6C49" w:rsidRDefault="008C6C49" w:rsidP="008C6C49">
      <w:pPr>
        <w:pStyle w:val="NormalWeb"/>
        <w:rPr>
          <w:color w:val="000000"/>
          <w:sz w:val="20"/>
          <w:szCs w:val="20"/>
        </w:rPr>
      </w:pPr>
      <w:r w:rsidRPr="008C6C49">
        <w:rPr>
          <w:b/>
          <w:bCs/>
          <w:color w:val="000000"/>
          <w:sz w:val="20"/>
          <w:szCs w:val="20"/>
        </w:rPr>
        <w:t>Mimari Katmanlar ve İşlevleri:</w:t>
      </w:r>
    </w:p>
    <w:p w:rsidR="008C6C49" w:rsidRPr="008C6C49" w:rsidRDefault="008C6C49" w:rsidP="008C6C49">
      <w:pPr>
        <w:pStyle w:val="NormalWeb"/>
        <w:numPr>
          <w:ilvl w:val="0"/>
          <w:numId w:val="3"/>
        </w:numPr>
        <w:rPr>
          <w:color w:val="000000"/>
          <w:sz w:val="20"/>
          <w:szCs w:val="20"/>
        </w:rPr>
      </w:pPr>
      <w:r w:rsidRPr="008C6C49">
        <w:rPr>
          <w:b/>
          <w:bCs/>
          <w:color w:val="000000"/>
          <w:sz w:val="20"/>
          <w:szCs w:val="20"/>
        </w:rPr>
        <w:t>Algılama Katmanı (</w:t>
      </w:r>
      <w:proofErr w:type="spellStart"/>
      <w:r w:rsidRPr="008C6C49">
        <w:rPr>
          <w:b/>
          <w:bCs/>
          <w:color w:val="000000"/>
          <w:sz w:val="20"/>
          <w:szCs w:val="20"/>
        </w:rPr>
        <w:t>Sensör</w:t>
      </w:r>
      <w:proofErr w:type="spellEnd"/>
      <w:r w:rsidRPr="008C6C49">
        <w:rPr>
          <w:b/>
          <w:bCs/>
          <w:color w:val="000000"/>
          <w:sz w:val="20"/>
          <w:szCs w:val="20"/>
        </w:rPr>
        <w:t xml:space="preserve"> Ağları):</w:t>
      </w:r>
      <w:r w:rsidRPr="008C6C49">
        <w:rPr>
          <w:rStyle w:val="apple-converted-space"/>
          <w:color w:val="000000"/>
          <w:sz w:val="20"/>
          <w:szCs w:val="20"/>
        </w:rPr>
        <w:t> </w:t>
      </w:r>
      <w:r w:rsidRPr="008C6C49">
        <w:rPr>
          <w:color w:val="000000"/>
          <w:sz w:val="20"/>
          <w:szCs w:val="20"/>
        </w:rPr>
        <w:t xml:space="preserve">Sahada bulunan donanım düğümleridir. Görevi fiziksel olayları dijital sinyallere çevirmek ve uyku </w:t>
      </w:r>
      <w:proofErr w:type="spellStart"/>
      <w:r w:rsidRPr="008C6C49">
        <w:rPr>
          <w:color w:val="000000"/>
          <w:sz w:val="20"/>
          <w:szCs w:val="20"/>
        </w:rPr>
        <w:t>modları</w:t>
      </w:r>
      <w:proofErr w:type="spellEnd"/>
      <w:r w:rsidRPr="008C6C49">
        <w:rPr>
          <w:color w:val="000000"/>
          <w:sz w:val="20"/>
          <w:szCs w:val="20"/>
        </w:rPr>
        <w:t xml:space="preserve"> kullanarak enerji tasarrufu sağlamaktır.</w:t>
      </w:r>
    </w:p>
    <w:p w:rsidR="008C6C49" w:rsidRPr="008C6C49" w:rsidRDefault="008C6C49" w:rsidP="008C6C49">
      <w:pPr>
        <w:pStyle w:val="NormalWeb"/>
        <w:numPr>
          <w:ilvl w:val="0"/>
          <w:numId w:val="3"/>
        </w:numPr>
        <w:rPr>
          <w:color w:val="000000"/>
          <w:sz w:val="20"/>
          <w:szCs w:val="20"/>
        </w:rPr>
      </w:pPr>
      <w:r w:rsidRPr="008C6C49">
        <w:rPr>
          <w:b/>
          <w:bCs/>
          <w:color w:val="000000"/>
          <w:sz w:val="20"/>
          <w:szCs w:val="20"/>
        </w:rPr>
        <w:t xml:space="preserve">Kenar Bilişim Katmanı (Ağ </w:t>
      </w:r>
      <w:proofErr w:type="gramStart"/>
      <w:r w:rsidRPr="008C6C49">
        <w:rPr>
          <w:b/>
          <w:bCs/>
          <w:color w:val="000000"/>
          <w:sz w:val="20"/>
          <w:szCs w:val="20"/>
        </w:rPr>
        <w:t>Geçitleri -</w:t>
      </w:r>
      <w:proofErr w:type="gramEnd"/>
      <w:r w:rsidRPr="008C6C49">
        <w:rPr>
          <w:b/>
          <w:bCs/>
          <w:color w:val="000000"/>
          <w:sz w:val="20"/>
          <w:szCs w:val="20"/>
        </w:rPr>
        <w:t xml:space="preserve"> </w:t>
      </w:r>
      <w:proofErr w:type="spellStart"/>
      <w:r w:rsidRPr="008C6C49">
        <w:rPr>
          <w:b/>
          <w:bCs/>
          <w:color w:val="000000"/>
          <w:sz w:val="20"/>
          <w:szCs w:val="20"/>
        </w:rPr>
        <w:t>Edge</w:t>
      </w:r>
      <w:proofErr w:type="spellEnd"/>
      <w:r w:rsidRPr="008C6C49">
        <w:rPr>
          <w:b/>
          <w:bCs/>
          <w:color w:val="000000"/>
          <w:sz w:val="20"/>
          <w:szCs w:val="20"/>
        </w:rPr>
        <w:t xml:space="preserve"> Gateway):</w:t>
      </w:r>
      <w:r w:rsidRPr="008C6C49">
        <w:rPr>
          <w:rStyle w:val="apple-converted-space"/>
          <w:color w:val="000000"/>
          <w:sz w:val="20"/>
          <w:szCs w:val="20"/>
        </w:rPr>
        <w:t> </w:t>
      </w:r>
      <w:r w:rsidRPr="008C6C49">
        <w:rPr>
          <w:color w:val="000000"/>
          <w:sz w:val="20"/>
          <w:szCs w:val="20"/>
        </w:rPr>
        <w:t>Verilerin ilk toplandığı ve filtrelemenin yapıldığı noktadır. Protokol dönüşümünü (</w:t>
      </w:r>
      <w:proofErr w:type="spellStart"/>
      <w:r w:rsidRPr="008C6C49">
        <w:rPr>
          <w:color w:val="000000"/>
          <w:sz w:val="20"/>
          <w:szCs w:val="20"/>
        </w:rPr>
        <w:t>LoRaWAN'dan</w:t>
      </w:r>
      <w:proofErr w:type="spellEnd"/>
      <w:r w:rsidRPr="008C6C49">
        <w:rPr>
          <w:color w:val="000000"/>
          <w:sz w:val="20"/>
          <w:szCs w:val="20"/>
        </w:rPr>
        <w:t xml:space="preserve"> TCP/IP'ye) gerçekleştirir ve bant genişliği tasarrufu için verileri sıkıştırır.</w:t>
      </w:r>
    </w:p>
    <w:p w:rsidR="008C6C49" w:rsidRPr="008C6C49" w:rsidRDefault="008C6C49" w:rsidP="008C6C49">
      <w:pPr>
        <w:pStyle w:val="NormalWeb"/>
        <w:numPr>
          <w:ilvl w:val="0"/>
          <w:numId w:val="3"/>
        </w:numPr>
        <w:rPr>
          <w:color w:val="000000"/>
          <w:sz w:val="20"/>
          <w:szCs w:val="20"/>
        </w:rPr>
      </w:pPr>
      <w:r w:rsidRPr="008C6C49">
        <w:rPr>
          <w:b/>
          <w:bCs/>
          <w:color w:val="000000"/>
          <w:sz w:val="20"/>
          <w:szCs w:val="20"/>
        </w:rPr>
        <w:t xml:space="preserve">Veri Yutma Katmanı (Data </w:t>
      </w:r>
      <w:proofErr w:type="spellStart"/>
      <w:r w:rsidRPr="008C6C49">
        <w:rPr>
          <w:b/>
          <w:bCs/>
          <w:color w:val="000000"/>
          <w:sz w:val="20"/>
          <w:szCs w:val="20"/>
        </w:rPr>
        <w:t>Ingestion</w:t>
      </w:r>
      <w:proofErr w:type="spellEnd"/>
      <w:r w:rsidRPr="008C6C49">
        <w:rPr>
          <w:b/>
          <w:bCs/>
          <w:color w:val="000000"/>
          <w:sz w:val="20"/>
          <w:szCs w:val="20"/>
        </w:rPr>
        <w:t>):</w:t>
      </w:r>
      <w:r w:rsidRPr="008C6C49">
        <w:rPr>
          <w:rStyle w:val="apple-converted-space"/>
          <w:color w:val="000000"/>
          <w:sz w:val="20"/>
          <w:szCs w:val="20"/>
        </w:rPr>
        <w:t> </w:t>
      </w:r>
      <w:r w:rsidRPr="008C6C49">
        <w:rPr>
          <w:color w:val="000000"/>
          <w:sz w:val="20"/>
          <w:szCs w:val="20"/>
        </w:rPr>
        <w:t xml:space="preserve">Bulut ortamında (örneğin </w:t>
      </w:r>
      <w:proofErr w:type="spellStart"/>
      <w:r w:rsidRPr="008C6C49">
        <w:rPr>
          <w:color w:val="000000"/>
          <w:sz w:val="20"/>
          <w:szCs w:val="20"/>
        </w:rPr>
        <w:t>Apache</w:t>
      </w:r>
      <w:proofErr w:type="spellEnd"/>
      <w:r w:rsidRPr="008C6C49">
        <w:rPr>
          <w:color w:val="000000"/>
          <w:sz w:val="20"/>
          <w:szCs w:val="20"/>
        </w:rPr>
        <w:t xml:space="preserve"> Kafka veya AWS </w:t>
      </w:r>
      <w:proofErr w:type="spellStart"/>
      <w:r w:rsidRPr="008C6C49">
        <w:rPr>
          <w:color w:val="000000"/>
          <w:sz w:val="20"/>
          <w:szCs w:val="20"/>
        </w:rPr>
        <w:t>IoT</w:t>
      </w:r>
      <w:proofErr w:type="spellEnd"/>
      <w:r w:rsidRPr="008C6C49">
        <w:rPr>
          <w:color w:val="000000"/>
          <w:sz w:val="20"/>
          <w:szCs w:val="20"/>
        </w:rPr>
        <w:t xml:space="preserve"> </w:t>
      </w:r>
      <w:proofErr w:type="spellStart"/>
      <w:r w:rsidRPr="008C6C49">
        <w:rPr>
          <w:color w:val="000000"/>
          <w:sz w:val="20"/>
          <w:szCs w:val="20"/>
        </w:rPr>
        <w:t>Core</w:t>
      </w:r>
      <w:proofErr w:type="spellEnd"/>
      <w:r w:rsidRPr="008C6C49">
        <w:rPr>
          <w:color w:val="000000"/>
          <w:sz w:val="20"/>
          <w:szCs w:val="20"/>
        </w:rPr>
        <w:t xml:space="preserve">) yüksek hacimli </w:t>
      </w:r>
      <w:proofErr w:type="spellStart"/>
      <w:r w:rsidRPr="008C6C49">
        <w:rPr>
          <w:color w:val="000000"/>
          <w:sz w:val="20"/>
          <w:szCs w:val="20"/>
        </w:rPr>
        <w:t>sensör</w:t>
      </w:r>
      <w:proofErr w:type="spellEnd"/>
      <w:r w:rsidRPr="008C6C49">
        <w:rPr>
          <w:color w:val="000000"/>
          <w:sz w:val="20"/>
          <w:szCs w:val="20"/>
        </w:rPr>
        <w:t xml:space="preserve"> verilerini eşzamanlı olarak kabul eden ve sistemin çökmesini engelleyen mesaj kuyruğu yöneticisidir.</w:t>
      </w:r>
    </w:p>
    <w:p w:rsidR="008C6C49" w:rsidRPr="008C6C49" w:rsidRDefault="008C6C49" w:rsidP="008C6C49">
      <w:pPr>
        <w:pStyle w:val="NormalWeb"/>
        <w:numPr>
          <w:ilvl w:val="0"/>
          <w:numId w:val="3"/>
        </w:numPr>
        <w:rPr>
          <w:color w:val="000000"/>
          <w:sz w:val="20"/>
          <w:szCs w:val="20"/>
        </w:rPr>
      </w:pPr>
      <w:r w:rsidRPr="008C6C49">
        <w:rPr>
          <w:b/>
          <w:bCs/>
          <w:color w:val="000000"/>
          <w:sz w:val="20"/>
          <w:szCs w:val="20"/>
        </w:rPr>
        <w:lastRenderedPageBreak/>
        <w:t>İşleme ve Depolama Katmanı:</w:t>
      </w:r>
      <w:r w:rsidRPr="008C6C49">
        <w:rPr>
          <w:rStyle w:val="apple-converted-space"/>
          <w:color w:val="000000"/>
          <w:sz w:val="20"/>
          <w:szCs w:val="20"/>
        </w:rPr>
        <w:t> </w:t>
      </w:r>
      <w:r w:rsidRPr="008C6C49">
        <w:rPr>
          <w:color w:val="000000"/>
          <w:sz w:val="20"/>
          <w:szCs w:val="20"/>
        </w:rPr>
        <w:t>Akış işleme motorları (</w:t>
      </w:r>
      <w:proofErr w:type="spellStart"/>
      <w:r w:rsidRPr="008C6C49">
        <w:rPr>
          <w:color w:val="000000"/>
          <w:sz w:val="20"/>
          <w:szCs w:val="20"/>
        </w:rPr>
        <w:t>Apache</w:t>
      </w:r>
      <w:proofErr w:type="spellEnd"/>
      <w:r w:rsidRPr="008C6C49">
        <w:rPr>
          <w:color w:val="000000"/>
          <w:sz w:val="20"/>
          <w:szCs w:val="20"/>
        </w:rPr>
        <w:t xml:space="preserve"> </w:t>
      </w:r>
      <w:proofErr w:type="spellStart"/>
      <w:r w:rsidRPr="008C6C49">
        <w:rPr>
          <w:color w:val="000000"/>
          <w:sz w:val="20"/>
          <w:szCs w:val="20"/>
        </w:rPr>
        <w:t>Flink</w:t>
      </w:r>
      <w:proofErr w:type="spellEnd"/>
      <w:r w:rsidRPr="008C6C49">
        <w:rPr>
          <w:color w:val="000000"/>
          <w:sz w:val="20"/>
          <w:szCs w:val="20"/>
        </w:rPr>
        <w:t xml:space="preserve"> veya </w:t>
      </w:r>
      <w:proofErr w:type="spellStart"/>
      <w:r w:rsidRPr="008C6C49">
        <w:rPr>
          <w:color w:val="000000"/>
          <w:sz w:val="20"/>
          <w:szCs w:val="20"/>
        </w:rPr>
        <w:t>Spark</w:t>
      </w:r>
      <w:proofErr w:type="spellEnd"/>
      <w:r w:rsidRPr="008C6C49">
        <w:rPr>
          <w:color w:val="000000"/>
          <w:sz w:val="20"/>
          <w:szCs w:val="20"/>
        </w:rPr>
        <w:t xml:space="preserve"> </w:t>
      </w:r>
      <w:proofErr w:type="spellStart"/>
      <w:r w:rsidRPr="008C6C49">
        <w:rPr>
          <w:color w:val="000000"/>
          <w:sz w:val="20"/>
          <w:szCs w:val="20"/>
        </w:rPr>
        <w:t>Streaming</w:t>
      </w:r>
      <w:proofErr w:type="spellEnd"/>
      <w:r w:rsidRPr="008C6C49">
        <w:rPr>
          <w:color w:val="000000"/>
          <w:sz w:val="20"/>
          <w:szCs w:val="20"/>
        </w:rPr>
        <w:t xml:space="preserve">) ile gerçek zamanlı kural motorları çalıştırılır. İşlenmiş veriler zaman serisi </w:t>
      </w:r>
      <w:proofErr w:type="spellStart"/>
      <w:r w:rsidRPr="008C6C49">
        <w:rPr>
          <w:color w:val="000000"/>
          <w:sz w:val="20"/>
          <w:szCs w:val="20"/>
        </w:rPr>
        <w:t>veritabanlarına</w:t>
      </w:r>
      <w:proofErr w:type="spellEnd"/>
      <w:r w:rsidRPr="008C6C49">
        <w:rPr>
          <w:color w:val="000000"/>
          <w:sz w:val="20"/>
          <w:szCs w:val="20"/>
        </w:rPr>
        <w:t xml:space="preserve"> (</w:t>
      </w:r>
      <w:proofErr w:type="spellStart"/>
      <w:r w:rsidRPr="008C6C49">
        <w:rPr>
          <w:color w:val="000000"/>
          <w:sz w:val="20"/>
          <w:szCs w:val="20"/>
        </w:rPr>
        <w:t>InfluxDB</w:t>
      </w:r>
      <w:proofErr w:type="spellEnd"/>
      <w:r w:rsidRPr="008C6C49">
        <w:rPr>
          <w:color w:val="000000"/>
          <w:sz w:val="20"/>
          <w:szCs w:val="20"/>
        </w:rPr>
        <w:t xml:space="preserve">, </w:t>
      </w:r>
      <w:proofErr w:type="spellStart"/>
      <w:r w:rsidRPr="008C6C49">
        <w:rPr>
          <w:color w:val="000000"/>
          <w:sz w:val="20"/>
          <w:szCs w:val="20"/>
        </w:rPr>
        <w:t>TimescaleDB</w:t>
      </w:r>
      <w:proofErr w:type="spellEnd"/>
      <w:r w:rsidRPr="008C6C49">
        <w:rPr>
          <w:color w:val="000000"/>
          <w:sz w:val="20"/>
          <w:szCs w:val="20"/>
        </w:rPr>
        <w:t>) kaydedilerek hızlı analiz ve görselleştirme için hazır hale getirilir.</w:t>
      </w:r>
    </w:p>
    <w:p w:rsidR="008C6C49" w:rsidRDefault="008C6C49">
      <w:pPr>
        <w:rPr>
          <w:rFonts w:ascii="Times New Roman" w:hAnsi="Times New Roman" w:cs="Times New Roman"/>
          <w:sz w:val="20"/>
          <w:szCs w:val="20"/>
        </w:rPr>
      </w:pPr>
    </w:p>
    <w:p w:rsidR="008C6C49" w:rsidRDefault="008C6C49">
      <w:pPr>
        <w:rPr>
          <w:rFonts w:ascii="Times New Roman" w:hAnsi="Times New Roman" w:cs="Times New Roman"/>
          <w:sz w:val="20"/>
          <w:szCs w:val="20"/>
        </w:rPr>
      </w:pPr>
    </w:p>
    <w:p w:rsidR="008C6C49" w:rsidRDefault="008C6C49">
      <w:pPr>
        <w:rPr>
          <w:rFonts w:ascii="Times New Roman" w:hAnsi="Times New Roman" w:cs="Times New Roman"/>
          <w:sz w:val="20"/>
          <w:szCs w:val="20"/>
        </w:rPr>
      </w:pPr>
    </w:p>
    <w:p w:rsidR="008C6C49" w:rsidRDefault="008C6C49">
      <w:pPr>
        <w:rPr>
          <w:rFonts w:ascii="Times New Roman" w:hAnsi="Times New Roman" w:cs="Times New Roman"/>
          <w:sz w:val="20"/>
          <w:szCs w:val="20"/>
        </w:rPr>
      </w:pPr>
    </w:p>
    <w:p w:rsidR="008C6C49" w:rsidRDefault="008C6C49">
      <w:pPr>
        <w:rPr>
          <w:rFonts w:ascii="Times New Roman" w:hAnsi="Times New Roman" w:cs="Times New Roman"/>
          <w:sz w:val="20"/>
          <w:szCs w:val="20"/>
        </w:rPr>
      </w:pPr>
    </w:p>
    <w:p w:rsidR="008C6C49" w:rsidRDefault="008C6C49">
      <w:pPr>
        <w:rPr>
          <w:rFonts w:ascii="Times New Roman" w:hAnsi="Times New Roman" w:cs="Times New Roman"/>
          <w:sz w:val="20"/>
          <w:szCs w:val="20"/>
        </w:rPr>
      </w:pPr>
    </w:p>
    <w:p w:rsidR="008C6C49" w:rsidRDefault="008C6C49">
      <w:pPr>
        <w:rPr>
          <w:rFonts w:ascii="Times New Roman" w:hAnsi="Times New Roman" w:cs="Times New Roman"/>
          <w:sz w:val="20"/>
          <w:szCs w:val="20"/>
        </w:rPr>
      </w:pPr>
    </w:p>
    <w:p w:rsidR="008C6C49" w:rsidRDefault="008C6C49">
      <w:pPr>
        <w:rPr>
          <w:rFonts w:ascii="Times New Roman" w:hAnsi="Times New Roman" w:cs="Times New Roman"/>
          <w:sz w:val="20"/>
          <w:szCs w:val="20"/>
        </w:rPr>
      </w:pPr>
    </w:p>
    <w:p w:rsidR="008C6C49" w:rsidRDefault="008C6C49">
      <w:pPr>
        <w:rPr>
          <w:rFonts w:ascii="Times New Roman" w:hAnsi="Times New Roman" w:cs="Times New Roman"/>
          <w:sz w:val="20"/>
          <w:szCs w:val="20"/>
        </w:rPr>
      </w:pPr>
    </w:p>
    <w:p w:rsidR="008C6C49" w:rsidRDefault="008C6C49">
      <w:pPr>
        <w:rPr>
          <w:rFonts w:ascii="Times New Roman" w:hAnsi="Times New Roman" w:cs="Times New Roman"/>
          <w:sz w:val="20"/>
          <w:szCs w:val="20"/>
        </w:rPr>
      </w:pPr>
    </w:p>
    <w:p w:rsidR="008C6C49" w:rsidRDefault="008C6C49">
      <w:pPr>
        <w:rPr>
          <w:rFonts w:ascii="Times New Roman" w:hAnsi="Times New Roman" w:cs="Times New Roman"/>
          <w:sz w:val="20"/>
          <w:szCs w:val="20"/>
        </w:rPr>
      </w:pPr>
    </w:p>
    <w:p w:rsidR="008C6C49" w:rsidRDefault="008C6C49">
      <w:pPr>
        <w:rPr>
          <w:rFonts w:ascii="Times New Roman" w:hAnsi="Times New Roman" w:cs="Times New Roman"/>
          <w:sz w:val="20"/>
          <w:szCs w:val="20"/>
        </w:rPr>
      </w:pPr>
      <w:bookmarkStart w:id="0" w:name="_GoBack"/>
      <w:bookmarkEnd w:id="0"/>
    </w:p>
    <w:p w:rsidR="008C6C49" w:rsidRDefault="008C6C49" w:rsidP="008C6C49">
      <w:pPr>
        <w:jc w:val="center"/>
        <w:rPr>
          <w:rFonts w:ascii="Times New Roman" w:hAnsi="Times New Roman" w:cs="Times New Roman"/>
          <w:b/>
        </w:rPr>
      </w:pPr>
      <w:r>
        <w:rPr>
          <w:rFonts w:ascii="Times New Roman" w:hAnsi="Times New Roman" w:cs="Times New Roman"/>
          <w:b/>
        </w:rPr>
        <w:t>KAYNAKÇA</w:t>
      </w:r>
    </w:p>
    <w:p w:rsidR="008C6C49" w:rsidRDefault="008C6C49" w:rsidP="008C6C49">
      <w:pPr>
        <w:jc w:val="center"/>
        <w:rPr>
          <w:rFonts w:ascii="Times New Roman" w:hAnsi="Times New Roman" w:cs="Times New Roman"/>
          <w:b/>
        </w:rPr>
      </w:pPr>
    </w:p>
    <w:p w:rsidR="008C6C49" w:rsidRPr="008C6C49" w:rsidRDefault="008C6C49" w:rsidP="008C6C49">
      <w:pPr>
        <w:pStyle w:val="NormalWeb"/>
        <w:numPr>
          <w:ilvl w:val="0"/>
          <w:numId w:val="5"/>
        </w:numPr>
        <w:jc w:val="center"/>
        <w:rPr>
          <w:color w:val="000000"/>
          <w:sz w:val="20"/>
          <w:szCs w:val="20"/>
        </w:rPr>
      </w:pPr>
      <w:proofErr w:type="spellStart"/>
      <w:r w:rsidRPr="008C6C49">
        <w:rPr>
          <w:b/>
          <w:bCs/>
          <w:color w:val="000000"/>
          <w:sz w:val="20"/>
          <w:szCs w:val="20"/>
        </w:rPr>
        <w:t>Elijah</w:t>
      </w:r>
      <w:proofErr w:type="spellEnd"/>
      <w:r w:rsidRPr="008C6C49">
        <w:rPr>
          <w:b/>
          <w:bCs/>
          <w:color w:val="000000"/>
          <w:sz w:val="20"/>
          <w:szCs w:val="20"/>
        </w:rPr>
        <w:t xml:space="preserve">, O., Rahman, T. A., </w:t>
      </w:r>
      <w:proofErr w:type="spellStart"/>
      <w:r w:rsidRPr="008C6C49">
        <w:rPr>
          <w:b/>
          <w:bCs/>
          <w:color w:val="000000"/>
          <w:sz w:val="20"/>
          <w:szCs w:val="20"/>
        </w:rPr>
        <w:t>Orikumhi</w:t>
      </w:r>
      <w:proofErr w:type="spellEnd"/>
      <w:r w:rsidRPr="008C6C49">
        <w:rPr>
          <w:b/>
          <w:bCs/>
          <w:color w:val="000000"/>
          <w:sz w:val="20"/>
          <w:szCs w:val="20"/>
        </w:rPr>
        <w:t xml:space="preserve">, I., </w:t>
      </w:r>
      <w:proofErr w:type="spellStart"/>
      <w:r w:rsidRPr="008C6C49">
        <w:rPr>
          <w:b/>
          <w:bCs/>
          <w:color w:val="000000"/>
          <w:sz w:val="20"/>
          <w:szCs w:val="20"/>
        </w:rPr>
        <w:t>Leow</w:t>
      </w:r>
      <w:proofErr w:type="spellEnd"/>
      <w:r w:rsidRPr="008C6C49">
        <w:rPr>
          <w:b/>
          <w:bCs/>
          <w:color w:val="000000"/>
          <w:sz w:val="20"/>
          <w:szCs w:val="20"/>
        </w:rPr>
        <w:t xml:space="preserve">, C. Y., &amp; </w:t>
      </w:r>
      <w:proofErr w:type="spellStart"/>
      <w:r w:rsidRPr="008C6C49">
        <w:rPr>
          <w:b/>
          <w:bCs/>
          <w:color w:val="000000"/>
          <w:sz w:val="20"/>
          <w:szCs w:val="20"/>
        </w:rPr>
        <w:t>Hindia</w:t>
      </w:r>
      <w:proofErr w:type="spellEnd"/>
      <w:r w:rsidRPr="008C6C49">
        <w:rPr>
          <w:b/>
          <w:bCs/>
          <w:color w:val="000000"/>
          <w:sz w:val="20"/>
          <w:szCs w:val="20"/>
        </w:rPr>
        <w:t>, M. N. (2018).</w:t>
      </w:r>
      <w:r w:rsidRPr="008C6C49">
        <w:rPr>
          <w:rStyle w:val="apple-converted-space"/>
          <w:color w:val="000000"/>
          <w:sz w:val="20"/>
          <w:szCs w:val="20"/>
        </w:rPr>
        <w:t> </w:t>
      </w:r>
      <w:r w:rsidRPr="008C6C49">
        <w:rPr>
          <w:color w:val="000000"/>
          <w:sz w:val="20"/>
          <w:szCs w:val="20"/>
        </w:rPr>
        <w:t xml:space="preserve">An </w:t>
      </w:r>
      <w:proofErr w:type="spellStart"/>
      <w:r w:rsidRPr="008C6C49">
        <w:rPr>
          <w:color w:val="000000"/>
          <w:sz w:val="20"/>
          <w:szCs w:val="20"/>
        </w:rPr>
        <w:t>overview</w:t>
      </w:r>
      <w:proofErr w:type="spellEnd"/>
      <w:r w:rsidRPr="008C6C49">
        <w:rPr>
          <w:color w:val="000000"/>
          <w:sz w:val="20"/>
          <w:szCs w:val="20"/>
        </w:rPr>
        <w:t xml:space="preserve"> of Internet of </w:t>
      </w:r>
      <w:proofErr w:type="spellStart"/>
      <w:r w:rsidRPr="008C6C49">
        <w:rPr>
          <w:color w:val="000000"/>
          <w:sz w:val="20"/>
          <w:szCs w:val="20"/>
        </w:rPr>
        <w:t>Things</w:t>
      </w:r>
      <w:proofErr w:type="spellEnd"/>
      <w:r w:rsidRPr="008C6C49">
        <w:rPr>
          <w:color w:val="000000"/>
          <w:sz w:val="20"/>
          <w:szCs w:val="20"/>
        </w:rPr>
        <w:t xml:space="preserve"> (</w:t>
      </w:r>
      <w:proofErr w:type="spellStart"/>
      <w:r w:rsidRPr="008C6C49">
        <w:rPr>
          <w:color w:val="000000"/>
          <w:sz w:val="20"/>
          <w:szCs w:val="20"/>
        </w:rPr>
        <w:t>IoT</w:t>
      </w:r>
      <w:proofErr w:type="spellEnd"/>
      <w:r w:rsidRPr="008C6C49">
        <w:rPr>
          <w:color w:val="000000"/>
          <w:sz w:val="20"/>
          <w:szCs w:val="20"/>
        </w:rPr>
        <w:t xml:space="preserve">) </w:t>
      </w:r>
      <w:proofErr w:type="spellStart"/>
      <w:r w:rsidRPr="008C6C49">
        <w:rPr>
          <w:color w:val="000000"/>
          <w:sz w:val="20"/>
          <w:szCs w:val="20"/>
        </w:rPr>
        <w:t>and</w:t>
      </w:r>
      <w:proofErr w:type="spellEnd"/>
      <w:r w:rsidRPr="008C6C49">
        <w:rPr>
          <w:color w:val="000000"/>
          <w:sz w:val="20"/>
          <w:szCs w:val="20"/>
        </w:rPr>
        <w:t xml:space="preserve"> data </w:t>
      </w:r>
      <w:proofErr w:type="spellStart"/>
      <w:r w:rsidRPr="008C6C49">
        <w:rPr>
          <w:color w:val="000000"/>
          <w:sz w:val="20"/>
          <w:szCs w:val="20"/>
        </w:rPr>
        <w:t>analytics</w:t>
      </w:r>
      <w:proofErr w:type="spellEnd"/>
      <w:r w:rsidRPr="008C6C49">
        <w:rPr>
          <w:color w:val="000000"/>
          <w:sz w:val="20"/>
          <w:szCs w:val="20"/>
        </w:rPr>
        <w:t xml:space="preserve"> in </w:t>
      </w:r>
      <w:proofErr w:type="spellStart"/>
      <w:r w:rsidRPr="008C6C49">
        <w:rPr>
          <w:color w:val="000000"/>
          <w:sz w:val="20"/>
          <w:szCs w:val="20"/>
        </w:rPr>
        <w:t>agriculture</w:t>
      </w:r>
      <w:proofErr w:type="spellEnd"/>
      <w:r w:rsidRPr="008C6C49">
        <w:rPr>
          <w:color w:val="000000"/>
          <w:sz w:val="20"/>
          <w:szCs w:val="20"/>
        </w:rPr>
        <w:t xml:space="preserve">: </w:t>
      </w:r>
      <w:proofErr w:type="spellStart"/>
      <w:r w:rsidRPr="008C6C49">
        <w:rPr>
          <w:color w:val="000000"/>
          <w:sz w:val="20"/>
          <w:szCs w:val="20"/>
        </w:rPr>
        <w:t>Benefits</w:t>
      </w:r>
      <w:proofErr w:type="spellEnd"/>
      <w:r w:rsidRPr="008C6C49">
        <w:rPr>
          <w:color w:val="000000"/>
          <w:sz w:val="20"/>
          <w:szCs w:val="20"/>
        </w:rPr>
        <w:t xml:space="preserve"> </w:t>
      </w:r>
      <w:proofErr w:type="spellStart"/>
      <w:r w:rsidRPr="008C6C49">
        <w:rPr>
          <w:color w:val="000000"/>
          <w:sz w:val="20"/>
          <w:szCs w:val="20"/>
        </w:rPr>
        <w:t>and</w:t>
      </w:r>
      <w:proofErr w:type="spellEnd"/>
      <w:r w:rsidRPr="008C6C49">
        <w:rPr>
          <w:color w:val="000000"/>
          <w:sz w:val="20"/>
          <w:szCs w:val="20"/>
        </w:rPr>
        <w:t xml:space="preserve"> </w:t>
      </w:r>
      <w:proofErr w:type="spellStart"/>
      <w:r w:rsidRPr="008C6C49">
        <w:rPr>
          <w:color w:val="000000"/>
          <w:sz w:val="20"/>
          <w:szCs w:val="20"/>
        </w:rPr>
        <w:t>challenges</w:t>
      </w:r>
      <w:proofErr w:type="spellEnd"/>
      <w:r w:rsidRPr="008C6C49">
        <w:rPr>
          <w:color w:val="000000"/>
          <w:sz w:val="20"/>
          <w:szCs w:val="20"/>
        </w:rPr>
        <w:t>.</w:t>
      </w:r>
      <w:r w:rsidRPr="008C6C49">
        <w:rPr>
          <w:rStyle w:val="apple-converted-space"/>
          <w:color w:val="000000"/>
          <w:sz w:val="20"/>
          <w:szCs w:val="20"/>
        </w:rPr>
        <w:t> </w:t>
      </w:r>
      <w:r w:rsidRPr="008C6C49">
        <w:rPr>
          <w:i/>
          <w:iCs/>
          <w:color w:val="000000"/>
          <w:sz w:val="20"/>
          <w:szCs w:val="20"/>
        </w:rPr>
        <w:t xml:space="preserve">IEEE Internet of </w:t>
      </w:r>
      <w:proofErr w:type="spellStart"/>
      <w:r w:rsidRPr="008C6C49">
        <w:rPr>
          <w:i/>
          <w:iCs/>
          <w:color w:val="000000"/>
          <w:sz w:val="20"/>
          <w:szCs w:val="20"/>
        </w:rPr>
        <w:t>Things</w:t>
      </w:r>
      <w:proofErr w:type="spellEnd"/>
      <w:r w:rsidRPr="008C6C49">
        <w:rPr>
          <w:i/>
          <w:iCs/>
          <w:color w:val="000000"/>
          <w:sz w:val="20"/>
          <w:szCs w:val="20"/>
        </w:rPr>
        <w:t xml:space="preserve"> </w:t>
      </w:r>
      <w:proofErr w:type="spellStart"/>
      <w:r w:rsidRPr="008C6C49">
        <w:rPr>
          <w:i/>
          <w:iCs/>
          <w:color w:val="000000"/>
          <w:sz w:val="20"/>
          <w:szCs w:val="20"/>
        </w:rPr>
        <w:t>Journal</w:t>
      </w:r>
      <w:proofErr w:type="spellEnd"/>
      <w:r w:rsidRPr="008C6C49">
        <w:rPr>
          <w:color w:val="000000"/>
          <w:sz w:val="20"/>
          <w:szCs w:val="20"/>
        </w:rPr>
        <w:t>, 5(5), 3758-3773.</w:t>
      </w:r>
    </w:p>
    <w:p w:rsidR="008C6C49" w:rsidRPr="008C6C49" w:rsidRDefault="008C6C49" w:rsidP="008C6C49">
      <w:pPr>
        <w:pStyle w:val="NormalWeb"/>
        <w:numPr>
          <w:ilvl w:val="0"/>
          <w:numId w:val="5"/>
        </w:numPr>
        <w:jc w:val="center"/>
        <w:rPr>
          <w:color w:val="000000"/>
          <w:sz w:val="20"/>
          <w:szCs w:val="20"/>
        </w:rPr>
      </w:pPr>
      <w:proofErr w:type="spellStart"/>
      <w:r w:rsidRPr="008C6C49">
        <w:rPr>
          <w:b/>
          <w:bCs/>
          <w:color w:val="000000"/>
          <w:sz w:val="20"/>
          <w:szCs w:val="20"/>
        </w:rPr>
        <w:t>Karkouch</w:t>
      </w:r>
      <w:proofErr w:type="spellEnd"/>
      <w:r w:rsidRPr="008C6C49">
        <w:rPr>
          <w:b/>
          <w:bCs/>
          <w:color w:val="000000"/>
          <w:sz w:val="20"/>
          <w:szCs w:val="20"/>
        </w:rPr>
        <w:t xml:space="preserve">, A., </w:t>
      </w:r>
      <w:proofErr w:type="spellStart"/>
      <w:r w:rsidRPr="008C6C49">
        <w:rPr>
          <w:b/>
          <w:bCs/>
          <w:color w:val="000000"/>
          <w:sz w:val="20"/>
          <w:szCs w:val="20"/>
        </w:rPr>
        <w:t>Mousannif</w:t>
      </w:r>
      <w:proofErr w:type="spellEnd"/>
      <w:r w:rsidRPr="008C6C49">
        <w:rPr>
          <w:b/>
          <w:bCs/>
          <w:color w:val="000000"/>
          <w:sz w:val="20"/>
          <w:szCs w:val="20"/>
        </w:rPr>
        <w:t xml:space="preserve">, H., Al </w:t>
      </w:r>
      <w:proofErr w:type="spellStart"/>
      <w:r w:rsidRPr="008C6C49">
        <w:rPr>
          <w:b/>
          <w:bCs/>
          <w:color w:val="000000"/>
          <w:sz w:val="20"/>
          <w:szCs w:val="20"/>
        </w:rPr>
        <w:t>Moatassime</w:t>
      </w:r>
      <w:proofErr w:type="spellEnd"/>
      <w:r w:rsidRPr="008C6C49">
        <w:rPr>
          <w:b/>
          <w:bCs/>
          <w:color w:val="000000"/>
          <w:sz w:val="20"/>
          <w:szCs w:val="20"/>
        </w:rPr>
        <w:t>, H., &amp; Noel, T. (2016).</w:t>
      </w:r>
      <w:r w:rsidRPr="008C6C49">
        <w:rPr>
          <w:rStyle w:val="apple-converted-space"/>
          <w:color w:val="000000"/>
          <w:sz w:val="20"/>
          <w:szCs w:val="20"/>
        </w:rPr>
        <w:t> </w:t>
      </w:r>
      <w:r w:rsidRPr="008C6C49">
        <w:rPr>
          <w:color w:val="000000"/>
          <w:sz w:val="20"/>
          <w:szCs w:val="20"/>
        </w:rPr>
        <w:t xml:space="preserve">Data </w:t>
      </w:r>
      <w:proofErr w:type="spellStart"/>
      <w:r w:rsidRPr="008C6C49">
        <w:rPr>
          <w:color w:val="000000"/>
          <w:sz w:val="20"/>
          <w:szCs w:val="20"/>
        </w:rPr>
        <w:t>quality</w:t>
      </w:r>
      <w:proofErr w:type="spellEnd"/>
      <w:r w:rsidRPr="008C6C49">
        <w:rPr>
          <w:color w:val="000000"/>
          <w:sz w:val="20"/>
          <w:szCs w:val="20"/>
        </w:rPr>
        <w:t xml:space="preserve"> in internet of </w:t>
      </w:r>
      <w:proofErr w:type="spellStart"/>
      <w:r w:rsidRPr="008C6C49">
        <w:rPr>
          <w:color w:val="000000"/>
          <w:sz w:val="20"/>
          <w:szCs w:val="20"/>
        </w:rPr>
        <w:t>things</w:t>
      </w:r>
      <w:proofErr w:type="spellEnd"/>
      <w:r w:rsidRPr="008C6C49">
        <w:rPr>
          <w:color w:val="000000"/>
          <w:sz w:val="20"/>
          <w:szCs w:val="20"/>
        </w:rPr>
        <w:t xml:space="preserve">: A </w:t>
      </w:r>
      <w:proofErr w:type="spellStart"/>
      <w:r w:rsidRPr="008C6C49">
        <w:rPr>
          <w:color w:val="000000"/>
          <w:sz w:val="20"/>
          <w:szCs w:val="20"/>
        </w:rPr>
        <w:t>state</w:t>
      </w:r>
      <w:proofErr w:type="spellEnd"/>
      <w:r w:rsidRPr="008C6C49">
        <w:rPr>
          <w:color w:val="000000"/>
          <w:sz w:val="20"/>
          <w:szCs w:val="20"/>
        </w:rPr>
        <w:t>-of-</w:t>
      </w:r>
      <w:proofErr w:type="spellStart"/>
      <w:r w:rsidRPr="008C6C49">
        <w:rPr>
          <w:color w:val="000000"/>
          <w:sz w:val="20"/>
          <w:szCs w:val="20"/>
        </w:rPr>
        <w:t>the</w:t>
      </w:r>
      <w:proofErr w:type="spellEnd"/>
      <w:r w:rsidRPr="008C6C49">
        <w:rPr>
          <w:color w:val="000000"/>
          <w:sz w:val="20"/>
          <w:szCs w:val="20"/>
        </w:rPr>
        <w:t xml:space="preserve">-art </w:t>
      </w:r>
      <w:proofErr w:type="spellStart"/>
      <w:r w:rsidRPr="008C6C49">
        <w:rPr>
          <w:color w:val="000000"/>
          <w:sz w:val="20"/>
          <w:szCs w:val="20"/>
        </w:rPr>
        <w:t>survey</w:t>
      </w:r>
      <w:proofErr w:type="spellEnd"/>
      <w:r w:rsidRPr="008C6C49">
        <w:rPr>
          <w:color w:val="000000"/>
          <w:sz w:val="20"/>
          <w:szCs w:val="20"/>
        </w:rPr>
        <w:t>.</w:t>
      </w:r>
      <w:r w:rsidRPr="008C6C49">
        <w:rPr>
          <w:rStyle w:val="apple-converted-space"/>
          <w:color w:val="000000"/>
          <w:sz w:val="20"/>
          <w:szCs w:val="20"/>
        </w:rPr>
        <w:t> </w:t>
      </w:r>
      <w:proofErr w:type="spellStart"/>
      <w:r w:rsidRPr="008C6C49">
        <w:rPr>
          <w:i/>
          <w:iCs/>
          <w:color w:val="000000"/>
          <w:sz w:val="20"/>
          <w:szCs w:val="20"/>
        </w:rPr>
        <w:t>Journal</w:t>
      </w:r>
      <w:proofErr w:type="spellEnd"/>
      <w:r w:rsidRPr="008C6C49">
        <w:rPr>
          <w:i/>
          <w:iCs/>
          <w:color w:val="000000"/>
          <w:sz w:val="20"/>
          <w:szCs w:val="20"/>
        </w:rPr>
        <w:t xml:space="preserve"> of Network </w:t>
      </w:r>
      <w:proofErr w:type="spellStart"/>
      <w:r w:rsidRPr="008C6C49">
        <w:rPr>
          <w:i/>
          <w:iCs/>
          <w:color w:val="000000"/>
          <w:sz w:val="20"/>
          <w:szCs w:val="20"/>
        </w:rPr>
        <w:t>and</w:t>
      </w:r>
      <w:proofErr w:type="spellEnd"/>
      <w:r w:rsidRPr="008C6C49">
        <w:rPr>
          <w:i/>
          <w:iCs/>
          <w:color w:val="000000"/>
          <w:sz w:val="20"/>
          <w:szCs w:val="20"/>
        </w:rPr>
        <w:t xml:space="preserve"> </w:t>
      </w:r>
      <w:proofErr w:type="spellStart"/>
      <w:r w:rsidRPr="008C6C49">
        <w:rPr>
          <w:i/>
          <w:iCs/>
          <w:color w:val="000000"/>
          <w:sz w:val="20"/>
          <w:szCs w:val="20"/>
        </w:rPr>
        <w:t>Computer</w:t>
      </w:r>
      <w:proofErr w:type="spellEnd"/>
      <w:r w:rsidRPr="008C6C49">
        <w:rPr>
          <w:i/>
          <w:iCs/>
          <w:color w:val="000000"/>
          <w:sz w:val="20"/>
          <w:szCs w:val="20"/>
        </w:rPr>
        <w:t xml:space="preserve"> Applications</w:t>
      </w:r>
      <w:r w:rsidRPr="008C6C49">
        <w:rPr>
          <w:color w:val="000000"/>
          <w:sz w:val="20"/>
          <w:szCs w:val="20"/>
        </w:rPr>
        <w:t>, 73, 57-81.</w:t>
      </w:r>
      <w:r w:rsidRPr="008C6C49">
        <w:rPr>
          <w:rStyle w:val="apple-converted-space"/>
          <w:color w:val="000000"/>
          <w:sz w:val="20"/>
          <w:szCs w:val="20"/>
        </w:rPr>
        <w:t> </w:t>
      </w:r>
      <w:r w:rsidRPr="008C6C49">
        <w:rPr>
          <w:i/>
          <w:iCs/>
          <w:color w:val="000000"/>
          <w:sz w:val="20"/>
          <w:szCs w:val="20"/>
        </w:rPr>
        <w:t>(Veri temizleme, anormallik tespiti ve ön işleme adımları için temel kaynak)</w:t>
      </w:r>
    </w:p>
    <w:p w:rsidR="008C6C49" w:rsidRPr="008C6C49" w:rsidRDefault="008C6C49" w:rsidP="008C6C49">
      <w:pPr>
        <w:pStyle w:val="NormalWeb"/>
        <w:numPr>
          <w:ilvl w:val="0"/>
          <w:numId w:val="5"/>
        </w:numPr>
        <w:jc w:val="center"/>
        <w:rPr>
          <w:color w:val="000000"/>
          <w:sz w:val="20"/>
          <w:szCs w:val="20"/>
        </w:rPr>
      </w:pPr>
      <w:proofErr w:type="spellStart"/>
      <w:r w:rsidRPr="008C6C49">
        <w:rPr>
          <w:b/>
          <w:bCs/>
          <w:color w:val="000000"/>
          <w:sz w:val="20"/>
          <w:szCs w:val="20"/>
        </w:rPr>
        <w:t>Mekki</w:t>
      </w:r>
      <w:proofErr w:type="spellEnd"/>
      <w:r w:rsidRPr="008C6C49">
        <w:rPr>
          <w:b/>
          <w:bCs/>
          <w:color w:val="000000"/>
          <w:sz w:val="20"/>
          <w:szCs w:val="20"/>
        </w:rPr>
        <w:t xml:space="preserve">, K., </w:t>
      </w:r>
      <w:proofErr w:type="spellStart"/>
      <w:r w:rsidRPr="008C6C49">
        <w:rPr>
          <w:b/>
          <w:bCs/>
          <w:color w:val="000000"/>
          <w:sz w:val="20"/>
          <w:szCs w:val="20"/>
        </w:rPr>
        <w:t>Bajic</w:t>
      </w:r>
      <w:proofErr w:type="spellEnd"/>
      <w:r w:rsidRPr="008C6C49">
        <w:rPr>
          <w:b/>
          <w:bCs/>
          <w:color w:val="000000"/>
          <w:sz w:val="20"/>
          <w:szCs w:val="20"/>
        </w:rPr>
        <w:t xml:space="preserve">, E., </w:t>
      </w:r>
      <w:proofErr w:type="spellStart"/>
      <w:r w:rsidRPr="008C6C49">
        <w:rPr>
          <w:b/>
          <w:bCs/>
          <w:color w:val="000000"/>
          <w:sz w:val="20"/>
          <w:szCs w:val="20"/>
        </w:rPr>
        <w:t>Chaxel</w:t>
      </w:r>
      <w:proofErr w:type="spellEnd"/>
      <w:r w:rsidRPr="008C6C49">
        <w:rPr>
          <w:b/>
          <w:bCs/>
          <w:color w:val="000000"/>
          <w:sz w:val="20"/>
          <w:szCs w:val="20"/>
        </w:rPr>
        <w:t xml:space="preserve">, F., &amp; </w:t>
      </w:r>
      <w:proofErr w:type="spellStart"/>
      <w:r w:rsidRPr="008C6C49">
        <w:rPr>
          <w:b/>
          <w:bCs/>
          <w:color w:val="000000"/>
          <w:sz w:val="20"/>
          <w:szCs w:val="20"/>
        </w:rPr>
        <w:t>Meyer</w:t>
      </w:r>
      <w:proofErr w:type="spellEnd"/>
      <w:r w:rsidRPr="008C6C49">
        <w:rPr>
          <w:b/>
          <w:bCs/>
          <w:color w:val="000000"/>
          <w:sz w:val="20"/>
          <w:szCs w:val="20"/>
        </w:rPr>
        <w:t>, F. (2019).</w:t>
      </w:r>
      <w:r w:rsidRPr="008C6C49">
        <w:rPr>
          <w:rStyle w:val="apple-converted-space"/>
          <w:color w:val="000000"/>
          <w:sz w:val="20"/>
          <w:szCs w:val="20"/>
        </w:rPr>
        <w:t> </w:t>
      </w:r>
      <w:r w:rsidRPr="008C6C49">
        <w:rPr>
          <w:color w:val="000000"/>
          <w:sz w:val="20"/>
          <w:szCs w:val="20"/>
        </w:rPr>
        <w:t xml:space="preserve">A </w:t>
      </w:r>
      <w:proofErr w:type="spellStart"/>
      <w:r w:rsidRPr="008C6C49">
        <w:rPr>
          <w:color w:val="000000"/>
          <w:sz w:val="20"/>
          <w:szCs w:val="20"/>
        </w:rPr>
        <w:t>comparative</w:t>
      </w:r>
      <w:proofErr w:type="spellEnd"/>
      <w:r w:rsidRPr="008C6C49">
        <w:rPr>
          <w:color w:val="000000"/>
          <w:sz w:val="20"/>
          <w:szCs w:val="20"/>
        </w:rPr>
        <w:t xml:space="preserve"> </w:t>
      </w:r>
      <w:proofErr w:type="spellStart"/>
      <w:r w:rsidRPr="008C6C49">
        <w:rPr>
          <w:color w:val="000000"/>
          <w:sz w:val="20"/>
          <w:szCs w:val="20"/>
        </w:rPr>
        <w:t>study</w:t>
      </w:r>
      <w:proofErr w:type="spellEnd"/>
      <w:r w:rsidRPr="008C6C49">
        <w:rPr>
          <w:color w:val="000000"/>
          <w:sz w:val="20"/>
          <w:szCs w:val="20"/>
        </w:rPr>
        <w:t xml:space="preserve"> of LPWAN </w:t>
      </w:r>
      <w:proofErr w:type="spellStart"/>
      <w:r w:rsidRPr="008C6C49">
        <w:rPr>
          <w:color w:val="000000"/>
          <w:sz w:val="20"/>
          <w:szCs w:val="20"/>
        </w:rPr>
        <w:t>technologies</w:t>
      </w:r>
      <w:proofErr w:type="spellEnd"/>
      <w:r w:rsidRPr="008C6C49">
        <w:rPr>
          <w:color w:val="000000"/>
          <w:sz w:val="20"/>
          <w:szCs w:val="20"/>
        </w:rPr>
        <w:t xml:space="preserve"> </w:t>
      </w:r>
      <w:proofErr w:type="spellStart"/>
      <w:r w:rsidRPr="008C6C49">
        <w:rPr>
          <w:color w:val="000000"/>
          <w:sz w:val="20"/>
          <w:szCs w:val="20"/>
        </w:rPr>
        <w:t>for</w:t>
      </w:r>
      <w:proofErr w:type="spellEnd"/>
      <w:r w:rsidRPr="008C6C49">
        <w:rPr>
          <w:color w:val="000000"/>
          <w:sz w:val="20"/>
          <w:szCs w:val="20"/>
        </w:rPr>
        <w:t xml:space="preserve"> </w:t>
      </w:r>
      <w:proofErr w:type="spellStart"/>
      <w:r w:rsidRPr="008C6C49">
        <w:rPr>
          <w:color w:val="000000"/>
          <w:sz w:val="20"/>
          <w:szCs w:val="20"/>
        </w:rPr>
        <w:t>large-scale</w:t>
      </w:r>
      <w:proofErr w:type="spellEnd"/>
      <w:r w:rsidRPr="008C6C49">
        <w:rPr>
          <w:color w:val="000000"/>
          <w:sz w:val="20"/>
          <w:szCs w:val="20"/>
        </w:rPr>
        <w:t xml:space="preserve"> </w:t>
      </w:r>
      <w:proofErr w:type="spellStart"/>
      <w:r w:rsidRPr="008C6C49">
        <w:rPr>
          <w:color w:val="000000"/>
          <w:sz w:val="20"/>
          <w:szCs w:val="20"/>
        </w:rPr>
        <w:t>IoT</w:t>
      </w:r>
      <w:proofErr w:type="spellEnd"/>
      <w:r w:rsidRPr="008C6C49">
        <w:rPr>
          <w:color w:val="000000"/>
          <w:sz w:val="20"/>
          <w:szCs w:val="20"/>
        </w:rPr>
        <w:t xml:space="preserve"> </w:t>
      </w:r>
      <w:proofErr w:type="spellStart"/>
      <w:r w:rsidRPr="008C6C49">
        <w:rPr>
          <w:color w:val="000000"/>
          <w:sz w:val="20"/>
          <w:szCs w:val="20"/>
        </w:rPr>
        <w:t>deployment</w:t>
      </w:r>
      <w:proofErr w:type="spellEnd"/>
      <w:r w:rsidRPr="008C6C49">
        <w:rPr>
          <w:color w:val="000000"/>
          <w:sz w:val="20"/>
          <w:szCs w:val="20"/>
        </w:rPr>
        <w:t xml:space="preserve">: </w:t>
      </w:r>
      <w:proofErr w:type="spellStart"/>
      <w:r w:rsidRPr="008C6C49">
        <w:rPr>
          <w:color w:val="000000"/>
          <w:sz w:val="20"/>
          <w:szCs w:val="20"/>
        </w:rPr>
        <w:t>LoRaWAN</w:t>
      </w:r>
      <w:proofErr w:type="spellEnd"/>
      <w:r w:rsidRPr="008C6C49">
        <w:rPr>
          <w:color w:val="000000"/>
          <w:sz w:val="20"/>
          <w:szCs w:val="20"/>
        </w:rPr>
        <w:t xml:space="preserve">, </w:t>
      </w:r>
      <w:proofErr w:type="spellStart"/>
      <w:r w:rsidRPr="008C6C49">
        <w:rPr>
          <w:color w:val="000000"/>
          <w:sz w:val="20"/>
          <w:szCs w:val="20"/>
        </w:rPr>
        <w:t>Sigfox</w:t>
      </w:r>
      <w:proofErr w:type="spellEnd"/>
      <w:r w:rsidRPr="008C6C49">
        <w:rPr>
          <w:color w:val="000000"/>
          <w:sz w:val="20"/>
          <w:szCs w:val="20"/>
        </w:rPr>
        <w:t xml:space="preserve"> </w:t>
      </w:r>
      <w:proofErr w:type="spellStart"/>
      <w:r w:rsidRPr="008C6C49">
        <w:rPr>
          <w:color w:val="000000"/>
          <w:sz w:val="20"/>
          <w:szCs w:val="20"/>
        </w:rPr>
        <w:t>and</w:t>
      </w:r>
      <w:proofErr w:type="spellEnd"/>
      <w:r w:rsidRPr="008C6C49">
        <w:rPr>
          <w:color w:val="000000"/>
          <w:sz w:val="20"/>
          <w:szCs w:val="20"/>
        </w:rPr>
        <w:t xml:space="preserve"> NB-</w:t>
      </w:r>
      <w:proofErr w:type="spellStart"/>
      <w:r w:rsidRPr="008C6C49">
        <w:rPr>
          <w:color w:val="000000"/>
          <w:sz w:val="20"/>
          <w:szCs w:val="20"/>
        </w:rPr>
        <w:t>IoT</w:t>
      </w:r>
      <w:proofErr w:type="spellEnd"/>
      <w:r w:rsidRPr="008C6C49">
        <w:rPr>
          <w:color w:val="000000"/>
          <w:sz w:val="20"/>
          <w:szCs w:val="20"/>
        </w:rPr>
        <w:t>.</w:t>
      </w:r>
      <w:r w:rsidRPr="008C6C49">
        <w:rPr>
          <w:rStyle w:val="apple-converted-space"/>
          <w:color w:val="000000"/>
          <w:sz w:val="20"/>
          <w:szCs w:val="20"/>
        </w:rPr>
        <w:t> </w:t>
      </w:r>
      <w:proofErr w:type="spellStart"/>
      <w:r w:rsidRPr="008C6C49">
        <w:rPr>
          <w:i/>
          <w:iCs/>
          <w:color w:val="000000"/>
          <w:sz w:val="20"/>
          <w:szCs w:val="20"/>
        </w:rPr>
        <w:t>Procedia</w:t>
      </w:r>
      <w:proofErr w:type="spellEnd"/>
      <w:r w:rsidRPr="008C6C49">
        <w:rPr>
          <w:i/>
          <w:iCs/>
          <w:color w:val="000000"/>
          <w:sz w:val="20"/>
          <w:szCs w:val="20"/>
        </w:rPr>
        <w:t xml:space="preserve"> </w:t>
      </w:r>
      <w:proofErr w:type="spellStart"/>
      <w:r w:rsidRPr="008C6C49">
        <w:rPr>
          <w:i/>
          <w:iCs/>
          <w:color w:val="000000"/>
          <w:sz w:val="20"/>
          <w:szCs w:val="20"/>
        </w:rPr>
        <w:t>Computer</w:t>
      </w:r>
      <w:proofErr w:type="spellEnd"/>
      <w:r w:rsidRPr="008C6C49">
        <w:rPr>
          <w:i/>
          <w:iCs/>
          <w:color w:val="000000"/>
          <w:sz w:val="20"/>
          <w:szCs w:val="20"/>
        </w:rPr>
        <w:t xml:space="preserve"> </w:t>
      </w:r>
      <w:proofErr w:type="spellStart"/>
      <w:r w:rsidRPr="008C6C49">
        <w:rPr>
          <w:i/>
          <w:iCs/>
          <w:color w:val="000000"/>
          <w:sz w:val="20"/>
          <w:szCs w:val="20"/>
        </w:rPr>
        <w:t>Science</w:t>
      </w:r>
      <w:proofErr w:type="spellEnd"/>
      <w:r w:rsidRPr="008C6C49">
        <w:rPr>
          <w:color w:val="000000"/>
          <w:sz w:val="20"/>
          <w:szCs w:val="20"/>
        </w:rPr>
        <w:t>, 130, 18-27.</w:t>
      </w:r>
      <w:r w:rsidRPr="008C6C49">
        <w:rPr>
          <w:rStyle w:val="apple-converted-space"/>
          <w:color w:val="000000"/>
          <w:sz w:val="20"/>
          <w:szCs w:val="20"/>
        </w:rPr>
        <w:t> </w:t>
      </w:r>
      <w:r w:rsidRPr="008C6C49">
        <w:rPr>
          <w:i/>
          <w:iCs/>
          <w:color w:val="000000"/>
          <w:sz w:val="20"/>
          <w:szCs w:val="20"/>
        </w:rPr>
        <w:t>(Kırsal alanlardaki düşük güç tüketimli veri iletim protokolleri için)</w:t>
      </w:r>
    </w:p>
    <w:p w:rsidR="008C6C49" w:rsidRPr="008C6C49" w:rsidRDefault="008C6C49" w:rsidP="008C6C49">
      <w:pPr>
        <w:pStyle w:val="NormalWeb"/>
        <w:numPr>
          <w:ilvl w:val="0"/>
          <w:numId w:val="5"/>
        </w:numPr>
        <w:jc w:val="center"/>
        <w:rPr>
          <w:color w:val="000000"/>
          <w:sz w:val="20"/>
          <w:szCs w:val="20"/>
        </w:rPr>
      </w:pPr>
      <w:proofErr w:type="spellStart"/>
      <w:r w:rsidRPr="008C6C49">
        <w:rPr>
          <w:b/>
          <w:bCs/>
          <w:color w:val="000000"/>
          <w:sz w:val="20"/>
          <w:szCs w:val="20"/>
        </w:rPr>
        <w:t>O'Grady</w:t>
      </w:r>
      <w:proofErr w:type="spellEnd"/>
      <w:r w:rsidRPr="008C6C49">
        <w:rPr>
          <w:b/>
          <w:bCs/>
          <w:color w:val="000000"/>
          <w:sz w:val="20"/>
          <w:szCs w:val="20"/>
        </w:rPr>
        <w:t xml:space="preserve">, M. J., </w:t>
      </w:r>
      <w:proofErr w:type="spellStart"/>
      <w:r w:rsidRPr="008C6C49">
        <w:rPr>
          <w:b/>
          <w:bCs/>
          <w:color w:val="000000"/>
          <w:sz w:val="20"/>
          <w:szCs w:val="20"/>
        </w:rPr>
        <w:t>Langton</w:t>
      </w:r>
      <w:proofErr w:type="spellEnd"/>
      <w:r w:rsidRPr="008C6C49">
        <w:rPr>
          <w:b/>
          <w:bCs/>
          <w:color w:val="000000"/>
          <w:sz w:val="20"/>
          <w:szCs w:val="20"/>
        </w:rPr>
        <w:t xml:space="preserve">, D., &amp; </w:t>
      </w:r>
      <w:proofErr w:type="spellStart"/>
      <w:r w:rsidRPr="008C6C49">
        <w:rPr>
          <w:b/>
          <w:bCs/>
          <w:color w:val="000000"/>
          <w:sz w:val="20"/>
          <w:szCs w:val="20"/>
        </w:rPr>
        <w:t>O'Hare</w:t>
      </w:r>
      <w:proofErr w:type="spellEnd"/>
      <w:r w:rsidRPr="008C6C49">
        <w:rPr>
          <w:b/>
          <w:bCs/>
          <w:color w:val="000000"/>
          <w:sz w:val="20"/>
          <w:szCs w:val="20"/>
        </w:rPr>
        <w:t>, G. M. (2019).</w:t>
      </w:r>
      <w:r w:rsidRPr="008C6C49">
        <w:rPr>
          <w:rStyle w:val="apple-converted-space"/>
          <w:color w:val="000000"/>
          <w:sz w:val="20"/>
          <w:szCs w:val="20"/>
        </w:rPr>
        <w:t> </w:t>
      </w:r>
      <w:proofErr w:type="spellStart"/>
      <w:r w:rsidRPr="008C6C49">
        <w:rPr>
          <w:color w:val="000000"/>
          <w:sz w:val="20"/>
          <w:szCs w:val="20"/>
        </w:rPr>
        <w:t>Edge</w:t>
      </w:r>
      <w:proofErr w:type="spellEnd"/>
      <w:r w:rsidRPr="008C6C49">
        <w:rPr>
          <w:color w:val="000000"/>
          <w:sz w:val="20"/>
          <w:szCs w:val="20"/>
        </w:rPr>
        <w:t xml:space="preserve"> </w:t>
      </w:r>
      <w:proofErr w:type="spellStart"/>
      <w:r w:rsidRPr="008C6C49">
        <w:rPr>
          <w:color w:val="000000"/>
          <w:sz w:val="20"/>
          <w:szCs w:val="20"/>
        </w:rPr>
        <w:t>computing</w:t>
      </w:r>
      <w:proofErr w:type="spellEnd"/>
      <w:r w:rsidRPr="008C6C49">
        <w:rPr>
          <w:color w:val="000000"/>
          <w:sz w:val="20"/>
          <w:szCs w:val="20"/>
        </w:rPr>
        <w:t xml:space="preserve">: A </w:t>
      </w:r>
      <w:proofErr w:type="spellStart"/>
      <w:r w:rsidRPr="008C6C49">
        <w:rPr>
          <w:color w:val="000000"/>
          <w:sz w:val="20"/>
          <w:szCs w:val="20"/>
        </w:rPr>
        <w:t>tractable</w:t>
      </w:r>
      <w:proofErr w:type="spellEnd"/>
      <w:r w:rsidRPr="008C6C49">
        <w:rPr>
          <w:color w:val="000000"/>
          <w:sz w:val="20"/>
          <w:szCs w:val="20"/>
        </w:rPr>
        <w:t xml:space="preserve"> model </w:t>
      </w:r>
      <w:proofErr w:type="spellStart"/>
      <w:r w:rsidRPr="008C6C49">
        <w:rPr>
          <w:color w:val="000000"/>
          <w:sz w:val="20"/>
          <w:szCs w:val="20"/>
        </w:rPr>
        <w:t>for</w:t>
      </w:r>
      <w:proofErr w:type="spellEnd"/>
      <w:r w:rsidRPr="008C6C49">
        <w:rPr>
          <w:color w:val="000000"/>
          <w:sz w:val="20"/>
          <w:szCs w:val="20"/>
        </w:rPr>
        <w:t xml:space="preserve"> </w:t>
      </w:r>
      <w:proofErr w:type="spellStart"/>
      <w:r w:rsidRPr="008C6C49">
        <w:rPr>
          <w:color w:val="000000"/>
          <w:sz w:val="20"/>
          <w:szCs w:val="20"/>
        </w:rPr>
        <w:t>smart</w:t>
      </w:r>
      <w:proofErr w:type="spellEnd"/>
      <w:r w:rsidRPr="008C6C49">
        <w:rPr>
          <w:color w:val="000000"/>
          <w:sz w:val="20"/>
          <w:szCs w:val="20"/>
        </w:rPr>
        <w:t xml:space="preserve"> </w:t>
      </w:r>
      <w:proofErr w:type="spellStart"/>
      <w:r w:rsidRPr="008C6C49">
        <w:rPr>
          <w:color w:val="000000"/>
          <w:sz w:val="20"/>
          <w:szCs w:val="20"/>
        </w:rPr>
        <w:t>agriculture</w:t>
      </w:r>
      <w:proofErr w:type="spellEnd"/>
      <w:r w:rsidRPr="008C6C49">
        <w:rPr>
          <w:color w:val="000000"/>
          <w:sz w:val="20"/>
          <w:szCs w:val="20"/>
        </w:rPr>
        <w:t>?</w:t>
      </w:r>
      <w:r w:rsidRPr="008C6C49">
        <w:rPr>
          <w:rStyle w:val="apple-converted-space"/>
          <w:color w:val="000000"/>
          <w:sz w:val="20"/>
          <w:szCs w:val="20"/>
        </w:rPr>
        <w:t> </w:t>
      </w:r>
      <w:proofErr w:type="spellStart"/>
      <w:r w:rsidRPr="008C6C49">
        <w:rPr>
          <w:i/>
          <w:iCs/>
          <w:color w:val="000000"/>
          <w:sz w:val="20"/>
          <w:szCs w:val="20"/>
        </w:rPr>
        <w:t>Artificial</w:t>
      </w:r>
      <w:proofErr w:type="spellEnd"/>
      <w:r w:rsidRPr="008C6C49">
        <w:rPr>
          <w:i/>
          <w:iCs/>
          <w:color w:val="000000"/>
          <w:sz w:val="20"/>
          <w:szCs w:val="20"/>
        </w:rPr>
        <w:t xml:space="preserve"> </w:t>
      </w:r>
      <w:proofErr w:type="spellStart"/>
      <w:r w:rsidRPr="008C6C49">
        <w:rPr>
          <w:i/>
          <w:iCs/>
          <w:color w:val="000000"/>
          <w:sz w:val="20"/>
          <w:szCs w:val="20"/>
        </w:rPr>
        <w:t>Intelligence</w:t>
      </w:r>
      <w:proofErr w:type="spellEnd"/>
      <w:r w:rsidRPr="008C6C49">
        <w:rPr>
          <w:i/>
          <w:iCs/>
          <w:color w:val="000000"/>
          <w:sz w:val="20"/>
          <w:szCs w:val="20"/>
        </w:rPr>
        <w:t xml:space="preserve"> in </w:t>
      </w:r>
      <w:proofErr w:type="spellStart"/>
      <w:r w:rsidRPr="008C6C49">
        <w:rPr>
          <w:i/>
          <w:iCs/>
          <w:color w:val="000000"/>
          <w:sz w:val="20"/>
          <w:szCs w:val="20"/>
        </w:rPr>
        <w:t>Agriculture</w:t>
      </w:r>
      <w:proofErr w:type="spellEnd"/>
      <w:r w:rsidRPr="008C6C49">
        <w:rPr>
          <w:color w:val="000000"/>
          <w:sz w:val="20"/>
          <w:szCs w:val="20"/>
        </w:rPr>
        <w:t>, 3, 42-50.</w:t>
      </w:r>
      <w:r w:rsidRPr="008C6C49">
        <w:rPr>
          <w:rStyle w:val="apple-converted-space"/>
          <w:color w:val="000000"/>
          <w:sz w:val="20"/>
          <w:szCs w:val="20"/>
        </w:rPr>
        <w:t> </w:t>
      </w:r>
      <w:r w:rsidRPr="008C6C49">
        <w:rPr>
          <w:i/>
          <w:iCs/>
          <w:color w:val="000000"/>
          <w:sz w:val="20"/>
          <w:szCs w:val="20"/>
        </w:rPr>
        <w:t>(Kenar bilişim (</w:t>
      </w:r>
      <w:proofErr w:type="spellStart"/>
      <w:r w:rsidRPr="008C6C49">
        <w:rPr>
          <w:i/>
          <w:iCs/>
          <w:color w:val="000000"/>
          <w:sz w:val="20"/>
          <w:szCs w:val="20"/>
        </w:rPr>
        <w:t>Edge</w:t>
      </w:r>
      <w:proofErr w:type="spellEnd"/>
      <w:r w:rsidRPr="008C6C49">
        <w:rPr>
          <w:i/>
          <w:iCs/>
          <w:color w:val="000000"/>
          <w:sz w:val="20"/>
          <w:szCs w:val="20"/>
        </w:rPr>
        <w:t xml:space="preserve"> Computing) ve yerel veri </w:t>
      </w:r>
      <w:proofErr w:type="spellStart"/>
      <w:r w:rsidRPr="008C6C49">
        <w:rPr>
          <w:i/>
          <w:iCs/>
          <w:color w:val="000000"/>
          <w:sz w:val="20"/>
          <w:szCs w:val="20"/>
        </w:rPr>
        <w:t>önbellekleme</w:t>
      </w:r>
      <w:proofErr w:type="spellEnd"/>
      <w:r w:rsidRPr="008C6C49">
        <w:rPr>
          <w:i/>
          <w:iCs/>
          <w:color w:val="000000"/>
          <w:sz w:val="20"/>
          <w:szCs w:val="20"/>
        </w:rPr>
        <w:t xml:space="preserve"> mimarisi için)</w:t>
      </w:r>
    </w:p>
    <w:p w:rsidR="008C6C49" w:rsidRPr="008C6C49" w:rsidRDefault="008C6C49" w:rsidP="008C6C49">
      <w:pPr>
        <w:pStyle w:val="NormalWeb"/>
        <w:numPr>
          <w:ilvl w:val="0"/>
          <w:numId w:val="5"/>
        </w:numPr>
        <w:jc w:val="center"/>
        <w:rPr>
          <w:color w:val="000000"/>
          <w:sz w:val="20"/>
          <w:szCs w:val="20"/>
        </w:rPr>
      </w:pPr>
      <w:proofErr w:type="spellStart"/>
      <w:r w:rsidRPr="008C6C49">
        <w:rPr>
          <w:b/>
          <w:bCs/>
          <w:color w:val="000000"/>
          <w:sz w:val="20"/>
          <w:szCs w:val="20"/>
        </w:rPr>
        <w:t>Tzounis</w:t>
      </w:r>
      <w:proofErr w:type="spellEnd"/>
      <w:r w:rsidRPr="008C6C49">
        <w:rPr>
          <w:b/>
          <w:bCs/>
          <w:color w:val="000000"/>
          <w:sz w:val="20"/>
          <w:szCs w:val="20"/>
        </w:rPr>
        <w:t xml:space="preserve">, A., </w:t>
      </w:r>
      <w:proofErr w:type="spellStart"/>
      <w:r w:rsidRPr="008C6C49">
        <w:rPr>
          <w:b/>
          <w:bCs/>
          <w:color w:val="000000"/>
          <w:sz w:val="20"/>
          <w:szCs w:val="20"/>
        </w:rPr>
        <w:t>Katsoulas</w:t>
      </w:r>
      <w:proofErr w:type="spellEnd"/>
      <w:r w:rsidRPr="008C6C49">
        <w:rPr>
          <w:b/>
          <w:bCs/>
          <w:color w:val="000000"/>
          <w:sz w:val="20"/>
          <w:szCs w:val="20"/>
        </w:rPr>
        <w:t xml:space="preserve">, N., </w:t>
      </w:r>
      <w:proofErr w:type="spellStart"/>
      <w:r w:rsidRPr="008C6C49">
        <w:rPr>
          <w:b/>
          <w:bCs/>
          <w:color w:val="000000"/>
          <w:sz w:val="20"/>
          <w:szCs w:val="20"/>
        </w:rPr>
        <w:t>Bartzanas</w:t>
      </w:r>
      <w:proofErr w:type="spellEnd"/>
      <w:r w:rsidRPr="008C6C49">
        <w:rPr>
          <w:b/>
          <w:bCs/>
          <w:color w:val="000000"/>
          <w:sz w:val="20"/>
          <w:szCs w:val="20"/>
        </w:rPr>
        <w:t xml:space="preserve">, T., &amp; </w:t>
      </w:r>
      <w:proofErr w:type="spellStart"/>
      <w:r w:rsidRPr="008C6C49">
        <w:rPr>
          <w:b/>
          <w:bCs/>
          <w:color w:val="000000"/>
          <w:sz w:val="20"/>
          <w:szCs w:val="20"/>
        </w:rPr>
        <w:t>Kittas</w:t>
      </w:r>
      <w:proofErr w:type="spellEnd"/>
      <w:r w:rsidRPr="008C6C49">
        <w:rPr>
          <w:b/>
          <w:bCs/>
          <w:color w:val="000000"/>
          <w:sz w:val="20"/>
          <w:szCs w:val="20"/>
        </w:rPr>
        <w:t>, C. (2017).</w:t>
      </w:r>
      <w:r w:rsidRPr="008C6C49">
        <w:rPr>
          <w:rStyle w:val="apple-converted-space"/>
          <w:color w:val="000000"/>
          <w:sz w:val="20"/>
          <w:szCs w:val="20"/>
        </w:rPr>
        <w:t> </w:t>
      </w:r>
      <w:r w:rsidRPr="008C6C49">
        <w:rPr>
          <w:color w:val="000000"/>
          <w:sz w:val="20"/>
          <w:szCs w:val="20"/>
        </w:rPr>
        <w:t xml:space="preserve">Internet of </w:t>
      </w:r>
      <w:proofErr w:type="spellStart"/>
      <w:r w:rsidRPr="008C6C49">
        <w:rPr>
          <w:color w:val="000000"/>
          <w:sz w:val="20"/>
          <w:szCs w:val="20"/>
        </w:rPr>
        <w:t>Things</w:t>
      </w:r>
      <w:proofErr w:type="spellEnd"/>
      <w:r w:rsidRPr="008C6C49">
        <w:rPr>
          <w:color w:val="000000"/>
          <w:sz w:val="20"/>
          <w:szCs w:val="20"/>
        </w:rPr>
        <w:t xml:space="preserve"> in </w:t>
      </w:r>
      <w:proofErr w:type="spellStart"/>
      <w:r w:rsidRPr="008C6C49">
        <w:rPr>
          <w:color w:val="000000"/>
          <w:sz w:val="20"/>
          <w:szCs w:val="20"/>
        </w:rPr>
        <w:t>agriculture</w:t>
      </w:r>
      <w:proofErr w:type="spellEnd"/>
      <w:r w:rsidRPr="008C6C49">
        <w:rPr>
          <w:color w:val="000000"/>
          <w:sz w:val="20"/>
          <w:szCs w:val="20"/>
        </w:rPr>
        <w:t xml:space="preserve">, </w:t>
      </w:r>
      <w:proofErr w:type="spellStart"/>
      <w:r w:rsidRPr="008C6C49">
        <w:rPr>
          <w:color w:val="000000"/>
          <w:sz w:val="20"/>
          <w:szCs w:val="20"/>
        </w:rPr>
        <w:t>recent</w:t>
      </w:r>
      <w:proofErr w:type="spellEnd"/>
      <w:r w:rsidRPr="008C6C49">
        <w:rPr>
          <w:color w:val="000000"/>
          <w:sz w:val="20"/>
          <w:szCs w:val="20"/>
        </w:rPr>
        <w:t xml:space="preserve"> </w:t>
      </w:r>
      <w:proofErr w:type="spellStart"/>
      <w:r w:rsidRPr="008C6C49">
        <w:rPr>
          <w:color w:val="000000"/>
          <w:sz w:val="20"/>
          <w:szCs w:val="20"/>
        </w:rPr>
        <w:t>advances</w:t>
      </w:r>
      <w:proofErr w:type="spellEnd"/>
      <w:r w:rsidRPr="008C6C49">
        <w:rPr>
          <w:color w:val="000000"/>
          <w:sz w:val="20"/>
          <w:szCs w:val="20"/>
        </w:rPr>
        <w:t xml:space="preserve"> </w:t>
      </w:r>
      <w:proofErr w:type="spellStart"/>
      <w:r w:rsidRPr="008C6C49">
        <w:rPr>
          <w:color w:val="000000"/>
          <w:sz w:val="20"/>
          <w:szCs w:val="20"/>
        </w:rPr>
        <w:t>and</w:t>
      </w:r>
      <w:proofErr w:type="spellEnd"/>
      <w:r w:rsidRPr="008C6C49">
        <w:rPr>
          <w:color w:val="000000"/>
          <w:sz w:val="20"/>
          <w:szCs w:val="20"/>
        </w:rPr>
        <w:t xml:space="preserve"> </w:t>
      </w:r>
      <w:proofErr w:type="spellStart"/>
      <w:r w:rsidRPr="008C6C49">
        <w:rPr>
          <w:color w:val="000000"/>
          <w:sz w:val="20"/>
          <w:szCs w:val="20"/>
        </w:rPr>
        <w:t>future</w:t>
      </w:r>
      <w:proofErr w:type="spellEnd"/>
      <w:r w:rsidRPr="008C6C49">
        <w:rPr>
          <w:color w:val="000000"/>
          <w:sz w:val="20"/>
          <w:szCs w:val="20"/>
        </w:rPr>
        <w:t xml:space="preserve"> </w:t>
      </w:r>
      <w:proofErr w:type="spellStart"/>
      <w:r w:rsidRPr="008C6C49">
        <w:rPr>
          <w:color w:val="000000"/>
          <w:sz w:val="20"/>
          <w:szCs w:val="20"/>
        </w:rPr>
        <w:t>challenges</w:t>
      </w:r>
      <w:proofErr w:type="spellEnd"/>
      <w:r w:rsidRPr="008C6C49">
        <w:rPr>
          <w:color w:val="000000"/>
          <w:sz w:val="20"/>
          <w:szCs w:val="20"/>
        </w:rPr>
        <w:t>.</w:t>
      </w:r>
      <w:r w:rsidRPr="008C6C49">
        <w:rPr>
          <w:rStyle w:val="apple-converted-space"/>
          <w:color w:val="000000"/>
          <w:sz w:val="20"/>
          <w:szCs w:val="20"/>
        </w:rPr>
        <w:t> </w:t>
      </w:r>
      <w:proofErr w:type="spellStart"/>
      <w:r w:rsidRPr="008C6C49">
        <w:rPr>
          <w:i/>
          <w:iCs/>
          <w:color w:val="000000"/>
          <w:sz w:val="20"/>
          <w:szCs w:val="20"/>
        </w:rPr>
        <w:t>Biosystems</w:t>
      </w:r>
      <w:proofErr w:type="spellEnd"/>
      <w:r w:rsidRPr="008C6C49">
        <w:rPr>
          <w:i/>
          <w:iCs/>
          <w:color w:val="000000"/>
          <w:sz w:val="20"/>
          <w:szCs w:val="20"/>
        </w:rPr>
        <w:t xml:space="preserve"> </w:t>
      </w:r>
      <w:proofErr w:type="spellStart"/>
      <w:r w:rsidRPr="008C6C49">
        <w:rPr>
          <w:i/>
          <w:iCs/>
          <w:color w:val="000000"/>
          <w:sz w:val="20"/>
          <w:szCs w:val="20"/>
        </w:rPr>
        <w:t>Engineering</w:t>
      </w:r>
      <w:proofErr w:type="spellEnd"/>
      <w:r w:rsidRPr="008C6C49">
        <w:rPr>
          <w:color w:val="000000"/>
          <w:sz w:val="20"/>
          <w:szCs w:val="20"/>
        </w:rPr>
        <w:t>, 164, 31-48.</w:t>
      </w:r>
    </w:p>
    <w:p w:rsidR="008C6C49" w:rsidRPr="008C6C49" w:rsidRDefault="008C6C49" w:rsidP="008C6C49">
      <w:pPr>
        <w:pStyle w:val="NormalWeb"/>
        <w:numPr>
          <w:ilvl w:val="0"/>
          <w:numId w:val="5"/>
        </w:numPr>
        <w:jc w:val="center"/>
        <w:rPr>
          <w:color w:val="000000"/>
          <w:sz w:val="20"/>
          <w:szCs w:val="20"/>
        </w:rPr>
      </w:pPr>
      <w:r w:rsidRPr="008C6C49">
        <w:rPr>
          <w:b/>
          <w:bCs/>
          <w:color w:val="000000"/>
          <w:sz w:val="20"/>
          <w:szCs w:val="20"/>
        </w:rPr>
        <w:t>Villa-</w:t>
      </w:r>
      <w:proofErr w:type="spellStart"/>
      <w:r w:rsidRPr="008C6C49">
        <w:rPr>
          <w:b/>
          <w:bCs/>
          <w:color w:val="000000"/>
          <w:sz w:val="20"/>
          <w:szCs w:val="20"/>
        </w:rPr>
        <w:t>Henriksen</w:t>
      </w:r>
      <w:proofErr w:type="spellEnd"/>
      <w:r w:rsidRPr="008C6C49">
        <w:rPr>
          <w:b/>
          <w:bCs/>
          <w:color w:val="000000"/>
          <w:sz w:val="20"/>
          <w:szCs w:val="20"/>
        </w:rPr>
        <w:t xml:space="preserve">, A., </w:t>
      </w:r>
      <w:proofErr w:type="spellStart"/>
      <w:r w:rsidRPr="008C6C49">
        <w:rPr>
          <w:b/>
          <w:bCs/>
          <w:color w:val="000000"/>
          <w:sz w:val="20"/>
          <w:szCs w:val="20"/>
        </w:rPr>
        <w:t>Edwards</w:t>
      </w:r>
      <w:proofErr w:type="spellEnd"/>
      <w:r w:rsidRPr="008C6C49">
        <w:rPr>
          <w:b/>
          <w:bCs/>
          <w:color w:val="000000"/>
          <w:sz w:val="20"/>
          <w:szCs w:val="20"/>
        </w:rPr>
        <w:t xml:space="preserve">, G. T., </w:t>
      </w:r>
      <w:proofErr w:type="spellStart"/>
      <w:r w:rsidRPr="008C6C49">
        <w:rPr>
          <w:b/>
          <w:bCs/>
          <w:color w:val="000000"/>
          <w:sz w:val="20"/>
          <w:szCs w:val="20"/>
        </w:rPr>
        <w:t>Pesonen</w:t>
      </w:r>
      <w:proofErr w:type="spellEnd"/>
      <w:r w:rsidRPr="008C6C49">
        <w:rPr>
          <w:b/>
          <w:bCs/>
          <w:color w:val="000000"/>
          <w:sz w:val="20"/>
          <w:szCs w:val="20"/>
        </w:rPr>
        <w:t xml:space="preserve">, L. A., </w:t>
      </w:r>
      <w:proofErr w:type="spellStart"/>
      <w:r w:rsidRPr="008C6C49">
        <w:rPr>
          <w:b/>
          <w:bCs/>
          <w:color w:val="000000"/>
          <w:sz w:val="20"/>
          <w:szCs w:val="20"/>
        </w:rPr>
        <w:t>Green</w:t>
      </w:r>
      <w:proofErr w:type="spellEnd"/>
      <w:r w:rsidRPr="008C6C49">
        <w:rPr>
          <w:b/>
          <w:bCs/>
          <w:color w:val="000000"/>
          <w:sz w:val="20"/>
          <w:szCs w:val="20"/>
        </w:rPr>
        <w:t xml:space="preserve">, O., &amp; </w:t>
      </w:r>
      <w:proofErr w:type="spellStart"/>
      <w:r w:rsidRPr="008C6C49">
        <w:rPr>
          <w:b/>
          <w:bCs/>
          <w:color w:val="000000"/>
          <w:sz w:val="20"/>
          <w:szCs w:val="20"/>
        </w:rPr>
        <w:t>Sørensen</w:t>
      </w:r>
      <w:proofErr w:type="spellEnd"/>
      <w:r w:rsidRPr="008C6C49">
        <w:rPr>
          <w:b/>
          <w:bCs/>
          <w:color w:val="000000"/>
          <w:sz w:val="20"/>
          <w:szCs w:val="20"/>
        </w:rPr>
        <w:t>, C. A. G. (2020).</w:t>
      </w:r>
      <w:r w:rsidRPr="008C6C49">
        <w:rPr>
          <w:rStyle w:val="apple-converted-space"/>
          <w:color w:val="000000"/>
          <w:sz w:val="20"/>
          <w:szCs w:val="20"/>
        </w:rPr>
        <w:t> </w:t>
      </w:r>
      <w:r w:rsidRPr="008C6C49">
        <w:rPr>
          <w:color w:val="000000"/>
          <w:sz w:val="20"/>
          <w:szCs w:val="20"/>
        </w:rPr>
        <w:t xml:space="preserve">Internet of </w:t>
      </w:r>
      <w:proofErr w:type="spellStart"/>
      <w:r w:rsidRPr="008C6C49">
        <w:rPr>
          <w:color w:val="000000"/>
          <w:sz w:val="20"/>
          <w:szCs w:val="20"/>
        </w:rPr>
        <w:t>Things</w:t>
      </w:r>
      <w:proofErr w:type="spellEnd"/>
      <w:r w:rsidRPr="008C6C49">
        <w:rPr>
          <w:color w:val="000000"/>
          <w:sz w:val="20"/>
          <w:szCs w:val="20"/>
        </w:rPr>
        <w:t xml:space="preserve"> in </w:t>
      </w:r>
      <w:proofErr w:type="spellStart"/>
      <w:r w:rsidRPr="008C6C49">
        <w:rPr>
          <w:color w:val="000000"/>
          <w:sz w:val="20"/>
          <w:szCs w:val="20"/>
        </w:rPr>
        <w:t>arable</w:t>
      </w:r>
      <w:proofErr w:type="spellEnd"/>
      <w:r w:rsidRPr="008C6C49">
        <w:rPr>
          <w:color w:val="000000"/>
          <w:sz w:val="20"/>
          <w:szCs w:val="20"/>
        </w:rPr>
        <w:t xml:space="preserve"> </w:t>
      </w:r>
      <w:proofErr w:type="spellStart"/>
      <w:r w:rsidRPr="008C6C49">
        <w:rPr>
          <w:color w:val="000000"/>
          <w:sz w:val="20"/>
          <w:szCs w:val="20"/>
        </w:rPr>
        <w:t>farming</w:t>
      </w:r>
      <w:proofErr w:type="spellEnd"/>
      <w:r w:rsidRPr="008C6C49">
        <w:rPr>
          <w:color w:val="000000"/>
          <w:sz w:val="20"/>
          <w:szCs w:val="20"/>
        </w:rPr>
        <w:t xml:space="preserve">: </w:t>
      </w:r>
      <w:proofErr w:type="spellStart"/>
      <w:r w:rsidRPr="008C6C49">
        <w:rPr>
          <w:color w:val="000000"/>
          <w:sz w:val="20"/>
          <w:szCs w:val="20"/>
        </w:rPr>
        <w:t>Implementation</w:t>
      </w:r>
      <w:proofErr w:type="spellEnd"/>
      <w:r w:rsidRPr="008C6C49">
        <w:rPr>
          <w:color w:val="000000"/>
          <w:sz w:val="20"/>
          <w:szCs w:val="20"/>
        </w:rPr>
        <w:t xml:space="preserve">, </w:t>
      </w:r>
      <w:proofErr w:type="spellStart"/>
      <w:r w:rsidRPr="008C6C49">
        <w:rPr>
          <w:color w:val="000000"/>
          <w:sz w:val="20"/>
          <w:szCs w:val="20"/>
        </w:rPr>
        <w:t>applications</w:t>
      </w:r>
      <w:proofErr w:type="spellEnd"/>
      <w:r w:rsidRPr="008C6C49">
        <w:rPr>
          <w:color w:val="000000"/>
          <w:sz w:val="20"/>
          <w:szCs w:val="20"/>
        </w:rPr>
        <w:t xml:space="preserve">, </w:t>
      </w:r>
      <w:proofErr w:type="spellStart"/>
      <w:r w:rsidRPr="008C6C49">
        <w:rPr>
          <w:color w:val="000000"/>
          <w:sz w:val="20"/>
          <w:szCs w:val="20"/>
        </w:rPr>
        <w:t>challenges</w:t>
      </w:r>
      <w:proofErr w:type="spellEnd"/>
      <w:r w:rsidRPr="008C6C49">
        <w:rPr>
          <w:color w:val="000000"/>
          <w:sz w:val="20"/>
          <w:szCs w:val="20"/>
        </w:rPr>
        <w:t xml:space="preserve"> </w:t>
      </w:r>
      <w:proofErr w:type="spellStart"/>
      <w:r w:rsidRPr="008C6C49">
        <w:rPr>
          <w:color w:val="000000"/>
          <w:sz w:val="20"/>
          <w:szCs w:val="20"/>
        </w:rPr>
        <w:t>and</w:t>
      </w:r>
      <w:proofErr w:type="spellEnd"/>
      <w:r w:rsidRPr="008C6C49">
        <w:rPr>
          <w:color w:val="000000"/>
          <w:sz w:val="20"/>
          <w:szCs w:val="20"/>
        </w:rPr>
        <w:t xml:space="preserve"> </w:t>
      </w:r>
      <w:proofErr w:type="spellStart"/>
      <w:r w:rsidRPr="008C6C49">
        <w:rPr>
          <w:color w:val="000000"/>
          <w:sz w:val="20"/>
          <w:szCs w:val="20"/>
        </w:rPr>
        <w:t>potential</w:t>
      </w:r>
      <w:proofErr w:type="spellEnd"/>
      <w:r w:rsidRPr="008C6C49">
        <w:rPr>
          <w:color w:val="000000"/>
          <w:sz w:val="20"/>
          <w:szCs w:val="20"/>
        </w:rPr>
        <w:t>.</w:t>
      </w:r>
      <w:r w:rsidRPr="008C6C49">
        <w:rPr>
          <w:rStyle w:val="apple-converted-space"/>
          <w:color w:val="000000"/>
          <w:sz w:val="20"/>
          <w:szCs w:val="20"/>
        </w:rPr>
        <w:t> </w:t>
      </w:r>
      <w:proofErr w:type="spellStart"/>
      <w:r w:rsidRPr="008C6C49">
        <w:rPr>
          <w:i/>
          <w:iCs/>
          <w:color w:val="000000"/>
          <w:sz w:val="20"/>
          <w:szCs w:val="20"/>
        </w:rPr>
        <w:t>Biosystems</w:t>
      </w:r>
      <w:proofErr w:type="spellEnd"/>
      <w:r w:rsidRPr="008C6C49">
        <w:rPr>
          <w:i/>
          <w:iCs/>
          <w:color w:val="000000"/>
          <w:sz w:val="20"/>
          <w:szCs w:val="20"/>
        </w:rPr>
        <w:t xml:space="preserve"> </w:t>
      </w:r>
      <w:proofErr w:type="spellStart"/>
      <w:r w:rsidRPr="008C6C49">
        <w:rPr>
          <w:i/>
          <w:iCs/>
          <w:color w:val="000000"/>
          <w:sz w:val="20"/>
          <w:szCs w:val="20"/>
        </w:rPr>
        <w:t>Engineering</w:t>
      </w:r>
      <w:proofErr w:type="spellEnd"/>
      <w:r w:rsidRPr="008C6C49">
        <w:rPr>
          <w:color w:val="000000"/>
          <w:sz w:val="20"/>
          <w:szCs w:val="20"/>
        </w:rPr>
        <w:t>, 191, 60-84.</w:t>
      </w:r>
    </w:p>
    <w:p w:rsidR="008C6C49" w:rsidRPr="008C6C49" w:rsidRDefault="008C6C49" w:rsidP="008C6C49">
      <w:pPr>
        <w:jc w:val="center"/>
        <w:rPr>
          <w:rFonts w:ascii="Times New Roman" w:hAnsi="Times New Roman" w:cs="Times New Roman"/>
          <w:b/>
        </w:rPr>
      </w:pPr>
    </w:p>
    <w:sectPr w:rsidR="008C6C49" w:rsidRPr="008C6C49" w:rsidSect="00024648">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543312"/>
    <w:multiLevelType w:val="multilevel"/>
    <w:tmpl w:val="E540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C11F71"/>
    <w:multiLevelType w:val="multilevel"/>
    <w:tmpl w:val="B6CE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8844B7"/>
    <w:multiLevelType w:val="multilevel"/>
    <w:tmpl w:val="A402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694E3F"/>
    <w:multiLevelType w:val="multilevel"/>
    <w:tmpl w:val="0C06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1E19F1"/>
    <w:multiLevelType w:val="multilevel"/>
    <w:tmpl w:val="C966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C49"/>
    <w:rsid w:val="00024648"/>
    <w:rsid w:val="008C6C49"/>
    <w:rsid w:val="008F3E3C"/>
    <w:rsid w:val="00E3269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ED074"/>
  <w15:chartTrackingRefBased/>
  <w15:docId w15:val="{F6865D16-2DE4-1041-A7A2-689759DB2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tr-T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8C6C49"/>
    <w:pPr>
      <w:spacing w:before="100" w:beforeAutospacing="1" w:after="100" w:afterAutospacing="1"/>
      <w:outlineLvl w:val="1"/>
    </w:pPr>
    <w:rPr>
      <w:rFonts w:ascii="Times New Roman" w:eastAsia="Times New Roman" w:hAnsi="Times New Roman" w:cs="Times New Roman"/>
      <w:b/>
      <w:bCs/>
      <w:sz w:val="36"/>
      <w:szCs w:val="36"/>
      <w:lang w:eastAsia="tr-TR"/>
    </w:rPr>
  </w:style>
  <w:style w:type="paragraph" w:styleId="Balk3">
    <w:name w:val="heading 3"/>
    <w:basedOn w:val="Normal"/>
    <w:next w:val="Normal"/>
    <w:link w:val="Balk3Char"/>
    <w:uiPriority w:val="9"/>
    <w:semiHidden/>
    <w:unhideWhenUsed/>
    <w:qFormat/>
    <w:rsid w:val="008C6C49"/>
    <w:pPr>
      <w:keepNext/>
      <w:keepLines/>
      <w:spacing w:before="40"/>
      <w:outlineLvl w:val="2"/>
    </w:pPr>
    <w:rPr>
      <w:rFonts w:asciiTheme="majorHAnsi" w:eastAsiaTheme="majorEastAsia" w:hAnsiTheme="majorHAnsi" w:cstheme="majorBidi"/>
      <w:color w:val="1F3763" w:themeColor="accent1" w:themeShade="7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8C6C49"/>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semiHidden/>
    <w:rsid w:val="008C6C49"/>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8C6C49"/>
    <w:pPr>
      <w:spacing w:before="100" w:beforeAutospacing="1" w:after="100" w:afterAutospacing="1"/>
    </w:pPr>
    <w:rPr>
      <w:rFonts w:ascii="Times New Roman" w:eastAsia="Times New Roman" w:hAnsi="Times New Roman" w:cs="Times New Roman"/>
      <w:lang w:eastAsia="tr-TR"/>
    </w:rPr>
  </w:style>
  <w:style w:type="character" w:customStyle="1" w:styleId="apple-converted-space">
    <w:name w:val="apple-converted-space"/>
    <w:basedOn w:val="VarsaylanParagrafYazTipi"/>
    <w:rsid w:val="008C6C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944339">
      <w:bodyDiv w:val="1"/>
      <w:marLeft w:val="0"/>
      <w:marRight w:val="0"/>
      <w:marTop w:val="0"/>
      <w:marBottom w:val="0"/>
      <w:divBdr>
        <w:top w:val="none" w:sz="0" w:space="0" w:color="auto"/>
        <w:left w:val="none" w:sz="0" w:space="0" w:color="auto"/>
        <w:bottom w:val="none" w:sz="0" w:space="0" w:color="auto"/>
        <w:right w:val="none" w:sz="0" w:space="0" w:color="auto"/>
      </w:divBdr>
    </w:div>
    <w:div w:id="620720678">
      <w:bodyDiv w:val="1"/>
      <w:marLeft w:val="0"/>
      <w:marRight w:val="0"/>
      <w:marTop w:val="0"/>
      <w:marBottom w:val="0"/>
      <w:divBdr>
        <w:top w:val="none" w:sz="0" w:space="0" w:color="auto"/>
        <w:left w:val="none" w:sz="0" w:space="0" w:color="auto"/>
        <w:bottom w:val="none" w:sz="0" w:space="0" w:color="auto"/>
        <w:right w:val="none" w:sz="0" w:space="0" w:color="auto"/>
      </w:divBdr>
    </w:div>
    <w:div w:id="668679748">
      <w:bodyDiv w:val="1"/>
      <w:marLeft w:val="0"/>
      <w:marRight w:val="0"/>
      <w:marTop w:val="0"/>
      <w:marBottom w:val="0"/>
      <w:divBdr>
        <w:top w:val="none" w:sz="0" w:space="0" w:color="auto"/>
        <w:left w:val="none" w:sz="0" w:space="0" w:color="auto"/>
        <w:bottom w:val="none" w:sz="0" w:space="0" w:color="auto"/>
        <w:right w:val="none" w:sz="0" w:space="0" w:color="auto"/>
      </w:divBdr>
    </w:div>
    <w:div w:id="1391921599">
      <w:bodyDiv w:val="1"/>
      <w:marLeft w:val="0"/>
      <w:marRight w:val="0"/>
      <w:marTop w:val="0"/>
      <w:marBottom w:val="0"/>
      <w:divBdr>
        <w:top w:val="none" w:sz="0" w:space="0" w:color="auto"/>
        <w:left w:val="none" w:sz="0" w:space="0" w:color="auto"/>
        <w:bottom w:val="none" w:sz="0" w:space="0" w:color="auto"/>
        <w:right w:val="none" w:sz="0" w:space="0" w:color="auto"/>
      </w:divBdr>
    </w:div>
    <w:div w:id="1639452448">
      <w:bodyDiv w:val="1"/>
      <w:marLeft w:val="0"/>
      <w:marRight w:val="0"/>
      <w:marTop w:val="0"/>
      <w:marBottom w:val="0"/>
      <w:divBdr>
        <w:top w:val="none" w:sz="0" w:space="0" w:color="auto"/>
        <w:left w:val="none" w:sz="0" w:space="0" w:color="auto"/>
        <w:bottom w:val="none" w:sz="0" w:space="0" w:color="auto"/>
        <w:right w:val="none" w:sz="0" w:space="0" w:color="auto"/>
      </w:divBdr>
    </w:div>
    <w:div w:id="1756895447">
      <w:bodyDiv w:val="1"/>
      <w:marLeft w:val="0"/>
      <w:marRight w:val="0"/>
      <w:marTop w:val="0"/>
      <w:marBottom w:val="0"/>
      <w:divBdr>
        <w:top w:val="none" w:sz="0" w:space="0" w:color="auto"/>
        <w:left w:val="none" w:sz="0" w:space="0" w:color="auto"/>
        <w:bottom w:val="none" w:sz="0" w:space="0" w:color="auto"/>
        <w:right w:val="none" w:sz="0" w:space="0" w:color="auto"/>
      </w:divBdr>
      <w:divsChild>
        <w:div w:id="861280894">
          <w:marLeft w:val="0"/>
          <w:marRight w:val="0"/>
          <w:marTop w:val="0"/>
          <w:marBottom w:val="0"/>
          <w:divBdr>
            <w:top w:val="none" w:sz="0" w:space="0" w:color="auto"/>
            <w:left w:val="none" w:sz="0" w:space="0" w:color="auto"/>
            <w:bottom w:val="none" w:sz="0" w:space="0" w:color="auto"/>
            <w:right w:val="none" w:sz="0" w:space="0" w:color="auto"/>
          </w:divBdr>
          <w:divsChild>
            <w:div w:id="175304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970</Words>
  <Characters>5533</Characters>
  <Application>Microsoft Office Word</Application>
  <DocSecurity>0</DocSecurity>
  <Lines>46</Lines>
  <Paragraphs>12</Paragraphs>
  <ScaleCrop>false</ScaleCrop>
  <Company/>
  <LinksUpToDate>false</LinksUpToDate>
  <CharactersWithSpaces>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2026-05-07T10:16:00Z</dcterms:created>
  <dcterms:modified xsi:type="dcterms:W3CDTF">2026-05-07T10:25:00Z</dcterms:modified>
</cp:coreProperties>
</file>