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Diagrama de Gantt y Cronograma - Flashcards App</w:t>
      </w:r>
    </w:p>
    <w:p>
      <w:r>
        <w:br/>
        <w:t>Autor: Juan Vicente Giráldez</w:t>
        <w:br/>
        <w:t>Tutor: David Soto</w:t>
        <w:br/>
        <w:t>Centro Educativo: Victoria FP Institute of Technology</w:t>
        <w:br/>
        <w:t>Fecha de entrega: 16 de junio de 2025</w:t>
        <w:br/>
        <w:t>Duración del proyecto: 8 semanas</w:t>
        <w:br/>
      </w:r>
    </w:p>
    <w:p>
      <w:pPr>
        <w:pStyle w:val="Heading1"/>
      </w:pPr>
      <w:r>
        <w:t>Cronograma por semanas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Tarea</w:t>
            </w:r>
          </w:p>
        </w:tc>
        <w:tc>
          <w:tcPr>
            <w:tcW w:type="dxa" w:w="2160"/>
          </w:tcPr>
          <w:p>
            <w:r>
              <w:t>Inicio</w:t>
            </w:r>
          </w:p>
        </w:tc>
        <w:tc>
          <w:tcPr>
            <w:tcW w:type="dxa" w:w="2160"/>
          </w:tcPr>
          <w:p>
            <w:r>
              <w:t>Fin</w:t>
            </w:r>
          </w:p>
        </w:tc>
        <w:tc>
          <w:tcPr>
            <w:tcW w:type="dxa" w:w="2160"/>
          </w:tcPr>
          <w:p>
            <w:r>
              <w:t>Duración (semanas)</w:t>
            </w:r>
          </w:p>
        </w:tc>
      </w:tr>
      <w:tr>
        <w:tc>
          <w:tcPr>
            <w:tcW w:type="dxa" w:w="2160"/>
          </w:tcPr>
          <w:p>
            <w:r>
              <w:t>Análisis de requisitos</w:t>
            </w:r>
          </w:p>
        </w:tc>
        <w:tc>
          <w:tcPr>
            <w:tcW w:type="dxa" w:w="2160"/>
          </w:tcPr>
          <w:p>
            <w:r>
              <w:t>21/04/2025</w:t>
            </w:r>
          </w:p>
        </w:tc>
        <w:tc>
          <w:tcPr>
            <w:tcW w:type="dxa" w:w="2160"/>
          </w:tcPr>
          <w:p>
            <w:r>
              <w:t>21/04/2025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Diseño de la arquitectura</w:t>
            </w:r>
          </w:p>
        </w:tc>
        <w:tc>
          <w:tcPr>
            <w:tcW w:type="dxa" w:w="2160"/>
          </w:tcPr>
          <w:p>
            <w:r>
              <w:t>28/04/2025</w:t>
            </w:r>
          </w:p>
        </w:tc>
        <w:tc>
          <w:tcPr>
            <w:tcW w:type="dxa" w:w="2160"/>
          </w:tcPr>
          <w:p>
            <w:r>
              <w:t>28/04/2025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Diseño de la interfaz de usuario</w:t>
            </w:r>
          </w:p>
        </w:tc>
        <w:tc>
          <w:tcPr>
            <w:tcW w:type="dxa" w:w="2160"/>
          </w:tcPr>
          <w:p>
            <w:r>
              <w:t>05/05/2025</w:t>
            </w:r>
          </w:p>
        </w:tc>
        <w:tc>
          <w:tcPr>
            <w:tcW w:type="dxa" w:w="2160"/>
          </w:tcPr>
          <w:p>
            <w:r>
              <w:t>05/05/2025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Desarrollo de funcionalidades principales</w:t>
            </w:r>
          </w:p>
        </w:tc>
        <w:tc>
          <w:tcPr>
            <w:tcW w:type="dxa" w:w="2160"/>
          </w:tcPr>
          <w:p>
            <w:r>
              <w:t>12/05/2025</w:t>
            </w:r>
          </w:p>
        </w:tc>
        <w:tc>
          <w:tcPr>
            <w:tcW w:type="dxa" w:w="2160"/>
          </w:tcPr>
          <w:p>
            <w:r>
              <w:t>19/05/2025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Integración con base de datos Hive</w:t>
            </w:r>
          </w:p>
        </w:tc>
        <w:tc>
          <w:tcPr>
            <w:tcW w:type="dxa" w:w="2160"/>
          </w:tcPr>
          <w:p>
            <w:r>
              <w:t>26/05/2025</w:t>
            </w:r>
          </w:p>
        </w:tc>
        <w:tc>
          <w:tcPr>
            <w:tcW w:type="dxa" w:w="2160"/>
          </w:tcPr>
          <w:p>
            <w:r>
              <w:t>26/05/2025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Pruebas y correcciones</w:t>
            </w:r>
          </w:p>
        </w:tc>
        <w:tc>
          <w:tcPr>
            <w:tcW w:type="dxa" w:w="2160"/>
          </w:tcPr>
          <w:p>
            <w:r>
              <w:t>02/06/2025</w:t>
            </w:r>
          </w:p>
        </w:tc>
        <w:tc>
          <w:tcPr>
            <w:tcW w:type="dxa" w:w="2160"/>
          </w:tcPr>
          <w:p>
            <w:r>
              <w:t>02/06/2025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Documentación y manuales</w:t>
            </w:r>
          </w:p>
        </w:tc>
        <w:tc>
          <w:tcPr>
            <w:tcW w:type="dxa" w:w="2160"/>
          </w:tcPr>
          <w:p>
            <w:r>
              <w:t>02/06/2025</w:t>
            </w:r>
          </w:p>
        </w:tc>
        <w:tc>
          <w:tcPr>
            <w:tcW w:type="dxa" w:w="2160"/>
          </w:tcPr>
          <w:p>
            <w:r>
              <w:t>02/06/2025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Preparación de la defensa</w:t>
            </w:r>
          </w:p>
        </w:tc>
        <w:tc>
          <w:tcPr>
            <w:tcW w:type="dxa" w:w="2160"/>
          </w:tcPr>
          <w:p>
            <w:r>
              <w:t>09/06/2025</w:t>
            </w:r>
          </w:p>
        </w:tc>
        <w:tc>
          <w:tcPr>
            <w:tcW w:type="dxa" w:w="2160"/>
          </w:tcPr>
          <w:p>
            <w:r>
              <w:t>09/06/2025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/>
        <w:t>Nota: El diagrama de Gantt gráfico puede acompañarse con herramientas como GanttProject, Excel o Google Sheets. Este cronograma resume las fases principales.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