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pPr>
      <w:r>
        <w:rPr/>
      </w:r>
    </w:p>
    <w:p>
      <w:pPr>
        <w:pStyle w:val="TextBody"/>
        <w:spacing w:lineRule="atLeast" w:line="240"/>
        <w:ind w:right="334" w:hanging="0"/>
        <w:rPr>
          <w:rFonts w:ascii="Calibri" w:hAnsi="Calibri" w:cs="Calibri" w:asciiTheme="minorHAnsi" w:cstheme="minorHAnsi" w:hAnsiTheme="minorHAnsi"/>
          <w:b/>
          <w:b/>
          <w:color w:val="auto"/>
          <w:szCs w:val="24"/>
        </w:rPr>
      </w:pPr>
      <w:r>
        <w:rPr>
          <w:rFonts w:cs="Calibri" w:ascii="Calibri" w:hAnsi="Calibri" w:asciiTheme="minorHAnsi" w:cstheme="minorHAnsi" w:hAnsiTheme="minorHAnsi"/>
          <w:b/>
          <w:color w:val="auto"/>
          <w:szCs w:val="24"/>
        </w:rPr>
        <w:t>Kazimir Shkirtovsky</w:t>
        <w:tab/>
        <w:tab/>
        <w:tab/>
        <w:tab/>
        <w:tab/>
        <w:tab/>
        <w:tab/>
        <w:tab/>
        <w:tab/>
        <w:t>8/6/2023</w:t>
      </w:r>
    </w:p>
    <w:p>
      <w:pPr>
        <w:pStyle w:val="TextBody"/>
        <w:spacing w:lineRule="atLeast" w:line="240"/>
        <w:ind w:right="334" w:hanging="0"/>
        <w:rPr>
          <w:rFonts w:ascii="Calibri" w:hAnsi="Calibri" w:cs="Calibri" w:asciiTheme="minorHAnsi" w:cstheme="minorHAnsi" w:hAnsiTheme="minorHAnsi"/>
          <w:b/>
          <w:b/>
          <w:color w:val="auto"/>
          <w:szCs w:val="24"/>
        </w:rPr>
      </w:pPr>
      <w:r>
        <w:rPr>
          <w:rFonts w:cs="Calibri" w:ascii="Calibri" w:hAnsi="Calibri" w:asciiTheme="minorHAnsi" w:cstheme="minorHAnsi" w:hAnsiTheme="minorHAnsi"/>
          <w:b/>
          <w:color w:val="auto"/>
          <w:szCs w:val="24"/>
        </w:rPr>
        <w:t>Zarządzanie I</w:t>
      </w:r>
    </w:p>
    <w:p>
      <w:pPr>
        <w:pStyle w:val="TextBody"/>
        <w:spacing w:lineRule="atLeast" w:line="240"/>
        <w:ind w:right="334" w:hanging="0"/>
        <w:rPr>
          <w:rFonts w:ascii="Calibri" w:hAnsi="Calibri" w:cs="Calibri" w:asciiTheme="minorHAnsi" w:cstheme="minorHAnsi" w:hAnsiTheme="minorHAnsi"/>
          <w:b/>
          <w:b/>
          <w:color w:val="auto"/>
          <w:szCs w:val="24"/>
        </w:rPr>
      </w:pPr>
      <w:r>
        <w:rPr>
          <w:rFonts w:cs="Calibri" w:ascii="Calibri" w:hAnsi="Calibri" w:asciiTheme="minorHAnsi" w:cstheme="minorHAnsi" w:hAnsiTheme="minorHAnsi"/>
          <w:b/>
          <w:color w:val="auto"/>
          <w:szCs w:val="24"/>
        </w:rPr>
        <w:t>1 rok</w:t>
      </w:r>
    </w:p>
    <w:p>
      <w:pPr>
        <w:pStyle w:val="TextBody"/>
        <w:spacing w:lineRule="atLeast" w:line="240"/>
        <w:ind w:right="334" w:hanging="0"/>
        <w:rPr>
          <w:rFonts w:ascii="Calibri" w:hAnsi="Calibri" w:cs="Calibri" w:asciiTheme="minorHAnsi" w:cstheme="minorHAnsi" w:hAnsiTheme="minorHAnsi"/>
          <w:b/>
          <w:b/>
          <w:color w:val="auto"/>
          <w:szCs w:val="24"/>
        </w:rPr>
      </w:pPr>
      <w:r>
        <w:rPr>
          <w:rFonts w:cs="Calibri" w:ascii="Calibri" w:hAnsi="Calibri" w:asciiTheme="minorHAnsi" w:cstheme="minorHAnsi" w:hAnsiTheme="minorHAnsi"/>
          <w:b/>
          <w:color w:val="auto"/>
          <w:szCs w:val="24"/>
        </w:rPr>
        <w:t>2 semestr</w:t>
      </w:r>
    </w:p>
    <w:p>
      <w:pPr>
        <w:pStyle w:val="TextBody"/>
        <w:spacing w:lineRule="atLeast" w:line="240"/>
        <w:ind w:right="334" w:hanging="0"/>
        <w:rPr>
          <w:rFonts w:ascii="Calibri" w:hAnsi="Calibri" w:cs="Calibri" w:asciiTheme="minorHAnsi" w:cstheme="minorHAnsi" w:hAnsiTheme="minorHAnsi"/>
          <w:b/>
          <w:b/>
          <w:color w:val="auto"/>
          <w:szCs w:val="24"/>
        </w:rPr>
      </w:pPr>
      <w:r>
        <w:rPr>
          <w:rFonts w:cs="Calibri" w:ascii="Calibri" w:hAnsi="Calibri" w:asciiTheme="minorHAnsi" w:cstheme="minorHAnsi" w:hAnsiTheme="minorHAnsi"/>
          <w:b/>
          <w:color w:val="auto"/>
          <w:szCs w:val="24"/>
        </w:rPr>
        <w:t>tryb:dzienny</w:t>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44"/>
          <w:szCs w:val="44"/>
        </w:rPr>
      </w:pPr>
      <w:r>
        <w:rPr>
          <w:rFonts w:cs="Calibri" w:cstheme="minorHAnsi" w:ascii="Calibri" w:hAnsi="Calibri"/>
          <w:b/>
          <w:color w:val="auto"/>
          <w:sz w:val="44"/>
          <w:szCs w:val="44"/>
        </w:rPr>
      </w:r>
    </w:p>
    <w:p>
      <w:pPr>
        <w:pStyle w:val="TextBody"/>
        <w:spacing w:lineRule="atLeast" w:line="240"/>
        <w:ind w:right="334" w:hanging="0"/>
        <w:jc w:val="center"/>
        <w:rPr>
          <w:rFonts w:ascii="Calibri" w:hAnsi="Calibri" w:cs="Calibri" w:asciiTheme="minorHAnsi" w:cstheme="minorHAnsi" w:hAnsiTheme="minorHAnsi"/>
          <w:b/>
          <w:b/>
          <w:color w:val="auto"/>
          <w:sz w:val="44"/>
          <w:szCs w:val="44"/>
        </w:rPr>
      </w:pPr>
      <w:r>
        <w:rPr>
          <w:rFonts w:cs="Calibri" w:ascii="Calibri" w:hAnsi="Calibri" w:asciiTheme="minorHAnsi" w:cstheme="minorHAnsi" w:hAnsiTheme="minorHAnsi"/>
          <w:b/>
          <w:color w:val="auto"/>
          <w:sz w:val="44"/>
          <w:szCs w:val="44"/>
        </w:rPr>
        <w:t>Apple Inc.</w:t>
      </w:r>
    </w:p>
    <w:p>
      <w:pPr>
        <w:pStyle w:val="TextBody"/>
        <w:spacing w:lineRule="atLeast" w:line="240"/>
        <w:ind w:right="334" w:hanging="0"/>
        <w:jc w:val="center"/>
        <w:rPr>
          <w:rFonts w:ascii="Calibri" w:hAnsi="Calibri" w:cs="Calibri" w:asciiTheme="minorHAnsi" w:cstheme="minorHAnsi" w:hAnsiTheme="minorHAnsi"/>
          <w:b/>
          <w:b/>
          <w:color w:val="auto"/>
          <w:sz w:val="44"/>
          <w:szCs w:val="44"/>
        </w:rPr>
      </w:pPr>
      <w:r>
        <w:rPr>
          <w:rFonts w:cs="Calibri" w:cstheme="minorHAnsi" w:ascii="Calibri" w:hAnsi="Calibri"/>
          <w:b/>
          <w:color w:val="auto"/>
          <w:sz w:val="44"/>
          <w:szCs w:val="44"/>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ascii="Calibri" w:hAnsi="Calibri" w:cstheme="minorHAnsi"/>
          <w:b/>
          <w:color w:val="auto"/>
          <w:sz w:val="20"/>
        </w:rPr>
        <w:t>‘</w:t>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44"/>
          <w:szCs w:val="44"/>
        </w:rPr>
      </w:pPr>
      <w:r>
        <w:rPr>
          <w:rFonts w:cs="Calibri" w:ascii="Calibri" w:hAnsi="Calibri" w:asciiTheme="minorHAnsi" w:cstheme="minorHAnsi" w:hAnsiTheme="minorHAnsi"/>
          <w:b/>
          <w:color w:val="auto"/>
          <w:sz w:val="44"/>
          <w:szCs w:val="44"/>
        </w:rPr>
        <w:t>Wstęp</w:t>
      </w:r>
    </w:p>
    <w:p>
      <w:pPr>
        <w:pStyle w:val="Normal"/>
        <w:rPr>
          <w:rFonts w:ascii="Calibri" w:hAnsi="Calibri" w:cs="Calibri" w:asciiTheme="minorHAnsi" w:cstheme="minorHAnsi" w:hAnsiTheme="minorHAnsi"/>
          <w:b/>
          <w:b/>
          <w:color w:val="auto"/>
          <w:sz w:val="20"/>
        </w:rPr>
      </w:pPr>
      <w:r>
        <w:rPr>
          <w:rFonts w:cs="Calibri" w:cstheme="minorHAnsi"/>
          <w:b/>
          <w:color w:val="auto"/>
          <w:sz w:val="20"/>
        </w:rPr>
      </w:r>
    </w:p>
    <w:p>
      <w:pPr>
        <w:pStyle w:val="Normal"/>
        <w:jc w:val="left"/>
        <w:rPr>
          <w:rFonts w:ascii="Calibri" w:hAnsi="Calibri" w:cs="Calibri" w:asciiTheme="minorHAnsi" w:cstheme="minorHAnsi" w:hAnsiTheme="minorHAnsi"/>
          <w:b/>
          <w:b/>
          <w:color w:val="auto"/>
          <w:sz w:val="20"/>
        </w:rPr>
      </w:pPr>
      <w:r>
        <w:rPr/>
        <w:t>Apple Inc. to międzynarodowa firma technologiczna, która projektuje, rozwija i sprzedaje elektronikę użytkową, oprogramowanie i usługi online. Firma znana jest przede wszystkim ze swoich produktów sprzętowych (iPhone, iPad, Mac, Apple Watch, Apple TV). Zapewniają również usługi programowe (iOS, macOS, iCloud, Apple Music, App Store, Apple Pay)</w:t>
      </w:r>
    </w:p>
    <w:p>
      <w:pPr>
        <w:pStyle w:val="Normal"/>
        <w:rPr/>
      </w:pPr>
      <w:r>
        <w:rPr/>
        <w:t>Produkty i usługi Apple są skierowane do szerokiego grona klientów: konsumentów indywidualnych, firm, instytucji edukacyjnych i profesjonalów. Firma obsługuje globalną bazę klientów i ma silną pozycję w różnych krajach na całym świecie. Apple działa w branży technologicznej, w szczególności w sektorze elektroniki użytkowej i oprogramowania. Są uznawane za jedną z wiodących firm w branży technologicznej i są znane ze swojej innowacyjności, doskonałości projektowej i przyjaznych dla użytkownika interfejsów.</w:t>
      </w:r>
    </w:p>
    <w:p>
      <w:pPr>
        <w:pStyle w:val="Normal"/>
        <w:rPr/>
      </w:pPr>
      <w:r>
        <w:rPr/>
        <w:t xml:space="preserve">Apple koncentruje się na dostarczaniu wysokiej jakości, innowacyjnych produktów i usług, które łączą technologię i wzornictwo, aby poprawić wrażenia użytkowników w wielu branżach i segmentach klientów. </w:t>
      </w:r>
    </w:p>
    <w:p>
      <w:pPr>
        <w:pStyle w:val="Normal"/>
        <w:rPr/>
      </w:pPr>
      <w:r>
        <w:rPr/>
        <w:t>Na 3 następnych stronach znajduje się opis rolu informacji w działąch R&amp;D, sprzedaży i marketyngu, prawnego.</w:t>
      </w:r>
    </w:p>
    <w:p>
      <w:pPr>
        <w:pStyle w:val="Normal"/>
        <w:rPr>
          <w:rFonts w:ascii="Calibri" w:hAnsi="Calibri" w:cs="Calibri" w:asciiTheme="minorHAnsi" w:cstheme="minorHAnsi" w:hAnsiTheme="minorHAnsi"/>
          <w:b/>
          <w:b/>
          <w:color w:val="auto"/>
          <w:sz w:val="20"/>
        </w:rPr>
      </w:pPr>
      <w:r>
        <w:rPr>
          <w:rFonts w:cs="Calibri" w:cstheme="minorHAns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t xml:space="preserve"> </w:t>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p>
      <w:pPr>
        <w:pStyle w:val="TextBody"/>
        <w:spacing w:lineRule="atLeast" w:line="240"/>
        <w:ind w:right="334" w:hanging="0"/>
        <w:jc w:val="center"/>
        <w:rPr>
          <w:rFonts w:ascii="Calibri" w:hAnsi="Calibri" w:cs="Calibri" w:asciiTheme="minorHAnsi" w:cstheme="minorHAnsi" w:hAnsiTheme="minorHAnsi"/>
          <w:b/>
          <w:b/>
          <w:color w:val="auto"/>
          <w:sz w:val="20"/>
        </w:rPr>
      </w:pPr>
      <w:r>
        <w:rPr>
          <w:rFonts w:cs="Calibri" w:cstheme="minorHAnsi" w:ascii="Calibri" w:hAnsi="Calibri"/>
          <w:b/>
          <w:color w:val="auto"/>
          <w:sz w:val="20"/>
        </w:rPr>
      </w:r>
    </w:p>
    <w:tbl>
      <w:tblPr>
        <w:tblStyle w:val="Tabela-Siatka"/>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248"/>
        <w:gridCol w:w="4813"/>
      </w:tblGrid>
      <w:tr>
        <w:trPr/>
        <w:tc>
          <w:tcPr>
            <w:tcW w:w="4248" w:type="dxa"/>
            <w:tcBorders/>
            <w:shd w:color="auto" w:fill="FABF8F" w:themeFill="accent6" w:themeFillTint="99" w:val="clear"/>
          </w:tcPr>
          <w:p>
            <w:pPr>
              <w:pStyle w:val="Normal"/>
              <w:widowControl w:val="false"/>
              <w:suppressAutoHyphens w:val="true"/>
              <w:spacing w:lineRule="auto" w:line="240" w:before="0" w:after="0"/>
              <w:jc w:val="left"/>
              <w:rPr>
                <w:b/>
                <w:b/>
              </w:rPr>
            </w:pPr>
            <w:r>
              <w:rPr>
                <w:rFonts w:eastAsia="Calibri" w:cs=""/>
                <w:b/>
                <w:kern w:val="0"/>
                <w:sz w:val="22"/>
                <w:szCs w:val="22"/>
                <w:lang w:val="pl-PL" w:eastAsia="en-US" w:bidi="ar-SA"/>
              </w:rPr>
              <w:t>1. Dział</w:t>
            </w:r>
          </w:p>
        </w:tc>
        <w:tc>
          <w:tcPr>
            <w:tcW w:w="4813" w:type="dxa"/>
            <w:tcBorders/>
            <w:shd w:color="auto" w:fill="FABF8F" w:themeFill="accent6"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R&amp;D (Badania i Rozwój)</w:t>
            </w:r>
          </w:p>
        </w:tc>
      </w:tr>
      <w:tr>
        <w:trPr/>
        <w:tc>
          <w:tcPr>
            <w:tcW w:w="4248" w:type="dxa"/>
            <w:tcBorders/>
            <w:shd w:color="auto" w:fill="FABF8F" w:themeFill="accent6" w:themeFillTint="99" w:val="clear"/>
          </w:tcPr>
          <w:p>
            <w:pPr>
              <w:pStyle w:val="Normal"/>
              <w:widowControl w:val="false"/>
              <w:suppressAutoHyphens w:val="true"/>
              <w:spacing w:lineRule="auto" w:line="240" w:before="0" w:after="0"/>
              <w:jc w:val="left"/>
              <w:rPr>
                <w:b/>
                <w:b/>
              </w:rPr>
            </w:pPr>
            <w:r>
              <w:rPr>
                <w:rFonts w:eastAsia="Calibri" w:cs=""/>
                <w:b/>
                <w:kern w:val="0"/>
                <w:sz w:val="22"/>
                <w:szCs w:val="22"/>
                <w:lang w:val="pl-PL" w:eastAsia="en-US" w:bidi="ar-SA"/>
              </w:rPr>
              <w:t>2. Funkcja</w:t>
            </w:r>
          </w:p>
        </w:tc>
        <w:tc>
          <w:tcPr>
            <w:tcW w:w="4813" w:type="dxa"/>
            <w:tcBorders/>
            <w:shd w:color="auto" w:fill="FABF8F" w:themeFill="accent6"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Rożwój nowego oprogramowania i sprzętów</w:t>
            </w:r>
          </w:p>
        </w:tc>
      </w:tr>
      <w:tr>
        <w:trPr/>
        <w:tc>
          <w:tcPr>
            <w:tcW w:w="4248" w:type="dxa"/>
            <w:tcBorders/>
            <w:shd w:color="auto" w:fill="FABF8F" w:themeFill="accent6" w:themeFillTint="99" w:val="clear"/>
          </w:tcPr>
          <w:p>
            <w:pPr>
              <w:pStyle w:val="Normal"/>
              <w:widowControl w:val="false"/>
              <w:suppressAutoHyphens w:val="true"/>
              <w:spacing w:lineRule="auto" w:line="240" w:before="0" w:after="0"/>
              <w:jc w:val="left"/>
              <w:rPr>
                <w:b/>
                <w:b/>
              </w:rPr>
            </w:pPr>
            <w:r>
              <w:rPr>
                <w:rFonts w:eastAsia="Calibri" w:cs=""/>
                <w:b/>
                <w:kern w:val="0"/>
                <w:sz w:val="22"/>
                <w:szCs w:val="22"/>
                <w:lang w:val="pl-PL" w:eastAsia="en-US" w:bidi="ar-SA"/>
              </w:rPr>
              <w:t>3. Ogólny obszar informacji</w:t>
            </w:r>
          </w:p>
        </w:tc>
        <w:tc>
          <w:tcPr>
            <w:tcW w:w="4813" w:type="dxa"/>
            <w:tcBorders/>
            <w:shd w:color="auto" w:fill="FABF8F" w:themeFill="accent6"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Postęp technologiczny, trendy rynkowe</w:t>
            </w:r>
          </w:p>
        </w:tc>
      </w:tr>
      <w:tr>
        <w:trPr/>
        <w:tc>
          <w:tcPr>
            <w:tcW w:w="4248" w:type="dxa"/>
            <w:tcBorders/>
            <w:shd w:color="auto" w:fill="92CDDC" w:themeFill="accent5" w:themeFillTint="99" w:val="clear"/>
          </w:tcPr>
          <w:p>
            <w:pPr>
              <w:pStyle w:val="Normal"/>
              <w:widowControl w:val="false"/>
              <w:suppressAutoHyphens w:val="true"/>
              <w:spacing w:lineRule="auto" w:line="240" w:before="0" w:after="0"/>
              <w:jc w:val="left"/>
              <w:rPr>
                <w:b/>
                <w:b/>
              </w:rPr>
            </w:pPr>
            <w:r>
              <w:rPr>
                <w:rFonts w:eastAsia="Calibri" w:cs=""/>
                <w:b/>
                <w:kern w:val="0"/>
                <w:sz w:val="22"/>
                <w:szCs w:val="22"/>
                <w:lang w:val="pl-PL" w:eastAsia="en-US" w:bidi="ar-SA"/>
              </w:rPr>
              <w:t>4. Źródło informacji:</w:t>
            </w:r>
          </w:p>
        </w:tc>
        <w:tc>
          <w:tcPr>
            <w:tcW w:w="4813" w:type="dxa"/>
            <w:tcBorders/>
            <w:shd w:color="auto" w:fill="92CDDC" w:themeFill="accent5" w:themeFillTint="99" w:val="clear"/>
          </w:tcPr>
          <w:p>
            <w:pPr>
              <w:pStyle w:val="Normal"/>
              <w:widowControl w:val="false"/>
              <w:suppressAutoHyphens w:val="true"/>
              <w:spacing w:lineRule="auto" w:line="240" w:before="0" w:after="0"/>
              <w:jc w:val="center"/>
              <w:rPr>
                <w:i/>
                <w:i/>
              </w:rPr>
            </w:pPr>
            <w:r>
              <w:rPr>
                <w:i/>
              </w:rPr>
            </w:r>
          </w:p>
        </w:tc>
      </w:tr>
      <w:tr>
        <w:trPr/>
        <w:tc>
          <w:tcPr>
            <w:tcW w:w="4248" w:type="dxa"/>
            <w:tcBorders/>
            <w:shd w:color="auto" w:fill="92CDDC" w:themeFill="accent5"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wewnętrzne</w:t>
            </w:r>
          </w:p>
        </w:tc>
        <w:tc>
          <w:tcPr>
            <w:tcW w:w="4813" w:type="dxa"/>
            <w:tcBorders/>
            <w:shd w:color="auto" w:fill="92CDDC" w:themeFill="accent5"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 xml:space="preserve">Raporty z badań wewnętrznych </w:t>
            </w:r>
          </w:p>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Dokumentacja projektowa</w:t>
            </w:r>
          </w:p>
        </w:tc>
      </w:tr>
      <w:tr>
        <w:trPr/>
        <w:tc>
          <w:tcPr>
            <w:tcW w:w="4248" w:type="dxa"/>
            <w:tcBorders/>
            <w:shd w:color="auto" w:fill="92CDDC" w:themeFill="accent5"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 xml:space="preserve">zewnętrzne </w:t>
            </w:r>
          </w:p>
        </w:tc>
        <w:tc>
          <w:tcPr>
            <w:tcW w:w="4813" w:type="dxa"/>
            <w:tcBorders/>
            <w:shd w:color="auto" w:fill="92CDDC" w:themeFill="accent5"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Publikacje, badamia, artykuły naukowe</w:t>
            </w:r>
          </w:p>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Wyciek informacji od konkurentów</w:t>
            </w:r>
          </w:p>
        </w:tc>
      </w:tr>
      <w:tr>
        <w:trPr/>
        <w:tc>
          <w:tcPr>
            <w:tcW w:w="4248" w:type="dxa"/>
            <w:tcBorders/>
            <w:shd w:color="auto" w:fill="92CDDC" w:themeFill="accent5"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pierwotne</w:t>
            </w:r>
          </w:p>
        </w:tc>
        <w:tc>
          <w:tcPr>
            <w:tcW w:w="4813" w:type="dxa"/>
            <w:tcBorders/>
            <w:shd w:color="auto" w:fill="92CDDC" w:themeFill="accent5"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 xml:space="preserve">Badania przeprowadzone przez zespół R&amp;D </w:t>
            </w:r>
          </w:p>
        </w:tc>
      </w:tr>
      <w:tr>
        <w:trPr/>
        <w:tc>
          <w:tcPr>
            <w:tcW w:w="4248" w:type="dxa"/>
            <w:tcBorders/>
            <w:shd w:color="auto" w:fill="92CDDC" w:themeFill="accent5"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wtórne</w:t>
            </w:r>
          </w:p>
        </w:tc>
        <w:tc>
          <w:tcPr>
            <w:tcW w:w="4813" w:type="dxa"/>
            <w:tcBorders/>
            <w:shd w:color="auto" w:fill="92CDDC" w:themeFill="accent5"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Raporty z badań rynku, analiza konkurencji</w:t>
            </w:r>
          </w:p>
        </w:tc>
      </w:tr>
      <w:tr>
        <w:trPr/>
        <w:tc>
          <w:tcPr>
            <w:tcW w:w="4248" w:type="dxa"/>
            <w:tcBorders/>
            <w:shd w:color="auto" w:fill="B2A1C7" w:themeFill="accent4" w:themeFillTint="99" w:val="clear"/>
          </w:tcPr>
          <w:p>
            <w:pPr>
              <w:pStyle w:val="Normal"/>
              <w:widowControl w:val="false"/>
              <w:suppressAutoHyphens w:val="true"/>
              <w:spacing w:lineRule="auto" w:line="240" w:before="0" w:after="0"/>
              <w:jc w:val="left"/>
              <w:rPr>
                <w:b/>
                <w:b/>
              </w:rPr>
            </w:pPr>
            <w:r>
              <w:rPr>
                <w:rFonts w:eastAsia="Calibri" w:cs=""/>
                <w:b/>
                <w:kern w:val="0"/>
                <w:sz w:val="22"/>
                <w:szCs w:val="22"/>
                <w:lang w:val="pl-PL" w:eastAsia="en-US" w:bidi="ar-SA"/>
              </w:rPr>
              <w:t>5. Procesy informacyjne:</w:t>
            </w:r>
          </w:p>
        </w:tc>
        <w:tc>
          <w:tcPr>
            <w:tcW w:w="4813" w:type="dxa"/>
            <w:tcBorders/>
            <w:shd w:color="auto" w:fill="B2A1C7" w:themeFill="accent4" w:themeFillTint="99" w:val="clear"/>
          </w:tcPr>
          <w:p>
            <w:pPr>
              <w:pStyle w:val="Normal"/>
              <w:widowControl w:val="false"/>
              <w:suppressAutoHyphens w:val="true"/>
              <w:spacing w:lineRule="auto" w:line="240" w:before="0" w:after="0"/>
              <w:jc w:val="center"/>
              <w:rPr>
                <w:i/>
                <w:i/>
              </w:rPr>
            </w:pPr>
            <w:r>
              <w:rPr>
                <w:i/>
              </w:rPr>
            </w:r>
          </w:p>
        </w:tc>
      </w:tr>
      <w:tr>
        <w:trPr/>
        <w:tc>
          <w:tcPr>
            <w:tcW w:w="4248" w:type="dxa"/>
            <w:tcBorders/>
            <w:shd w:color="auto" w:fill="B2A1C7" w:themeFill="accent4"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generowania</w:t>
            </w:r>
          </w:p>
        </w:tc>
        <w:tc>
          <w:tcPr>
            <w:tcW w:w="4813" w:type="dxa"/>
            <w:tcBorders/>
            <w:shd w:color="auto" w:fill="B2A1C7" w:themeFill="accent4"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Przeprowadzanie eksperymentów</w:t>
            </w:r>
          </w:p>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Rozwój prototypów</w:t>
            </w:r>
          </w:p>
        </w:tc>
      </w:tr>
      <w:tr>
        <w:trPr/>
        <w:tc>
          <w:tcPr>
            <w:tcW w:w="4248" w:type="dxa"/>
            <w:tcBorders/>
            <w:shd w:color="auto" w:fill="B2A1C7" w:themeFill="accent4"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gromadzenia</w:t>
            </w:r>
          </w:p>
        </w:tc>
        <w:tc>
          <w:tcPr>
            <w:tcW w:w="4813" w:type="dxa"/>
            <w:tcBorders/>
            <w:shd w:color="auto" w:fill="B2A1C7" w:themeFill="accent4"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Zbieranie danych z użytkowników</w:t>
            </w:r>
          </w:p>
        </w:tc>
      </w:tr>
      <w:tr>
        <w:trPr/>
        <w:tc>
          <w:tcPr>
            <w:tcW w:w="4248" w:type="dxa"/>
            <w:tcBorders/>
            <w:shd w:color="auto" w:fill="B2A1C7" w:themeFill="accent4"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przechowywania</w:t>
            </w:r>
          </w:p>
        </w:tc>
        <w:tc>
          <w:tcPr>
            <w:tcW w:w="4813" w:type="dxa"/>
            <w:tcBorders/>
            <w:shd w:color="auto" w:fill="B2A1C7" w:themeFill="accent4"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Przechowywanie wyników badań\innych danych w bazach danych</w:t>
            </w:r>
          </w:p>
        </w:tc>
      </w:tr>
      <w:tr>
        <w:trPr/>
        <w:tc>
          <w:tcPr>
            <w:tcW w:w="4248" w:type="dxa"/>
            <w:tcBorders/>
            <w:shd w:color="auto" w:fill="B2A1C7" w:themeFill="accent4"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przekazywania</w:t>
            </w:r>
          </w:p>
        </w:tc>
        <w:tc>
          <w:tcPr>
            <w:tcW w:w="4813" w:type="dxa"/>
            <w:tcBorders/>
            <w:shd w:color="auto" w:fill="B2A1C7" w:themeFill="accent4"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Udostępnianie danych odpowiednim zespołom</w:t>
            </w:r>
          </w:p>
        </w:tc>
      </w:tr>
      <w:tr>
        <w:trPr/>
        <w:tc>
          <w:tcPr>
            <w:tcW w:w="4248" w:type="dxa"/>
            <w:tcBorders/>
            <w:shd w:color="auto" w:fill="B2A1C7" w:themeFill="accent4"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przetwarzania</w:t>
            </w:r>
          </w:p>
        </w:tc>
        <w:tc>
          <w:tcPr>
            <w:tcW w:w="4813" w:type="dxa"/>
            <w:tcBorders/>
            <w:shd w:color="auto" w:fill="B2A1C7" w:themeFill="accent4"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Przeprowadzanie analiz statystycznych</w:t>
            </w:r>
          </w:p>
        </w:tc>
      </w:tr>
      <w:tr>
        <w:trPr/>
        <w:tc>
          <w:tcPr>
            <w:tcW w:w="4248" w:type="dxa"/>
            <w:tcBorders/>
            <w:shd w:color="auto" w:fill="B2A1C7" w:themeFill="accent4"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udostępniania</w:t>
            </w:r>
          </w:p>
        </w:tc>
        <w:tc>
          <w:tcPr>
            <w:tcW w:w="4813" w:type="dxa"/>
            <w:tcBorders/>
            <w:shd w:color="auto" w:fill="B2A1C7" w:themeFill="accent4"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Współpraca z innymi działami</w:t>
            </w:r>
          </w:p>
        </w:tc>
      </w:tr>
      <w:tr>
        <w:trPr/>
        <w:tc>
          <w:tcPr>
            <w:tcW w:w="4248" w:type="dxa"/>
            <w:tcBorders/>
            <w:shd w:color="auto" w:fill="B2A1C7" w:themeFill="accent4"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interpretacji</w:t>
            </w:r>
          </w:p>
        </w:tc>
        <w:tc>
          <w:tcPr>
            <w:tcW w:w="4813" w:type="dxa"/>
            <w:tcBorders/>
            <w:shd w:color="auto" w:fill="B2A1C7" w:themeFill="accent4"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Identyfikacja potzreb</w:t>
            </w:r>
          </w:p>
        </w:tc>
      </w:tr>
      <w:tr>
        <w:trPr/>
        <w:tc>
          <w:tcPr>
            <w:tcW w:w="4248" w:type="dxa"/>
            <w:tcBorders/>
            <w:shd w:color="auto" w:fill="B2A1C7" w:themeFill="accent4"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wykorzystywania</w:t>
            </w:r>
          </w:p>
        </w:tc>
        <w:tc>
          <w:tcPr>
            <w:tcW w:w="4813" w:type="dxa"/>
            <w:tcBorders/>
            <w:shd w:color="auto" w:fill="B2A1C7" w:themeFill="accent4"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 xml:space="preserve">Zastosowanie wyników badań w rozwoju </w:t>
            </w:r>
          </w:p>
        </w:tc>
      </w:tr>
      <w:tr>
        <w:trPr/>
        <w:tc>
          <w:tcPr>
            <w:tcW w:w="4248" w:type="dxa"/>
            <w:tcBorders/>
            <w:shd w:color="auto" w:fill="B2A1C7" w:themeFill="accent4" w:themeFillTint="99" w:val="clear"/>
          </w:tcPr>
          <w:p>
            <w:pPr>
              <w:pStyle w:val="Normal"/>
              <w:widowControl w:val="false"/>
              <w:suppressAutoHyphens w:val="true"/>
              <w:spacing w:lineRule="auto" w:line="240" w:before="0" w:after="0"/>
              <w:jc w:val="left"/>
              <w:rPr>
                <w:b/>
                <w:b/>
              </w:rPr>
            </w:pPr>
            <w:r>
              <w:rPr>
                <w:rFonts w:eastAsia="Calibri" w:cs=""/>
                <w:b/>
                <w:kern w:val="0"/>
                <w:sz w:val="22"/>
                <w:szCs w:val="22"/>
                <w:lang w:val="pl-PL" w:eastAsia="en-US" w:bidi="ar-SA"/>
              </w:rPr>
              <w:t>6. Jaka jest specjalizacja procesu informacyjnego</w:t>
            </w:r>
          </w:p>
        </w:tc>
        <w:tc>
          <w:tcPr>
            <w:tcW w:w="4813" w:type="dxa"/>
            <w:tcBorders/>
            <w:shd w:color="auto" w:fill="B2A1C7" w:themeFill="accent4"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Obejmuje bycie na bieżąco z postępem technologicznym, przeprowadzanie eksperymentów i interpretowanie wyników badań w celu tworzenia oprogramowania i sprzętu</w:t>
            </w:r>
          </w:p>
        </w:tc>
      </w:tr>
      <w:tr>
        <w:trPr/>
        <w:tc>
          <w:tcPr>
            <w:tcW w:w="4248" w:type="dxa"/>
            <w:tcBorders/>
            <w:shd w:color="auto" w:fill="C2D69B" w:themeFill="accent3" w:themeFillTint="99" w:val="clear"/>
          </w:tcPr>
          <w:p>
            <w:pPr>
              <w:pStyle w:val="Normal"/>
              <w:widowControl w:val="false"/>
              <w:suppressAutoHyphens w:val="true"/>
              <w:spacing w:lineRule="auto" w:line="240" w:before="0" w:after="0"/>
              <w:jc w:val="left"/>
              <w:rPr>
                <w:b/>
                <w:b/>
              </w:rPr>
            </w:pPr>
            <w:r>
              <w:rPr>
                <w:rFonts w:eastAsia="Calibri" w:cs=""/>
                <w:b/>
                <w:kern w:val="0"/>
                <w:sz w:val="22"/>
                <w:szCs w:val="22"/>
                <w:lang w:val="pl-PL" w:eastAsia="en-US" w:bidi="ar-SA"/>
              </w:rPr>
              <w:t>7. Informacje w obrębie stanowiska:</w:t>
            </w:r>
          </w:p>
        </w:tc>
        <w:tc>
          <w:tcPr>
            <w:tcW w:w="4813" w:type="dxa"/>
            <w:tcBorders/>
            <w:shd w:color="auto" w:fill="C2D69B" w:themeFill="accent3" w:themeFillTint="99" w:val="clear"/>
          </w:tcPr>
          <w:p>
            <w:pPr>
              <w:pStyle w:val="Normal"/>
              <w:widowControl w:val="false"/>
              <w:suppressAutoHyphens w:val="true"/>
              <w:spacing w:lineRule="auto" w:line="240" w:before="0" w:after="0"/>
              <w:jc w:val="center"/>
              <w:rPr>
                <w:rFonts w:ascii="Calibri" w:hAnsi="Calibri" w:eastAsia="Calibri" w:cs=""/>
                <w:i/>
                <w:i/>
                <w:iCs/>
                <w:kern w:val="0"/>
                <w:sz w:val="22"/>
                <w:szCs w:val="22"/>
                <w:lang w:val="pl-PL" w:eastAsia="en-US" w:bidi="ar-SA"/>
              </w:rPr>
            </w:pPr>
            <w:r>
              <w:rPr>
                <w:rFonts w:eastAsia="Calibri" w:cs=""/>
                <w:i/>
                <w:iCs/>
                <w:kern w:val="0"/>
                <w:sz w:val="22"/>
                <w:szCs w:val="22"/>
                <w:lang w:val="pl-PL" w:eastAsia="en-US" w:bidi="ar-SA"/>
              </w:rPr>
              <w:t>Rozwój\badania oprogramowania i sprzętów</w:t>
            </w:r>
          </w:p>
        </w:tc>
      </w:tr>
      <w:tr>
        <w:trPr/>
        <w:tc>
          <w:tcPr>
            <w:tcW w:w="4248" w:type="dxa"/>
            <w:tcBorders/>
            <w:shd w:color="auto" w:fill="C2D69B" w:themeFill="accent3"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 xml:space="preserve">jakie informacje są niezbędne do wykonania </w:t>
            </w:r>
          </w:p>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zadań na danym stanowisku?</w:t>
            </w:r>
          </w:p>
        </w:tc>
        <w:tc>
          <w:tcPr>
            <w:tcW w:w="4813" w:type="dxa"/>
            <w:tcBorders/>
            <w:shd w:color="auto" w:fill="C2D69B" w:themeFill="accent3"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Specyfikacje techniczne, wymagania projektowe, harmonogramy projektów</w:t>
            </w:r>
          </w:p>
        </w:tc>
      </w:tr>
      <w:tr>
        <w:trPr/>
        <w:tc>
          <w:tcPr>
            <w:tcW w:w="4248" w:type="dxa"/>
            <w:tcBorders/>
            <w:shd w:color="auto" w:fill="C2D69B" w:themeFill="accent3"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komu te informacje mogą być potrzebne?</w:t>
            </w:r>
          </w:p>
        </w:tc>
        <w:tc>
          <w:tcPr>
            <w:tcW w:w="4813" w:type="dxa"/>
            <w:tcBorders/>
            <w:shd w:color="auto" w:fill="C2D69B" w:themeFill="accent3"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 xml:space="preserve">Inżynierowie, projektanci, kierownicy </w:t>
            </w:r>
          </w:p>
        </w:tc>
      </w:tr>
      <w:tr>
        <w:trPr/>
        <w:tc>
          <w:tcPr>
            <w:tcW w:w="4248" w:type="dxa"/>
            <w:tcBorders/>
            <w:shd w:color="auto" w:fill="C2D69B" w:themeFill="accent3"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 xml:space="preserve">jakie informacje wzmacniają kompetencje </w:t>
            </w:r>
          </w:p>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na danym stanowisku?</w:t>
            </w:r>
          </w:p>
        </w:tc>
        <w:tc>
          <w:tcPr>
            <w:tcW w:w="4813" w:type="dxa"/>
            <w:tcBorders/>
            <w:shd w:color="auto" w:fill="C2D69B" w:themeFill="accent3"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Doświadczenie w rozwiązywaniu problemów, zrozumienie rynku i ideologii firmy</w:t>
            </w:r>
          </w:p>
        </w:tc>
      </w:tr>
      <w:tr>
        <w:trPr/>
        <w:tc>
          <w:tcPr>
            <w:tcW w:w="4248" w:type="dxa"/>
            <w:tcBorders/>
            <w:shd w:color="auto" w:fill="D99594" w:themeFill="accent2" w:themeFillTint="99" w:val="clear"/>
          </w:tcPr>
          <w:p>
            <w:pPr>
              <w:pStyle w:val="Normal"/>
              <w:widowControl w:val="false"/>
              <w:suppressAutoHyphens w:val="true"/>
              <w:spacing w:lineRule="auto" w:line="240" w:before="0" w:after="0"/>
              <w:jc w:val="left"/>
              <w:rPr>
                <w:b/>
                <w:b/>
              </w:rPr>
            </w:pPr>
            <w:r>
              <w:rPr>
                <w:rFonts w:eastAsia="Calibri" w:cs=""/>
                <w:b/>
                <w:kern w:val="0"/>
                <w:sz w:val="22"/>
                <w:szCs w:val="22"/>
                <w:lang w:val="pl-PL" w:eastAsia="en-US" w:bidi="ar-SA"/>
              </w:rPr>
              <w:t>8. Metoda zbierania informacji:</w:t>
            </w:r>
          </w:p>
        </w:tc>
        <w:tc>
          <w:tcPr>
            <w:tcW w:w="4813" w:type="dxa"/>
            <w:tcBorders/>
            <w:shd w:color="auto" w:fill="D99594" w:themeFill="accent2" w:themeFillTint="99" w:val="clear"/>
          </w:tcPr>
          <w:p>
            <w:pPr>
              <w:pStyle w:val="Normal"/>
              <w:widowControl w:val="false"/>
              <w:suppressAutoHyphens w:val="true"/>
              <w:spacing w:lineRule="auto" w:line="240" w:before="0" w:after="0"/>
              <w:jc w:val="center"/>
              <w:rPr>
                <w:i/>
                <w:i/>
              </w:rPr>
            </w:pPr>
            <w:r>
              <w:rPr>
                <w:i/>
              </w:rPr>
            </w:r>
          </w:p>
        </w:tc>
      </w:tr>
      <w:tr>
        <w:trPr/>
        <w:tc>
          <w:tcPr>
            <w:tcW w:w="4248" w:type="dxa"/>
            <w:tcBorders/>
            <w:shd w:color="auto" w:fill="D99594" w:themeFill="accent2"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wywiad</w:t>
            </w:r>
          </w:p>
        </w:tc>
        <w:tc>
          <w:tcPr>
            <w:tcW w:w="4813" w:type="dxa"/>
            <w:tcBorders/>
            <w:shd w:color="auto" w:fill="D99594" w:themeFill="accent2"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w:t>
            </w:r>
          </w:p>
        </w:tc>
      </w:tr>
      <w:tr>
        <w:trPr/>
        <w:tc>
          <w:tcPr>
            <w:tcW w:w="4248" w:type="dxa"/>
            <w:tcBorders/>
            <w:shd w:color="auto" w:fill="D99594" w:themeFill="accent2"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analiza dokumentacji</w:t>
            </w:r>
          </w:p>
        </w:tc>
        <w:tc>
          <w:tcPr>
            <w:tcW w:w="4813" w:type="dxa"/>
            <w:tcBorders/>
            <w:shd w:color="auto" w:fill="D99594" w:themeFill="accent2"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 xml:space="preserve">Analiza dokumentacji innych </w:t>
            </w:r>
          </w:p>
        </w:tc>
      </w:tr>
      <w:tr>
        <w:trPr/>
        <w:tc>
          <w:tcPr>
            <w:tcW w:w="4248" w:type="dxa"/>
            <w:tcBorders/>
            <w:shd w:color="auto" w:fill="D99594" w:themeFill="accent2"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obserwacja</w:t>
            </w:r>
          </w:p>
        </w:tc>
        <w:tc>
          <w:tcPr>
            <w:tcW w:w="4813" w:type="dxa"/>
            <w:tcBorders/>
            <w:shd w:color="auto" w:fill="D99594" w:themeFill="accent2"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Obserwacja sukcesów/porażek konkurentów</w:t>
            </w:r>
          </w:p>
        </w:tc>
      </w:tr>
      <w:tr>
        <w:trPr/>
        <w:tc>
          <w:tcPr>
            <w:tcW w:w="4248" w:type="dxa"/>
            <w:tcBorders/>
            <w:shd w:color="auto" w:fill="D99594" w:themeFill="accent2"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ankieta</w:t>
            </w:r>
          </w:p>
        </w:tc>
        <w:tc>
          <w:tcPr>
            <w:tcW w:w="4813" w:type="dxa"/>
            <w:tcBorders/>
            <w:shd w:color="auto" w:fill="D99594" w:themeFill="accent2"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w:t>
            </w:r>
          </w:p>
        </w:tc>
      </w:tr>
      <w:tr>
        <w:trPr/>
        <w:tc>
          <w:tcPr>
            <w:tcW w:w="4248" w:type="dxa"/>
            <w:tcBorders/>
            <w:shd w:color="auto" w:fill="D99594" w:themeFill="accent2"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eksperyment</w:t>
            </w:r>
          </w:p>
        </w:tc>
        <w:tc>
          <w:tcPr>
            <w:tcW w:w="4813" w:type="dxa"/>
            <w:tcBorders/>
            <w:shd w:color="auto" w:fill="D99594" w:themeFill="accent2"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Wdrażanie nowej funkcjonalności dla ograniczonej grupy osób</w:t>
            </w:r>
          </w:p>
        </w:tc>
      </w:tr>
      <w:tr>
        <w:trPr/>
        <w:tc>
          <w:tcPr>
            <w:tcW w:w="4248" w:type="dxa"/>
            <w:tcBorders/>
            <w:shd w:color="auto" w:fill="95B3D7" w:themeFill="accent1" w:themeFillTint="99" w:val="clear"/>
          </w:tcPr>
          <w:p>
            <w:pPr>
              <w:pStyle w:val="Normal"/>
              <w:widowControl w:val="false"/>
              <w:suppressAutoHyphens w:val="true"/>
              <w:spacing w:lineRule="auto" w:line="240" w:before="0" w:after="0"/>
              <w:jc w:val="left"/>
              <w:rPr>
                <w:b/>
                <w:b/>
              </w:rPr>
            </w:pPr>
            <w:r>
              <w:rPr>
                <w:rFonts w:eastAsia="Calibri" w:cs=""/>
                <w:b/>
                <w:kern w:val="0"/>
                <w:sz w:val="22"/>
                <w:szCs w:val="22"/>
                <w:lang w:val="pl-PL" w:eastAsia="en-US" w:bidi="ar-SA"/>
              </w:rPr>
              <w:t>9. Nośniki informacji</w:t>
            </w:r>
          </w:p>
        </w:tc>
        <w:tc>
          <w:tcPr>
            <w:tcW w:w="4813" w:type="dxa"/>
            <w:tcBorders/>
            <w:shd w:color="auto" w:fill="95B3D7" w:themeFill="accent1" w:themeFillTint="99" w:val="clear"/>
          </w:tcPr>
          <w:p>
            <w:pPr>
              <w:pStyle w:val="Normal"/>
              <w:widowControl w:val="false"/>
              <w:suppressAutoHyphens w:val="true"/>
              <w:spacing w:lineRule="auto" w:line="240" w:before="0" w:after="0"/>
              <w:jc w:val="center"/>
              <w:rPr>
                <w:i/>
                <w:i/>
              </w:rPr>
            </w:pPr>
            <w:r>
              <w:rPr>
                <w:i/>
              </w:rPr>
            </w:r>
          </w:p>
        </w:tc>
      </w:tr>
      <w:tr>
        <w:trPr/>
        <w:tc>
          <w:tcPr>
            <w:tcW w:w="4248" w:type="dxa"/>
            <w:tcBorders/>
            <w:shd w:color="auto" w:fill="95B3D7" w:themeFill="accent1"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papierowe</w:t>
            </w:r>
          </w:p>
        </w:tc>
        <w:tc>
          <w:tcPr>
            <w:tcW w:w="4813" w:type="dxa"/>
            <w:tcBorders/>
            <w:shd w:color="auto" w:fill="95B3D7" w:themeFill="accent1"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Dokumenty projektowe, drukowane raporty</w:t>
            </w:r>
          </w:p>
        </w:tc>
      </w:tr>
      <w:tr>
        <w:trPr/>
        <w:tc>
          <w:tcPr>
            <w:tcW w:w="4248" w:type="dxa"/>
            <w:tcBorders/>
            <w:shd w:color="auto" w:fill="95B3D7" w:themeFill="accent1"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elektroniczne</w:t>
            </w:r>
          </w:p>
        </w:tc>
        <w:tc>
          <w:tcPr>
            <w:tcW w:w="4813" w:type="dxa"/>
            <w:tcBorders/>
            <w:shd w:color="auto" w:fill="95B3D7" w:themeFill="accent1"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Bazy danych, cyfrowe dokumenty badawcze</w:t>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ela-Siatka"/>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248"/>
        <w:gridCol w:w="4813"/>
      </w:tblGrid>
      <w:tr>
        <w:trPr/>
        <w:tc>
          <w:tcPr>
            <w:tcW w:w="4248" w:type="dxa"/>
            <w:tcBorders/>
            <w:shd w:color="auto" w:fill="FABF8F" w:themeFill="accent6" w:themeFillTint="99" w:val="clear"/>
          </w:tcPr>
          <w:p>
            <w:pPr>
              <w:pStyle w:val="Normal"/>
              <w:widowControl w:val="false"/>
              <w:suppressAutoHyphens w:val="true"/>
              <w:spacing w:lineRule="auto" w:line="240" w:before="0" w:after="0"/>
              <w:jc w:val="left"/>
              <w:rPr>
                <w:b/>
                <w:b/>
              </w:rPr>
            </w:pPr>
            <w:r>
              <w:rPr>
                <w:rFonts w:eastAsia="Calibri" w:cs=""/>
                <w:b/>
                <w:kern w:val="0"/>
                <w:sz w:val="22"/>
                <w:szCs w:val="22"/>
                <w:lang w:val="pl-PL" w:eastAsia="en-US" w:bidi="ar-SA"/>
              </w:rPr>
              <w:t>1. Dział</w:t>
            </w:r>
          </w:p>
        </w:tc>
        <w:tc>
          <w:tcPr>
            <w:tcW w:w="4813" w:type="dxa"/>
            <w:tcBorders/>
            <w:shd w:color="auto" w:fill="FABF8F" w:themeFill="accent6"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Sprzedaż i marketing</w:t>
            </w:r>
          </w:p>
        </w:tc>
      </w:tr>
      <w:tr>
        <w:trPr/>
        <w:tc>
          <w:tcPr>
            <w:tcW w:w="4248" w:type="dxa"/>
            <w:tcBorders/>
            <w:shd w:color="auto" w:fill="FABF8F" w:themeFill="accent6" w:themeFillTint="99" w:val="clear"/>
          </w:tcPr>
          <w:p>
            <w:pPr>
              <w:pStyle w:val="Normal"/>
              <w:widowControl w:val="false"/>
              <w:suppressAutoHyphens w:val="true"/>
              <w:spacing w:lineRule="auto" w:line="240" w:before="0" w:after="0"/>
              <w:jc w:val="left"/>
              <w:rPr>
                <w:b/>
                <w:b/>
              </w:rPr>
            </w:pPr>
            <w:r>
              <w:rPr>
                <w:rFonts w:eastAsia="Calibri" w:cs=""/>
                <w:b/>
                <w:kern w:val="0"/>
                <w:sz w:val="22"/>
                <w:szCs w:val="22"/>
                <w:lang w:val="pl-PL" w:eastAsia="en-US" w:bidi="ar-SA"/>
              </w:rPr>
              <w:t>2. Funkcja</w:t>
            </w:r>
          </w:p>
        </w:tc>
        <w:tc>
          <w:tcPr>
            <w:tcW w:w="4813" w:type="dxa"/>
            <w:tcBorders/>
            <w:shd w:color="auto" w:fill="FABF8F" w:themeFill="accent6"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 xml:space="preserve">Promowanie/sprzedaż produktów/usług </w:t>
            </w:r>
          </w:p>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Badania rynkow, zwiększanie przychodów</w:t>
            </w:r>
          </w:p>
        </w:tc>
      </w:tr>
      <w:tr>
        <w:trPr/>
        <w:tc>
          <w:tcPr>
            <w:tcW w:w="4248" w:type="dxa"/>
            <w:tcBorders/>
            <w:shd w:color="auto" w:fill="FABF8F" w:themeFill="accent6" w:themeFillTint="99" w:val="clear"/>
          </w:tcPr>
          <w:p>
            <w:pPr>
              <w:pStyle w:val="Normal"/>
              <w:widowControl w:val="false"/>
              <w:suppressAutoHyphens w:val="true"/>
              <w:spacing w:lineRule="auto" w:line="240" w:before="0" w:after="0"/>
              <w:jc w:val="left"/>
              <w:rPr>
                <w:b/>
                <w:b/>
              </w:rPr>
            </w:pPr>
            <w:r>
              <w:rPr>
                <w:rFonts w:eastAsia="Calibri" w:cs=""/>
                <w:b/>
                <w:kern w:val="0"/>
                <w:sz w:val="22"/>
                <w:szCs w:val="22"/>
                <w:lang w:val="pl-PL" w:eastAsia="en-US" w:bidi="ar-SA"/>
              </w:rPr>
              <w:t>3. Ogólny obszar informacji</w:t>
            </w:r>
          </w:p>
        </w:tc>
        <w:tc>
          <w:tcPr>
            <w:tcW w:w="4813" w:type="dxa"/>
            <w:tcBorders/>
            <w:shd w:color="auto" w:fill="FABF8F" w:themeFill="accent6"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Trendy rynkowe, pozycjonowanie produktów, analiza konkurencji</w:t>
            </w:r>
          </w:p>
        </w:tc>
      </w:tr>
      <w:tr>
        <w:trPr/>
        <w:tc>
          <w:tcPr>
            <w:tcW w:w="4248" w:type="dxa"/>
            <w:tcBorders/>
            <w:shd w:color="auto" w:fill="92CDDC" w:themeFill="accent5" w:themeFillTint="99" w:val="clear"/>
          </w:tcPr>
          <w:p>
            <w:pPr>
              <w:pStyle w:val="Normal"/>
              <w:widowControl w:val="false"/>
              <w:suppressAutoHyphens w:val="true"/>
              <w:spacing w:lineRule="auto" w:line="240" w:before="0" w:after="0"/>
              <w:jc w:val="left"/>
              <w:rPr>
                <w:b/>
                <w:b/>
              </w:rPr>
            </w:pPr>
            <w:r>
              <w:rPr>
                <w:rFonts w:eastAsia="Calibri" w:cs=""/>
                <w:b/>
                <w:kern w:val="0"/>
                <w:sz w:val="22"/>
                <w:szCs w:val="22"/>
                <w:lang w:val="pl-PL" w:eastAsia="en-US" w:bidi="ar-SA"/>
              </w:rPr>
              <w:t>4. Źródło informacji:</w:t>
            </w:r>
          </w:p>
        </w:tc>
        <w:tc>
          <w:tcPr>
            <w:tcW w:w="4813" w:type="dxa"/>
            <w:tcBorders/>
            <w:shd w:color="auto" w:fill="92CDDC" w:themeFill="accent5" w:themeFillTint="99" w:val="clear"/>
          </w:tcPr>
          <w:p>
            <w:pPr>
              <w:pStyle w:val="Normal"/>
              <w:widowControl w:val="false"/>
              <w:suppressAutoHyphens w:val="true"/>
              <w:spacing w:lineRule="auto" w:line="240" w:before="0" w:after="0"/>
              <w:jc w:val="center"/>
              <w:rPr>
                <w:i/>
                <w:i/>
              </w:rPr>
            </w:pPr>
            <w:r>
              <w:rPr>
                <w:i/>
              </w:rPr>
            </w:r>
          </w:p>
        </w:tc>
      </w:tr>
      <w:tr>
        <w:trPr/>
        <w:tc>
          <w:tcPr>
            <w:tcW w:w="4248" w:type="dxa"/>
            <w:tcBorders/>
            <w:shd w:color="auto" w:fill="92CDDC" w:themeFill="accent5"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wewnętrzne</w:t>
            </w:r>
          </w:p>
        </w:tc>
        <w:tc>
          <w:tcPr>
            <w:tcW w:w="4813" w:type="dxa"/>
            <w:tcBorders/>
            <w:shd w:color="auto" w:fill="92CDDC" w:themeFill="accent5"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Raporty sprzedażowe, wewnętrzne dane produktowe.</w:t>
            </w:r>
          </w:p>
        </w:tc>
      </w:tr>
      <w:tr>
        <w:trPr/>
        <w:tc>
          <w:tcPr>
            <w:tcW w:w="4248" w:type="dxa"/>
            <w:tcBorders/>
            <w:shd w:color="auto" w:fill="92CDDC" w:themeFill="accent5"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 xml:space="preserve">zewnętrzne </w:t>
            </w:r>
          </w:p>
        </w:tc>
        <w:tc>
          <w:tcPr>
            <w:tcW w:w="4813" w:type="dxa"/>
            <w:tcBorders/>
            <w:shd w:color="auto" w:fill="92CDDC" w:themeFill="accent5"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Raporty z badań rynku, publikacje branżowe, badania sprzedaż.</w:t>
            </w:r>
          </w:p>
        </w:tc>
      </w:tr>
      <w:tr>
        <w:trPr/>
        <w:tc>
          <w:tcPr>
            <w:tcW w:w="4248" w:type="dxa"/>
            <w:tcBorders/>
            <w:shd w:color="auto" w:fill="92CDDC" w:themeFill="accent5"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pierwotne</w:t>
            </w:r>
          </w:p>
        </w:tc>
        <w:tc>
          <w:tcPr>
            <w:tcW w:w="4813" w:type="dxa"/>
            <w:tcBorders/>
            <w:shd w:color="auto" w:fill="92CDDC" w:themeFill="accent5"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 xml:space="preserve">Własne badania rynku </w:t>
            </w:r>
          </w:p>
        </w:tc>
      </w:tr>
      <w:tr>
        <w:trPr/>
        <w:tc>
          <w:tcPr>
            <w:tcW w:w="4248" w:type="dxa"/>
            <w:tcBorders/>
            <w:shd w:color="auto" w:fill="92CDDC" w:themeFill="accent5"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wtórne</w:t>
            </w:r>
          </w:p>
        </w:tc>
        <w:tc>
          <w:tcPr>
            <w:tcW w:w="4813" w:type="dxa"/>
            <w:tcBorders/>
            <w:shd w:color="auto" w:fill="92CDDC" w:themeFill="accent5"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Raporty/analizy branżowe</w:t>
            </w:r>
          </w:p>
        </w:tc>
      </w:tr>
      <w:tr>
        <w:trPr/>
        <w:tc>
          <w:tcPr>
            <w:tcW w:w="4248" w:type="dxa"/>
            <w:tcBorders/>
            <w:shd w:color="auto" w:fill="B2A1C7" w:themeFill="accent4" w:themeFillTint="99" w:val="clear"/>
          </w:tcPr>
          <w:p>
            <w:pPr>
              <w:pStyle w:val="Normal"/>
              <w:widowControl w:val="false"/>
              <w:suppressAutoHyphens w:val="true"/>
              <w:spacing w:lineRule="auto" w:line="240" w:before="0" w:after="0"/>
              <w:jc w:val="left"/>
              <w:rPr>
                <w:b/>
                <w:b/>
              </w:rPr>
            </w:pPr>
            <w:r>
              <w:rPr>
                <w:rFonts w:eastAsia="Calibri" w:cs=""/>
                <w:b/>
                <w:kern w:val="0"/>
                <w:sz w:val="22"/>
                <w:szCs w:val="22"/>
                <w:lang w:val="pl-PL" w:eastAsia="en-US" w:bidi="ar-SA"/>
              </w:rPr>
              <w:t>5. Procesy informacyjne:</w:t>
            </w:r>
          </w:p>
        </w:tc>
        <w:tc>
          <w:tcPr>
            <w:tcW w:w="4813" w:type="dxa"/>
            <w:tcBorders/>
            <w:shd w:color="auto" w:fill="B2A1C7" w:themeFill="accent4" w:themeFillTint="99" w:val="clear"/>
          </w:tcPr>
          <w:p>
            <w:pPr>
              <w:pStyle w:val="Normal"/>
              <w:widowControl w:val="false"/>
              <w:suppressAutoHyphens w:val="true"/>
              <w:spacing w:lineRule="auto" w:line="240" w:before="0" w:after="0"/>
              <w:jc w:val="center"/>
              <w:rPr>
                <w:i/>
                <w:i/>
              </w:rPr>
            </w:pPr>
            <w:r>
              <w:rPr>
                <w:i/>
              </w:rPr>
            </w:r>
          </w:p>
        </w:tc>
      </w:tr>
      <w:tr>
        <w:trPr/>
        <w:tc>
          <w:tcPr>
            <w:tcW w:w="4248" w:type="dxa"/>
            <w:tcBorders/>
            <w:shd w:color="auto" w:fill="B2A1C7" w:themeFill="accent4"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generowania</w:t>
            </w:r>
          </w:p>
        </w:tc>
        <w:tc>
          <w:tcPr>
            <w:tcW w:w="4813" w:type="dxa"/>
            <w:tcBorders/>
            <w:shd w:color="auto" w:fill="B2A1C7" w:themeFill="accent4"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Identyfikacja rynków celowych, rozwój kampanij marketingowych.</w:t>
            </w:r>
          </w:p>
        </w:tc>
      </w:tr>
      <w:tr>
        <w:trPr/>
        <w:tc>
          <w:tcPr>
            <w:tcW w:w="4248" w:type="dxa"/>
            <w:tcBorders/>
            <w:shd w:color="auto" w:fill="B2A1C7" w:themeFill="accent4"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gromadzenia</w:t>
            </w:r>
          </w:p>
        </w:tc>
        <w:tc>
          <w:tcPr>
            <w:tcW w:w="4813" w:type="dxa"/>
            <w:tcBorders/>
            <w:shd w:color="auto" w:fill="B2A1C7" w:themeFill="accent4"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Badania sprzedaż, analizowania rynków.</w:t>
            </w:r>
          </w:p>
        </w:tc>
      </w:tr>
      <w:tr>
        <w:trPr/>
        <w:tc>
          <w:tcPr>
            <w:tcW w:w="4248" w:type="dxa"/>
            <w:tcBorders/>
            <w:shd w:color="auto" w:fill="B2A1C7" w:themeFill="accent4"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przechowywania</w:t>
            </w:r>
          </w:p>
        </w:tc>
        <w:tc>
          <w:tcPr>
            <w:tcW w:w="4813" w:type="dxa"/>
            <w:tcBorders/>
            <w:shd w:color="auto" w:fill="B2A1C7" w:themeFill="accent4"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 xml:space="preserve">Danych klientów, wyników badań rynkowych </w:t>
            </w:r>
          </w:p>
        </w:tc>
      </w:tr>
      <w:tr>
        <w:trPr/>
        <w:tc>
          <w:tcPr>
            <w:tcW w:w="4248" w:type="dxa"/>
            <w:tcBorders/>
            <w:shd w:color="auto" w:fill="B2A1C7" w:themeFill="accent4"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przekazywania</w:t>
            </w:r>
          </w:p>
        </w:tc>
        <w:tc>
          <w:tcPr>
            <w:tcW w:w="4813" w:type="dxa"/>
            <w:tcBorders/>
            <w:shd w:color="auto" w:fill="B2A1C7" w:themeFill="accent4" w:themeFillTint="99" w:val="clear"/>
          </w:tcPr>
          <w:p>
            <w:pPr>
              <w:pStyle w:val="Normal"/>
              <w:widowControl w:val="false"/>
              <w:suppressAutoHyphens w:val="true"/>
              <w:spacing w:lineRule="auto" w:line="240" w:before="0" w:after="0"/>
              <w:jc w:val="center"/>
              <w:rPr>
                <w:rFonts w:ascii="Calibri" w:hAnsi="Calibri" w:eastAsia="Calibri" w:cs=""/>
                <w:i/>
                <w:i/>
                <w:iCs/>
                <w:kern w:val="0"/>
                <w:sz w:val="22"/>
                <w:szCs w:val="22"/>
                <w:lang w:val="pl-PL" w:eastAsia="en-US" w:bidi="ar-SA"/>
              </w:rPr>
            </w:pPr>
            <w:r>
              <w:rPr>
                <w:rFonts w:eastAsia="Calibri" w:cs=""/>
                <w:i/>
                <w:iCs/>
                <w:kern w:val="0"/>
                <w:sz w:val="22"/>
                <w:szCs w:val="22"/>
                <w:lang w:val="pl-PL" w:eastAsia="en-US" w:bidi="ar-SA"/>
              </w:rPr>
              <w:t>Udostępnianie materiałów marketingowych/raportów zespołam firmowym</w:t>
            </w:r>
          </w:p>
        </w:tc>
      </w:tr>
      <w:tr>
        <w:trPr/>
        <w:tc>
          <w:tcPr>
            <w:tcW w:w="4248" w:type="dxa"/>
            <w:tcBorders/>
            <w:shd w:color="auto" w:fill="B2A1C7" w:themeFill="accent4"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przetwarzania</w:t>
            </w:r>
          </w:p>
        </w:tc>
        <w:tc>
          <w:tcPr>
            <w:tcW w:w="4813" w:type="dxa"/>
            <w:tcBorders/>
            <w:shd w:color="auto" w:fill="B2A1C7" w:themeFill="accent4"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 xml:space="preserve">Analizowanie danych klientów, trendów rynkowych </w:t>
            </w:r>
          </w:p>
        </w:tc>
      </w:tr>
      <w:tr>
        <w:trPr/>
        <w:tc>
          <w:tcPr>
            <w:tcW w:w="4248" w:type="dxa"/>
            <w:tcBorders/>
            <w:shd w:color="auto" w:fill="B2A1C7" w:themeFill="accent4"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udostępniania</w:t>
            </w:r>
          </w:p>
        </w:tc>
        <w:tc>
          <w:tcPr>
            <w:tcW w:w="4813" w:type="dxa"/>
            <w:tcBorders/>
            <w:shd w:color="auto" w:fill="B2A1C7" w:themeFill="accent4"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Współpraca z zespołami wewnętrznymi (np. R&amp;D)</w:t>
            </w:r>
          </w:p>
        </w:tc>
      </w:tr>
      <w:tr>
        <w:trPr/>
        <w:tc>
          <w:tcPr>
            <w:tcW w:w="4248" w:type="dxa"/>
            <w:tcBorders/>
            <w:shd w:color="auto" w:fill="B2A1C7" w:themeFill="accent4"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interpretacji</w:t>
            </w:r>
          </w:p>
        </w:tc>
        <w:tc>
          <w:tcPr>
            <w:tcW w:w="4813" w:type="dxa"/>
            <w:tcBorders/>
            <w:shd w:color="auto" w:fill="B2A1C7" w:themeFill="accent4"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Interpretacja wyników badań rynkowych, opinii klientów/mediów</w:t>
            </w:r>
          </w:p>
        </w:tc>
      </w:tr>
      <w:tr>
        <w:trPr/>
        <w:tc>
          <w:tcPr>
            <w:tcW w:w="4248" w:type="dxa"/>
            <w:tcBorders/>
            <w:shd w:color="auto" w:fill="B2A1C7" w:themeFill="accent4"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wykorzystywania</w:t>
            </w:r>
          </w:p>
        </w:tc>
        <w:tc>
          <w:tcPr>
            <w:tcW w:w="4813" w:type="dxa"/>
            <w:tcBorders/>
            <w:shd w:color="auto" w:fill="B2A1C7" w:themeFill="accent4"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Stosowanie do opracowywania strategii marketingowych</w:t>
            </w:r>
          </w:p>
        </w:tc>
      </w:tr>
      <w:tr>
        <w:trPr/>
        <w:tc>
          <w:tcPr>
            <w:tcW w:w="4248" w:type="dxa"/>
            <w:tcBorders/>
            <w:shd w:color="auto" w:fill="B2A1C7" w:themeFill="accent4" w:themeFillTint="99" w:val="clear"/>
          </w:tcPr>
          <w:p>
            <w:pPr>
              <w:pStyle w:val="Normal"/>
              <w:widowControl w:val="false"/>
              <w:suppressAutoHyphens w:val="true"/>
              <w:spacing w:lineRule="auto" w:line="240" w:before="0" w:after="0"/>
              <w:jc w:val="left"/>
              <w:rPr>
                <w:b/>
                <w:b/>
              </w:rPr>
            </w:pPr>
            <w:r>
              <w:rPr>
                <w:rFonts w:eastAsia="Calibri" w:cs=""/>
                <w:b/>
                <w:kern w:val="0"/>
                <w:sz w:val="22"/>
                <w:szCs w:val="22"/>
                <w:lang w:val="pl-PL" w:eastAsia="en-US" w:bidi="ar-SA"/>
              </w:rPr>
              <w:t>6. Jaka jest specjalizacja procesu informacyjnego</w:t>
            </w:r>
          </w:p>
        </w:tc>
        <w:tc>
          <w:tcPr>
            <w:tcW w:w="4813" w:type="dxa"/>
            <w:tcBorders/>
            <w:shd w:color="auto" w:fill="B2A1C7" w:themeFill="accent4"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Gromadzenie/analizowanie/używaniu informacji do opracowywania marketingu</w:t>
            </w:r>
          </w:p>
        </w:tc>
      </w:tr>
      <w:tr>
        <w:trPr/>
        <w:tc>
          <w:tcPr>
            <w:tcW w:w="4248" w:type="dxa"/>
            <w:tcBorders/>
            <w:shd w:color="auto" w:fill="C2D69B" w:themeFill="accent3" w:themeFillTint="99" w:val="clear"/>
          </w:tcPr>
          <w:p>
            <w:pPr>
              <w:pStyle w:val="Normal"/>
              <w:widowControl w:val="false"/>
              <w:suppressAutoHyphens w:val="true"/>
              <w:spacing w:lineRule="auto" w:line="240" w:before="0" w:after="0"/>
              <w:jc w:val="left"/>
              <w:rPr>
                <w:b/>
                <w:b/>
              </w:rPr>
            </w:pPr>
            <w:r>
              <w:rPr>
                <w:rFonts w:eastAsia="Calibri" w:cs=""/>
                <w:b/>
                <w:kern w:val="0"/>
                <w:sz w:val="22"/>
                <w:szCs w:val="22"/>
                <w:lang w:val="pl-PL" w:eastAsia="en-US" w:bidi="ar-SA"/>
              </w:rPr>
              <w:t>7. Informacje w obrębie stanowiska:</w:t>
            </w:r>
          </w:p>
        </w:tc>
        <w:tc>
          <w:tcPr>
            <w:tcW w:w="4813" w:type="dxa"/>
            <w:tcBorders/>
            <w:shd w:color="auto" w:fill="C2D69B" w:themeFill="accent3"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Powięsenie sprzedaży/rozwój marketingu</w:t>
            </w:r>
          </w:p>
        </w:tc>
      </w:tr>
      <w:tr>
        <w:trPr/>
        <w:tc>
          <w:tcPr>
            <w:tcW w:w="4248" w:type="dxa"/>
            <w:tcBorders/>
            <w:shd w:color="auto" w:fill="C2D69B" w:themeFill="accent3"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 xml:space="preserve">jakie informacje są niezbędne do wykonania </w:t>
            </w:r>
          </w:p>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zadań na danym stanowisku?</w:t>
            </w:r>
          </w:p>
        </w:tc>
        <w:tc>
          <w:tcPr>
            <w:tcW w:w="4813" w:type="dxa"/>
            <w:tcBorders/>
            <w:shd w:color="auto" w:fill="C2D69B" w:themeFill="accent3"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Cele sprzedażowe, typy klientów, kampanie marketingowe, strategie cenowe</w:t>
            </w:r>
          </w:p>
        </w:tc>
      </w:tr>
      <w:tr>
        <w:trPr/>
        <w:tc>
          <w:tcPr>
            <w:tcW w:w="4248" w:type="dxa"/>
            <w:tcBorders/>
            <w:shd w:color="auto" w:fill="C2D69B" w:themeFill="accent3"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komu te informacje mogą być potrzebne?</w:t>
            </w:r>
          </w:p>
        </w:tc>
        <w:tc>
          <w:tcPr>
            <w:tcW w:w="4813" w:type="dxa"/>
            <w:tcBorders/>
            <w:shd w:color="auto" w:fill="C2D69B" w:themeFill="accent3"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Menedżerowie sprzedaży/marketingu/produktu.</w:t>
            </w:r>
          </w:p>
        </w:tc>
      </w:tr>
      <w:tr>
        <w:trPr/>
        <w:tc>
          <w:tcPr>
            <w:tcW w:w="4248" w:type="dxa"/>
            <w:tcBorders/>
            <w:shd w:color="auto" w:fill="C2D69B" w:themeFill="accent3"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 xml:space="preserve">jakie informacje wzmacniają kompetencje </w:t>
            </w:r>
          </w:p>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na danym stanowisku?</w:t>
            </w:r>
          </w:p>
        </w:tc>
        <w:tc>
          <w:tcPr>
            <w:tcW w:w="4813" w:type="dxa"/>
            <w:tcBorders/>
            <w:shd w:color="auto" w:fill="C2D69B" w:themeFill="accent3"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Trendy rynkowe, analiza konkurencji, pragnenia klientów, rozumienia branżowe.</w:t>
            </w:r>
          </w:p>
        </w:tc>
      </w:tr>
      <w:tr>
        <w:trPr/>
        <w:tc>
          <w:tcPr>
            <w:tcW w:w="4248" w:type="dxa"/>
            <w:tcBorders/>
            <w:shd w:color="auto" w:fill="D99594" w:themeFill="accent2" w:themeFillTint="99" w:val="clear"/>
          </w:tcPr>
          <w:p>
            <w:pPr>
              <w:pStyle w:val="Normal"/>
              <w:widowControl w:val="false"/>
              <w:suppressAutoHyphens w:val="true"/>
              <w:spacing w:lineRule="auto" w:line="240" w:before="0" w:after="0"/>
              <w:jc w:val="left"/>
              <w:rPr>
                <w:b/>
                <w:b/>
              </w:rPr>
            </w:pPr>
            <w:r>
              <w:rPr>
                <w:rFonts w:eastAsia="Calibri" w:cs=""/>
                <w:b/>
                <w:kern w:val="0"/>
                <w:sz w:val="22"/>
                <w:szCs w:val="22"/>
                <w:lang w:val="pl-PL" w:eastAsia="en-US" w:bidi="ar-SA"/>
              </w:rPr>
              <w:t>8. Metoda zbierania informacji:</w:t>
            </w:r>
          </w:p>
        </w:tc>
        <w:tc>
          <w:tcPr>
            <w:tcW w:w="4813" w:type="dxa"/>
            <w:tcBorders/>
            <w:shd w:color="auto" w:fill="D99594" w:themeFill="accent2" w:themeFillTint="99" w:val="clear"/>
          </w:tcPr>
          <w:p>
            <w:pPr>
              <w:pStyle w:val="Normal"/>
              <w:widowControl w:val="false"/>
              <w:suppressAutoHyphens w:val="true"/>
              <w:spacing w:lineRule="auto" w:line="240" w:before="0" w:after="0"/>
              <w:jc w:val="center"/>
              <w:rPr>
                <w:i/>
                <w:i/>
              </w:rPr>
            </w:pPr>
            <w:r>
              <w:rPr>
                <w:i/>
              </w:rPr>
            </w:r>
          </w:p>
        </w:tc>
      </w:tr>
      <w:tr>
        <w:trPr/>
        <w:tc>
          <w:tcPr>
            <w:tcW w:w="4248" w:type="dxa"/>
            <w:tcBorders/>
            <w:shd w:color="auto" w:fill="D99594" w:themeFill="accent2"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wywiad</w:t>
            </w:r>
          </w:p>
        </w:tc>
        <w:tc>
          <w:tcPr>
            <w:tcW w:w="4813" w:type="dxa"/>
            <w:tcBorders/>
            <w:shd w:color="auto" w:fill="D99594" w:themeFill="accent2"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w:t>
            </w:r>
          </w:p>
        </w:tc>
      </w:tr>
      <w:tr>
        <w:trPr/>
        <w:tc>
          <w:tcPr>
            <w:tcW w:w="4248" w:type="dxa"/>
            <w:tcBorders/>
            <w:shd w:color="auto" w:fill="D99594" w:themeFill="accent2"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analiza dokumentacji</w:t>
            </w:r>
          </w:p>
        </w:tc>
        <w:tc>
          <w:tcPr>
            <w:tcW w:w="4813" w:type="dxa"/>
            <w:tcBorders/>
            <w:shd w:color="auto" w:fill="D99594" w:themeFill="accent2"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Analizowanie raportów z badań rynkowych, danych konkurencji, ewidencji sprzedaży.</w:t>
            </w:r>
          </w:p>
        </w:tc>
      </w:tr>
      <w:tr>
        <w:trPr/>
        <w:tc>
          <w:tcPr>
            <w:tcW w:w="4248" w:type="dxa"/>
            <w:tcBorders/>
            <w:shd w:color="auto" w:fill="D99594" w:themeFill="accent2"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obserwacja</w:t>
            </w:r>
          </w:p>
        </w:tc>
        <w:tc>
          <w:tcPr>
            <w:tcW w:w="4813" w:type="dxa"/>
            <w:tcBorders/>
            <w:shd w:color="auto" w:fill="D99594" w:themeFill="accent2"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Monitorowanie zachowań klientów, analityka telemetrii</w:t>
            </w:r>
          </w:p>
        </w:tc>
      </w:tr>
      <w:tr>
        <w:trPr/>
        <w:tc>
          <w:tcPr>
            <w:tcW w:w="4248" w:type="dxa"/>
            <w:tcBorders/>
            <w:shd w:color="auto" w:fill="D99594" w:themeFill="accent2"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ankieta</w:t>
            </w:r>
          </w:p>
        </w:tc>
        <w:tc>
          <w:tcPr>
            <w:tcW w:w="4813" w:type="dxa"/>
            <w:tcBorders/>
            <w:shd w:color="auto" w:fill="D99594" w:themeFill="accent2"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w:t>
            </w:r>
          </w:p>
        </w:tc>
      </w:tr>
      <w:tr>
        <w:trPr/>
        <w:tc>
          <w:tcPr>
            <w:tcW w:w="4248" w:type="dxa"/>
            <w:tcBorders/>
            <w:shd w:color="auto" w:fill="D99594" w:themeFill="accent2"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eksperyment</w:t>
            </w:r>
          </w:p>
        </w:tc>
        <w:tc>
          <w:tcPr>
            <w:tcW w:w="4813" w:type="dxa"/>
            <w:tcBorders/>
            <w:shd w:color="auto" w:fill="D99594" w:themeFill="accent2"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Fałszywe „wycieki” informacji, badania opinii potencjalnych klientów/mediów</w:t>
            </w:r>
          </w:p>
        </w:tc>
      </w:tr>
      <w:tr>
        <w:trPr/>
        <w:tc>
          <w:tcPr>
            <w:tcW w:w="4248" w:type="dxa"/>
            <w:tcBorders/>
            <w:shd w:color="auto" w:fill="95B3D7" w:themeFill="accent1" w:themeFillTint="99" w:val="clear"/>
          </w:tcPr>
          <w:p>
            <w:pPr>
              <w:pStyle w:val="Normal"/>
              <w:widowControl w:val="false"/>
              <w:suppressAutoHyphens w:val="true"/>
              <w:spacing w:lineRule="auto" w:line="240" w:before="0" w:after="0"/>
              <w:jc w:val="left"/>
              <w:rPr>
                <w:b/>
                <w:b/>
              </w:rPr>
            </w:pPr>
            <w:r>
              <w:rPr>
                <w:rFonts w:eastAsia="Calibri" w:cs=""/>
                <w:b/>
                <w:kern w:val="0"/>
                <w:sz w:val="22"/>
                <w:szCs w:val="22"/>
                <w:lang w:val="pl-PL" w:eastAsia="en-US" w:bidi="ar-SA"/>
              </w:rPr>
              <w:t>9. Nośniki informacji</w:t>
            </w:r>
          </w:p>
        </w:tc>
        <w:tc>
          <w:tcPr>
            <w:tcW w:w="4813" w:type="dxa"/>
            <w:tcBorders/>
            <w:shd w:color="auto" w:fill="95B3D7" w:themeFill="accent1" w:themeFillTint="99" w:val="clear"/>
          </w:tcPr>
          <w:p>
            <w:pPr>
              <w:pStyle w:val="Normal"/>
              <w:widowControl w:val="false"/>
              <w:suppressAutoHyphens w:val="true"/>
              <w:spacing w:lineRule="auto" w:line="240" w:before="0" w:after="0"/>
              <w:jc w:val="center"/>
              <w:rPr>
                <w:i/>
                <w:i/>
              </w:rPr>
            </w:pPr>
            <w:r>
              <w:rPr>
                <w:i/>
              </w:rPr>
            </w:r>
          </w:p>
        </w:tc>
      </w:tr>
      <w:tr>
        <w:trPr/>
        <w:tc>
          <w:tcPr>
            <w:tcW w:w="4248" w:type="dxa"/>
            <w:tcBorders/>
            <w:shd w:color="auto" w:fill="95B3D7" w:themeFill="accent1"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papierowe</w:t>
            </w:r>
          </w:p>
        </w:tc>
        <w:tc>
          <w:tcPr>
            <w:tcW w:w="4813" w:type="dxa"/>
            <w:tcBorders/>
            <w:shd w:color="auto" w:fill="95B3D7" w:themeFill="accent1"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Drukowane raporty sprzedaży</w:t>
            </w:r>
          </w:p>
        </w:tc>
      </w:tr>
      <w:tr>
        <w:trPr/>
        <w:tc>
          <w:tcPr>
            <w:tcW w:w="4248" w:type="dxa"/>
            <w:tcBorders/>
            <w:shd w:color="auto" w:fill="95B3D7" w:themeFill="accent1"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elektroniczne</w:t>
            </w:r>
          </w:p>
        </w:tc>
        <w:tc>
          <w:tcPr>
            <w:tcW w:w="4813" w:type="dxa"/>
            <w:tcBorders/>
            <w:shd w:color="auto" w:fill="95B3D7" w:themeFill="accent1"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Cyfrowe materiały marketingowe, komunikacja e-mailowa, dane klientów w bazach danych.</w:t>
            </w:r>
          </w:p>
        </w:tc>
      </w:tr>
    </w:tbl>
    <w:p>
      <w:pPr>
        <w:pStyle w:val="Normal"/>
        <w:rPr/>
      </w:pPr>
      <w:r>
        <w:rPr/>
      </w:r>
    </w:p>
    <w:p>
      <w:pPr>
        <w:pStyle w:val="Normal"/>
        <w:rPr/>
      </w:pPr>
      <w:r>
        <w:rPr/>
      </w:r>
    </w:p>
    <w:p>
      <w:pPr>
        <w:pStyle w:val="Normal"/>
        <w:rPr/>
      </w:pPr>
      <w:r>
        <w:rPr/>
      </w:r>
    </w:p>
    <w:tbl>
      <w:tblPr>
        <w:tblStyle w:val="Tabela-Siatka"/>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245"/>
        <w:gridCol w:w="4816"/>
      </w:tblGrid>
      <w:tr>
        <w:trPr/>
        <w:tc>
          <w:tcPr>
            <w:tcW w:w="4245" w:type="dxa"/>
            <w:tcBorders/>
            <w:shd w:color="auto" w:fill="FABF8F" w:themeFill="accent6" w:themeFillTint="99" w:val="clear"/>
          </w:tcPr>
          <w:p>
            <w:pPr>
              <w:pStyle w:val="Normal"/>
              <w:widowControl w:val="false"/>
              <w:suppressAutoHyphens w:val="true"/>
              <w:spacing w:lineRule="auto" w:line="240" w:before="0" w:after="0"/>
              <w:jc w:val="left"/>
              <w:rPr>
                <w:b/>
                <w:b/>
              </w:rPr>
            </w:pPr>
            <w:r>
              <w:rPr>
                <w:rFonts w:eastAsia="Calibri" w:cs=""/>
                <w:b/>
                <w:kern w:val="0"/>
                <w:sz w:val="22"/>
                <w:szCs w:val="22"/>
                <w:lang w:val="pl-PL" w:eastAsia="en-US" w:bidi="ar-SA"/>
              </w:rPr>
              <w:t>1. Dział</w:t>
            </w:r>
          </w:p>
        </w:tc>
        <w:tc>
          <w:tcPr>
            <w:tcW w:w="4816" w:type="dxa"/>
            <w:tcBorders/>
            <w:shd w:color="auto" w:fill="FABF8F" w:themeFill="accent6"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Prawny</w:t>
            </w:r>
          </w:p>
        </w:tc>
      </w:tr>
      <w:tr>
        <w:trPr/>
        <w:tc>
          <w:tcPr>
            <w:tcW w:w="4245" w:type="dxa"/>
            <w:tcBorders/>
            <w:shd w:color="auto" w:fill="FABF8F" w:themeFill="accent6" w:themeFillTint="99" w:val="clear"/>
          </w:tcPr>
          <w:p>
            <w:pPr>
              <w:pStyle w:val="Normal"/>
              <w:widowControl w:val="false"/>
              <w:suppressAutoHyphens w:val="true"/>
              <w:spacing w:lineRule="auto" w:line="240" w:before="0" w:after="0"/>
              <w:jc w:val="left"/>
              <w:rPr>
                <w:b/>
                <w:b/>
              </w:rPr>
            </w:pPr>
            <w:r>
              <w:rPr>
                <w:rFonts w:eastAsia="Calibri" w:cs=""/>
                <w:b/>
                <w:kern w:val="0"/>
                <w:sz w:val="22"/>
                <w:szCs w:val="22"/>
                <w:lang w:val="pl-PL" w:eastAsia="en-US" w:bidi="ar-SA"/>
              </w:rPr>
              <w:t>2. Funkcja</w:t>
            </w:r>
          </w:p>
        </w:tc>
        <w:tc>
          <w:tcPr>
            <w:tcW w:w="4816" w:type="dxa"/>
            <w:tcBorders/>
            <w:shd w:color="auto" w:fill="FABF8F" w:themeFill="accent6"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Zapewnienie zgodności z prawem/generowanie umów/ochrona własności intelektualnej/ prowadzenie sporów prawnych</w:t>
            </w:r>
          </w:p>
        </w:tc>
      </w:tr>
      <w:tr>
        <w:trPr/>
        <w:tc>
          <w:tcPr>
            <w:tcW w:w="4245" w:type="dxa"/>
            <w:tcBorders/>
            <w:shd w:color="auto" w:fill="FABF8F" w:themeFill="accent6" w:themeFillTint="99" w:val="clear"/>
          </w:tcPr>
          <w:p>
            <w:pPr>
              <w:pStyle w:val="Normal"/>
              <w:widowControl w:val="false"/>
              <w:suppressAutoHyphens w:val="true"/>
              <w:spacing w:lineRule="auto" w:line="240" w:before="0" w:after="0"/>
              <w:jc w:val="left"/>
              <w:rPr>
                <w:b/>
                <w:b/>
              </w:rPr>
            </w:pPr>
            <w:r>
              <w:rPr>
                <w:rFonts w:eastAsia="Calibri" w:cs=""/>
                <w:b/>
                <w:kern w:val="0"/>
                <w:sz w:val="22"/>
                <w:szCs w:val="22"/>
                <w:lang w:val="pl-PL" w:eastAsia="en-US" w:bidi="ar-SA"/>
              </w:rPr>
              <w:t>3. Ogólny obszar informacji</w:t>
            </w:r>
          </w:p>
        </w:tc>
        <w:tc>
          <w:tcPr>
            <w:tcW w:w="4816" w:type="dxa"/>
            <w:tcBorders/>
            <w:shd w:color="auto" w:fill="FABF8F" w:themeFill="accent6"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Prawa i regulacje/kwestie umowne/prawa własności intelektualnej/spory sądowe</w:t>
            </w:r>
          </w:p>
        </w:tc>
      </w:tr>
      <w:tr>
        <w:trPr/>
        <w:tc>
          <w:tcPr>
            <w:tcW w:w="4245" w:type="dxa"/>
            <w:tcBorders/>
            <w:shd w:color="auto" w:fill="92CDDC" w:themeFill="accent5" w:themeFillTint="99" w:val="clear"/>
          </w:tcPr>
          <w:p>
            <w:pPr>
              <w:pStyle w:val="Normal"/>
              <w:widowControl w:val="false"/>
              <w:suppressAutoHyphens w:val="true"/>
              <w:spacing w:lineRule="auto" w:line="240" w:before="0" w:after="0"/>
              <w:jc w:val="left"/>
              <w:rPr>
                <w:b/>
                <w:b/>
              </w:rPr>
            </w:pPr>
            <w:r>
              <w:rPr>
                <w:rFonts w:eastAsia="Calibri" w:cs=""/>
                <w:b/>
                <w:kern w:val="0"/>
                <w:sz w:val="22"/>
                <w:szCs w:val="22"/>
                <w:lang w:val="pl-PL" w:eastAsia="en-US" w:bidi="ar-SA"/>
              </w:rPr>
              <w:t>4. Źródło informacji:</w:t>
            </w:r>
          </w:p>
        </w:tc>
        <w:tc>
          <w:tcPr>
            <w:tcW w:w="4816" w:type="dxa"/>
            <w:tcBorders/>
            <w:shd w:color="auto" w:fill="92CDDC" w:themeFill="accent5" w:themeFillTint="99" w:val="clear"/>
          </w:tcPr>
          <w:p>
            <w:pPr>
              <w:pStyle w:val="Normal"/>
              <w:widowControl w:val="false"/>
              <w:suppressAutoHyphens w:val="true"/>
              <w:spacing w:lineRule="auto" w:line="240" w:before="0" w:after="0"/>
              <w:jc w:val="center"/>
              <w:rPr>
                <w:i/>
                <w:i/>
              </w:rPr>
            </w:pPr>
            <w:r>
              <w:rPr>
                <w:i/>
              </w:rPr>
            </w:r>
          </w:p>
        </w:tc>
      </w:tr>
      <w:tr>
        <w:trPr/>
        <w:tc>
          <w:tcPr>
            <w:tcW w:w="4245" w:type="dxa"/>
            <w:tcBorders/>
            <w:shd w:color="auto" w:fill="92CDDC" w:themeFill="accent5"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wewnętrzne</w:t>
            </w:r>
          </w:p>
        </w:tc>
        <w:tc>
          <w:tcPr>
            <w:tcW w:w="4816" w:type="dxa"/>
            <w:tcBorders/>
            <w:shd w:color="auto" w:fill="92CDDC" w:themeFill="accent5"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Dokumenty prawne/umowy/polityki firmy</w:t>
            </w:r>
          </w:p>
        </w:tc>
      </w:tr>
      <w:tr>
        <w:trPr/>
        <w:tc>
          <w:tcPr>
            <w:tcW w:w="4245" w:type="dxa"/>
            <w:tcBorders/>
            <w:shd w:color="auto" w:fill="92CDDC" w:themeFill="accent5"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 xml:space="preserve">zewnętrzne </w:t>
            </w:r>
          </w:p>
        </w:tc>
        <w:tc>
          <w:tcPr>
            <w:tcW w:w="4816" w:type="dxa"/>
            <w:tcBorders/>
            <w:shd w:color="auto" w:fill="92CDDC" w:themeFill="accent5"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Statuty prawne/rozporządzenia/standardy branżowe</w:t>
            </w:r>
          </w:p>
        </w:tc>
      </w:tr>
      <w:tr>
        <w:trPr/>
        <w:tc>
          <w:tcPr>
            <w:tcW w:w="4245" w:type="dxa"/>
            <w:tcBorders/>
            <w:shd w:color="auto" w:fill="92CDDC" w:themeFill="accent5"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pierwotne</w:t>
            </w:r>
          </w:p>
        </w:tc>
        <w:tc>
          <w:tcPr>
            <w:tcW w:w="4816" w:type="dxa"/>
            <w:tcBorders/>
            <w:shd w:color="auto" w:fill="92CDDC" w:themeFill="accent5"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Opracowania prawne/umowy</w:t>
            </w:r>
          </w:p>
        </w:tc>
      </w:tr>
      <w:tr>
        <w:trPr/>
        <w:tc>
          <w:tcPr>
            <w:tcW w:w="4245" w:type="dxa"/>
            <w:tcBorders/>
            <w:shd w:color="auto" w:fill="92CDDC" w:themeFill="accent5"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wtórne</w:t>
            </w:r>
          </w:p>
        </w:tc>
        <w:tc>
          <w:tcPr>
            <w:tcW w:w="4816" w:type="dxa"/>
            <w:tcBorders/>
            <w:shd w:color="auto" w:fill="92CDDC" w:themeFill="accent5"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Literatura prawnicza/bazy prawnicze/zewnętrzne opinie prawne</w:t>
            </w:r>
          </w:p>
        </w:tc>
      </w:tr>
      <w:tr>
        <w:trPr/>
        <w:tc>
          <w:tcPr>
            <w:tcW w:w="4245" w:type="dxa"/>
            <w:tcBorders/>
            <w:shd w:color="auto" w:fill="B2A1C7" w:themeFill="accent4" w:themeFillTint="99" w:val="clear"/>
          </w:tcPr>
          <w:p>
            <w:pPr>
              <w:pStyle w:val="Normal"/>
              <w:widowControl w:val="false"/>
              <w:suppressAutoHyphens w:val="true"/>
              <w:spacing w:lineRule="auto" w:line="240" w:before="0" w:after="0"/>
              <w:jc w:val="left"/>
              <w:rPr>
                <w:b/>
                <w:b/>
              </w:rPr>
            </w:pPr>
            <w:r>
              <w:rPr>
                <w:rFonts w:eastAsia="Calibri" w:cs=""/>
                <w:b/>
                <w:kern w:val="0"/>
                <w:sz w:val="22"/>
                <w:szCs w:val="22"/>
                <w:lang w:val="pl-PL" w:eastAsia="en-US" w:bidi="ar-SA"/>
              </w:rPr>
              <w:t>5. Procesy informacyjne:</w:t>
            </w:r>
          </w:p>
        </w:tc>
        <w:tc>
          <w:tcPr>
            <w:tcW w:w="4816" w:type="dxa"/>
            <w:tcBorders/>
            <w:shd w:color="auto" w:fill="B2A1C7" w:themeFill="accent4" w:themeFillTint="99" w:val="clear"/>
          </w:tcPr>
          <w:p>
            <w:pPr>
              <w:pStyle w:val="Normal"/>
              <w:widowControl w:val="false"/>
              <w:suppressAutoHyphens w:val="true"/>
              <w:spacing w:lineRule="auto" w:line="240" w:before="0" w:after="0"/>
              <w:jc w:val="center"/>
              <w:rPr>
                <w:i/>
                <w:i/>
              </w:rPr>
            </w:pPr>
            <w:r>
              <w:rPr>
                <w:i/>
              </w:rPr>
            </w:r>
          </w:p>
        </w:tc>
      </w:tr>
      <w:tr>
        <w:trPr/>
        <w:tc>
          <w:tcPr>
            <w:tcW w:w="4245" w:type="dxa"/>
            <w:tcBorders/>
            <w:shd w:color="auto" w:fill="B2A1C7" w:themeFill="accent4"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generowania</w:t>
            </w:r>
          </w:p>
        </w:tc>
        <w:tc>
          <w:tcPr>
            <w:tcW w:w="4816" w:type="dxa"/>
            <w:tcBorders/>
            <w:shd w:color="auto" w:fill="B2A1C7" w:themeFill="accent4"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Projekty aktów prawnych/umowy/regulaminy</w:t>
            </w:r>
          </w:p>
        </w:tc>
      </w:tr>
      <w:tr>
        <w:trPr/>
        <w:tc>
          <w:tcPr>
            <w:tcW w:w="4245" w:type="dxa"/>
            <w:tcBorders/>
            <w:shd w:color="auto" w:fill="B2A1C7" w:themeFill="accent4"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gromadzenia</w:t>
            </w:r>
          </w:p>
        </w:tc>
        <w:tc>
          <w:tcPr>
            <w:tcW w:w="4816" w:type="dxa"/>
            <w:tcBorders/>
            <w:shd w:color="auto" w:fill="B2A1C7" w:themeFill="accent4"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Informacja prawna/precedensy spraw/regulaminów</w:t>
            </w:r>
          </w:p>
        </w:tc>
      </w:tr>
      <w:tr>
        <w:trPr/>
        <w:tc>
          <w:tcPr>
            <w:tcW w:w="4245" w:type="dxa"/>
            <w:tcBorders/>
            <w:shd w:color="auto" w:fill="B2A1C7" w:themeFill="accent4"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przechowywania</w:t>
            </w:r>
          </w:p>
        </w:tc>
        <w:tc>
          <w:tcPr>
            <w:tcW w:w="4816" w:type="dxa"/>
            <w:tcBorders/>
            <w:shd w:color="auto" w:fill="B2A1C7" w:themeFill="accent4"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Dokumenty prawne\umowy\akty</w:t>
            </w:r>
          </w:p>
        </w:tc>
      </w:tr>
      <w:tr>
        <w:trPr/>
        <w:tc>
          <w:tcPr>
            <w:tcW w:w="4245" w:type="dxa"/>
            <w:tcBorders/>
            <w:shd w:color="auto" w:fill="B2A1C7" w:themeFill="accent4"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przekazywania</w:t>
            </w:r>
          </w:p>
        </w:tc>
        <w:tc>
          <w:tcPr>
            <w:tcW w:w="4816" w:type="dxa"/>
            <w:tcBorders/>
            <w:shd w:color="auto" w:fill="B2A1C7" w:themeFill="accent4"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Dzielenie się poradami i opiniami prawnymi z odpowiednimi interesariuszami</w:t>
            </w:r>
          </w:p>
        </w:tc>
      </w:tr>
      <w:tr>
        <w:trPr/>
        <w:tc>
          <w:tcPr>
            <w:tcW w:w="4245" w:type="dxa"/>
            <w:tcBorders/>
            <w:shd w:color="auto" w:fill="B2A1C7" w:themeFill="accent4"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przetwarzania</w:t>
            </w:r>
          </w:p>
        </w:tc>
        <w:tc>
          <w:tcPr>
            <w:tcW w:w="4816" w:type="dxa"/>
            <w:tcBorders/>
            <w:shd w:color="auto" w:fill="B2A1C7" w:themeFill="accent4"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Analizowanie implikacji prawnych Przeprowadzanie badań prawnych</w:t>
            </w:r>
          </w:p>
        </w:tc>
      </w:tr>
      <w:tr>
        <w:trPr/>
        <w:tc>
          <w:tcPr>
            <w:tcW w:w="4245" w:type="dxa"/>
            <w:tcBorders/>
            <w:shd w:color="auto" w:fill="B2A1C7" w:themeFill="accent4"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udostępniania</w:t>
            </w:r>
          </w:p>
        </w:tc>
        <w:tc>
          <w:tcPr>
            <w:tcW w:w="4816" w:type="dxa"/>
            <w:tcBorders/>
            <w:shd w:color="auto" w:fill="B2A1C7" w:themeFill="accent4"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Współpraca z zespołami wewnętrznymi</w:t>
            </w:r>
          </w:p>
        </w:tc>
      </w:tr>
      <w:tr>
        <w:trPr/>
        <w:tc>
          <w:tcPr>
            <w:tcW w:w="4245" w:type="dxa"/>
            <w:tcBorders/>
            <w:shd w:color="auto" w:fill="B2A1C7" w:themeFill="accent4"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interpretacji</w:t>
            </w:r>
          </w:p>
        </w:tc>
        <w:tc>
          <w:tcPr>
            <w:tcW w:w="4816" w:type="dxa"/>
            <w:tcBorders/>
            <w:shd w:color="auto" w:fill="B2A1C7" w:themeFill="accent4"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Interpretacja przepisów prawa/rozporządzeń/umów/orzecznictwa</w:t>
            </w:r>
          </w:p>
        </w:tc>
      </w:tr>
      <w:tr>
        <w:trPr/>
        <w:tc>
          <w:tcPr>
            <w:tcW w:w="4245" w:type="dxa"/>
            <w:tcBorders/>
            <w:shd w:color="auto" w:fill="B2A1C7" w:themeFill="accent4"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wykorzystywania</w:t>
            </w:r>
          </w:p>
        </w:tc>
        <w:tc>
          <w:tcPr>
            <w:tcW w:w="4816" w:type="dxa"/>
            <w:tcBorders/>
            <w:shd w:color="auto" w:fill="B2A1C7" w:themeFill="accent4"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Wiedzów prawnych w celu zapewnienia zgodności z prawem</w:t>
            </w:r>
          </w:p>
        </w:tc>
      </w:tr>
      <w:tr>
        <w:trPr/>
        <w:tc>
          <w:tcPr>
            <w:tcW w:w="4245" w:type="dxa"/>
            <w:tcBorders/>
            <w:shd w:color="auto" w:fill="B2A1C7" w:themeFill="accent4" w:themeFillTint="99" w:val="clear"/>
          </w:tcPr>
          <w:p>
            <w:pPr>
              <w:pStyle w:val="Normal"/>
              <w:widowControl w:val="false"/>
              <w:suppressAutoHyphens w:val="true"/>
              <w:spacing w:lineRule="auto" w:line="240" w:before="0" w:after="0"/>
              <w:jc w:val="left"/>
              <w:rPr>
                <w:b/>
                <w:b/>
              </w:rPr>
            </w:pPr>
            <w:r>
              <w:rPr>
                <w:rFonts w:eastAsia="Calibri" w:cs=""/>
                <w:b/>
                <w:kern w:val="0"/>
                <w:sz w:val="22"/>
                <w:szCs w:val="22"/>
                <w:lang w:val="pl-PL" w:eastAsia="en-US" w:bidi="ar-SA"/>
              </w:rPr>
              <w:t>6. Jaka jest specjalizacja procesu informacyjnego</w:t>
            </w:r>
          </w:p>
        </w:tc>
        <w:tc>
          <w:tcPr>
            <w:tcW w:w="4816" w:type="dxa"/>
            <w:tcBorders/>
            <w:shd w:color="auto" w:fill="B2A1C7" w:themeFill="accent4"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Analiza i interpretacja informacji prawnych w celu: udzielania porad prawnych, zapewniania zgodności z prawem, ochrony własności intelektualnej oraz reprezentowania interesów</w:t>
            </w:r>
          </w:p>
        </w:tc>
      </w:tr>
      <w:tr>
        <w:trPr/>
        <w:tc>
          <w:tcPr>
            <w:tcW w:w="4245" w:type="dxa"/>
            <w:tcBorders/>
            <w:shd w:color="auto" w:fill="C2D69B" w:themeFill="accent3" w:themeFillTint="99" w:val="clear"/>
          </w:tcPr>
          <w:p>
            <w:pPr>
              <w:pStyle w:val="Normal"/>
              <w:widowControl w:val="false"/>
              <w:suppressAutoHyphens w:val="true"/>
              <w:spacing w:lineRule="auto" w:line="240" w:before="0" w:after="0"/>
              <w:jc w:val="left"/>
              <w:rPr>
                <w:b/>
                <w:b/>
              </w:rPr>
            </w:pPr>
            <w:r>
              <w:rPr>
                <w:rFonts w:eastAsia="Calibri" w:cs=""/>
                <w:b/>
                <w:kern w:val="0"/>
                <w:sz w:val="22"/>
                <w:szCs w:val="22"/>
                <w:lang w:val="pl-PL" w:eastAsia="en-US" w:bidi="ar-SA"/>
              </w:rPr>
              <w:t>7. Informacje w obrębie stanowiska:</w:t>
            </w:r>
          </w:p>
        </w:tc>
        <w:tc>
          <w:tcPr>
            <w:tcW w:w="4816" w:type="dxa"/>
            <w:tcBorders/>
            <w:shd w:color="auto" w:fill="C2D69B" w:themeFill="accent3"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Badania i analizy prawne</w:t>
            </w:r>
          </w:p>
        </w:tc>
      </w:tr>
      <w:tr>
        <w:trPr/>
        <w:tc>
          <w:tcPr>
            <w:tcW w:w="4245" w:type="dxa"/>
            <w:tcBorders/>
            <w:shd w:color="auto" w:fill="C2D69B" w:themeFill="accent3"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 xml:space="preserve">jakie informacje są niezbędne do wykonania </w:t>
            </w:r>
          </w:p>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zadań na danym stanowisku?</w:t>
            </w:r>
          </w:p>
        </w:tc>
        <w:tc>
          <w:tcPr>
            <w:tcW w:w="4816" w:type="dxa"/>
            <w:tcBorders/>
            <w:shd w:color="auto" w:fill="C2D69B" w:themeFill="accent3"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Ustawy/rozporządzenia/orzecznictwo/umowy/precedensy prawne/prawa własności intelektualnej</w:t>
            </w:r>
          </w:p>
        </w:tc>
      </w:tr>
      <w:tr>
        <w:trPr/>
        <w:tc>
          <w:tcPr>
            <w:tcW w:w="4245" w:type="dxa"/>
            <w:tcBorders/>
            <w:shd w:color="auto" w:fill="C2D69B" w:themeFill="accent3"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komu te informacje mogą być potrzebne?</w:t>
            </w:r>
          </w:p>
        </w:tc>
        <w:tc>
          <w:tcPr>
            <w:tcW w:w="4816" w:type="dxa"/>
            <w:tcBorders/>
            <w:shd w:color="auto" w:fill="C2D69B" w:themeFill="accent3"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Radcowie prawni/kierownicy działów/CEO</w:t>
            </w:r>
          </w:p>
        </w:tc>
      </w:tr>
      <w:tr>
        <w:trPr/>
        <w:tc>
          <w:tcPr>
            <w:tcW w:w="4245" w:type="dxa"/>
            <w:tcBorders/>
            <w:shd w:color="auto" w:fill="C2D69B" w:themeFill="accent3"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 xml:space="preserve">jakie informacje wzmacniają kompetencje </w:t>
            </w:r>
          </w:p>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na danym stanowisku?</w:t>
            </w:r>
          </w:p>
        </w:tc>
        <w:tc>
          <w:tcPr>
            <w:tcW w:w="4816" w:type="dxa"/>
            <w:tcBorders/>
            <w:shd w:color="auto" w:fill="C2D69B" w:themeFill="accent3"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 xml:space="preserve">Wiedza na temat zmian prawnych/zmian w przepisach/wymagań prawnych </w:t>
            </w:r>
          </w:p>
        </w:tc>
      </w:tr>
      <w:tr>
        <w:trPr/>
        <w:tc>
          <w:tcPr>
            <w:tcW w:w="4245" w:type="dxa"/>
            <w:tcBorders/>
            <w:shd w:color="auto" w:fill="D99594" w:themeFill="accent2" w:themeFillTint="99" w:val="clear"/>
          </w:tcPr>
          <w:p>
            <w:pPr>
              <w:pStyle w:val="Normal"/>
              <w:widowControl w:val="false"/>
              <w:suppressAutoHyphens w:val="true"/>
              <w:spacing w:lineRule="auto" w:line="240" w:before="0" w:after="0"/>
              <w:jc w:val="left"/>
              <w:rPr>
                <w:b/>
                <w:b/>
              </w:rPr>
            </w:pPr>
            <w:r>
              <w:rPr>
                <w:rFonts w:eastAsia="Calibri" w:cs=""/>
                <w:b/>
                <w:kern w:val="0"/>
                <w:sz w:val="22"/>
                <w:szCs w:val="22"/>
                <w:lang w:val="pl-PL" w:eastAsia="en-US" w:bidi="ar-SA"/>
              </w:rPr>
              <w:t>8. Metoda zbierania informacji:</w:t>
            </w:r>
          </w:p>
        </w:tc>
        <w:tc>
          <w:tcPr>
            <w:tcW w:w="4816" w:type="dxa"/>
            <w:tcBorders/>
            <w:shd w:color="auto" w:fill="D99594" w:themeFill="accent2" w:themeFillTint="99" w:val="clear"/>
          </w:tcPr>
          <w:p>
            <w:pPr>
              <w:pStyle w:val="Normal"/>
              <w:widowControl w:val="false"/>
              <w:suppressAutoHyphens w:val="true"/>
              <w:spacing w:lineRule="auto" w:line="240" w:before="0" w:after="0"/>
              <w:jc w:val="center"/>
              <w:rPr>
                <w:i/>
                <w:i/>
              </w:rPr>
            </w:pPr>
            <w:r>
              <w:rPr>
                <w:i/>
              </w:rPr>
            </w:r>
          </w:p>
        </w:tc>
      </w:tr>
      <w:tr>
        <w:trPr/>
        <w:tc>
          <w:tcPr>
            <w:tcW w:w="4245" w:type="dxa"/>
            <w:tcBorders/>
            <w:shd w:color="auto" w:fill="D99594" w:themeFill="accent2"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wywiad</w:t>
            </w:r>
          </w:p>
        </w:tc>
        <w:tc>
          <w:tcPr>
            <w:tcW w:w="4816" w:type="dxa"/>
            <w:tcBorders/>
            <w:shd w:color="auto" w:fill="D99594" w:themeFill="accent2"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Z interesariuszami/ekspertami/świadkami</w:t>
            </w:r>
          </w:p>
        </w:tc>
      </w:tr>
      <w:tr>
        <w:trPr/>
        <w:tc>
          <w:tcPr>
            <w:tcW w:w="4245" w:type="dxa"/>
            <w:tcBorders/>
            <w:shd w:color="auto" w:fill="D99594" w:themeFill="accent2"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analiza dokumentacji</w:t>
            </w:r>
          </w:p>
        </w:tc>
        <w:tc>
          <w:tcPr>
            <w:tcW w:w="4816" w:type="dxa"/>
            <w:tcBorders/>
            <w:shd w:color="auto" w:fill="D99594" w:themeFill="accent2"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Dokumenty prawne/umowy/akty/sprawy</w:t>
            </w:r>
          </w:p>
        </w:tc>
      </w:tr>
      <w:tr>
        <w:trPr/>
        <w:tc>
          <w:tcPr>
            <w:tcW w:w="4245" w:type="dxa"/>
            <w:tcBorders/>
            <w:shd w:color="auto" w:fill="D99594" w:themeFill="accent2"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obserwacja</w:t>
            </w:r>
          </w:p>
        </w:tc>
        <w:tc>
          <w:tcPr>
            <w:tcW w:w="4816" w:type="dxa"/>
            <w:tcBorders/>
            <w:shd w:color="auto" w:fill="D99594" w:themeFill="accent2"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Obserwowanie postępowań sądowych</w:t>
            </w:r>
          </w:p>
        </w:tc>
      </w:tr>
      <w:tr>
        <w:trPr/>
        <w:tc>
          <w:tcPr>
            <w:tcW w:w="4245" w:type="dxa"/>
            <w:tcBorders/>
            <w:shd w:color="auto" w:fill="D99594" w:themeFill="accent2"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ankieta</w:t>
            </w:r>
          </w:p>
        </w:tc>
        <w:tc>
          <w:tcPr>
            <w:tcW w:w="4816" w:type="dxa"/>
            <w:tcBorders/>
            <w:shd w:color="auto" w:fill="D99594" w:themeFill="accent2"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Ustrukturyzowane kwestionariuszy lub ankiety</w:t>
            </w:r>
          </w:p>
        </w:tc>
      </w:tr>
      <w:tr>
        <w:trPr/>
        <w:tc>
          <w:tcPr>
            <w:tcW w:w="4245" w:type="dxa"/>
            <w:tcBorders/>
            <w:shd w:color="auto" w:fill="D99594" w:themeFill="accent2"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eksperyment</w:t>
            </w:r>
          </w:p>
        </w:tc>
        <w:tc>
          <w:tcPr>
            <w:tcW w:w="4816" w:type="dxa"/>
            <w:tcBorders/>
            <w:shd w:color="auto" w:fill="D99594" w:themeFill="accent2"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Przeprowadzanie prawnych eksperymentów w celach badawczych</w:t>
            </w:r>
          </w:p>
        </w:tc>
      </w:tr>
      <w:tr>
        <w:trPr/>
        <w:tc>
          <w:tcPr>
            <w:tcW w:w="4245" w:type="dxa"/>
            <w:tcBorders/>
            <w:shd w:color="auto" w:fill="95B3D7" w:themeFill="accent1" w:themeFillTint="99" w:val="clear"/>
          </w:tcPr>
          <w:p>
            <w:pPr>
              <w:pStyle w:val="Normal"/>
              <w:widowControl w:val="false"/>
              <w:suppressAutoHyphens w:val="true"/>
              <w:spacing w:lineRule="auto" w:line="240" w:before="0" w:after="0"/>
              <w:jc w:val="left"/>
              <w:rPr>
                <w:b/>
                <w:b/>
              </w:rPr>
            </w:pPr>
            <w:r>
              <w:rPr>
                <w:rFonts w:eastAsia="Calibri" w:cs=""/>
                <w:b/>
                <w:kern w:val="0"/>
                <w:sz w:val="22"/>
                <w:szCs w:val="22"/>
                <w:lang w:val="pl-PL" w:eastAsia="en-US" w:bidi="ar-SA"/>
              </w:rPr>
              <w:t>9. Nośniki informacji</w:t>
            </w:r>
          </w:p>
        </w:tc>
        <w:tc>
          <w:tcPr>
            <w:tcW w:w="4816" w:type="dxa"/>
            <w:tcBorders/>
            <w:shd w:color="auto" w:fill="95B3D7" w:themeFill="accent1" w:themeFillTint="99" w:val="clear"/>
          </w:tcPr>
          <w:p>
            <w:pPr>
              <w:pStyle w:val="Normal"/>
              <w:widowControl w:val="false"/>
              <w:suppressAutoHyphens w:val="true"/>
              <w:spacing w:lineRule="auto" w:line="240" w:before="0" w:after="0"/>
              <w:jc w:val="center"/>
              <w:rPr>
                <w:i/>
                <w:i/>
              </w:rPr>
            </w:pPr>
            <w:r>
              <w:rPr>
                <w:i/>
              </w:rPr>
            </w:r>
          </w:p>
        </w:tc>
      </w:tr>
      <w:tr>
        <w:trPr/>
        <w:tc>
          <w:tcPr>
            <w:tcW w:w="4245" w:type="dxa"/>
            <w:tcBorders/>
            <w:shd w:color="auto" w:fill="95B3D7" w:themeFill="accent1"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papierowe</w:t>
            </w:r>
          </w:p>
        </w:tc>
        <w:tc>
          <w:tcPr>
            <w:tcW w:w="4816" w:type="dxa"/>
            <w:tcBorders/>
            <w:shd w:color="auto" w:fill="95B3D7" w:themeFill="accent1"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Dokumenty (kopii) prawne, umowy, akty</w:t>
            </w:r>
          </w:p>
        </w:tc>
      </w:tr>
      <w:tr>
        <w:trPr/>
        <w:tc>
          <w:tcPr>
            <w:tcW w:w="4245" w:type="dxa"/>
            <w:tcBorders/>
            <w:shd w:color="auto" w:fill="95B3D7" w:themeFill="accent1" w:themeFillTint="99" w:val="clear"/>
          </w:tcPr>
          <w:p>
            <w:pPr>
              <w:pStyle w:val="Normal"/>
              <w:widowControl w:val="false"/>
              <w:suppressAutoHyphens w:val="true"/>
              <w:spacing w:lineRule="auto" w:line="240" w:before="0" w:after="0"/>
              <w:jc w:val="left"/>
              <w:rPr>
                <w:rFonts w:ascii="Calibri" w:hAnsi="Calibri" w:eastAsia="Calibri" w:cs=""/>
                <w:kern w:val="0"/>
                <w:sz w:val="22"/>
                <w:szCs w:val="22"/>
                <w:lang w:val="pl-PL" w:eastAsia="en-US" w:bidi="ar-SA"/>
              </w:rPr>
            </w:pPr>
            <w:r>
              <w:rPr>
                <w:rFonts w:eastAsia="Calibri" w:cs=""/>
                <w:kern w:val="0"/>
                <w:sz w:val="22"/>
                <w:szCs w:val="22"/>
                <w:lang w:val="pl-PL" w:eastAsia="en-US" w:bidi="ar-SA"/>
              </w:rPr>
              <w:t>elektroniczne</w:t>
            </w:r>
          </w:p>
        </w:tc>
        <w:tc>
          <w:tcPr>
            <w:tcW w:w="4816" w:type="dxa"/>
            <w:tcBorders/>
            <w:shd w:color="auto" w:fill="95B3D7" w:themeFill="accent1" w:themeFillTint="99" w:val="clear"/>
          </w:tcPr>
          <w:p>
            <w:pPr>
              <w:pStyle w:val="Normal"/>
              <w:widowControl w:val="false"/>
              <w:suppressAutoHyphens w:val="true"/>
              <w:spacing w:lineRule="auto" w:line="240" w:before="0" w:after="0"/>
              <w:jc w:val="center"/>
              <w:rPr>
                <w:i/>
                <w:i/>
              </w:rPr>
            </w:pPr>
            <w:r>
              <w:rPr>
                <w:rFonts w:eastAsia="Calibri" w:cs=""/>
                <w:i/>
                <w:kern w:val="0"/>
                <w:sz w:val="22"/>
                <w:szCs w:val="22"/>
                <w:lang w:val="pl-PL" w:eastAsia="en-US" w:bidi="ar-SA"/>
              </w:rPr>
              <w:t>Prawnicze bazy danych, cyfrowe kopie dokumentów, emaily</w:t>
            </w:r>
          </w:p>
        </w:tc>
      </w:tr>
    </w:tbl>
    <w:p>
      <w:pPr>
        <w:pStyle w:val="Normal"/>
        <w:spacing w:before="0" w:after="200"/>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36"/>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759d6"/>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character" w:styleId="DefaultParagraphFont" w:default="1">
    <w:name w:val="Default Paragraph Font"/>
    <w:uiPriority w:val="1"/>
    <w:semiHidden/>
    <w:unhideWhenUsed/>
    <w:qFormat/>
    <w:rPr/>
  </w:style>
  <w:style w:type="character" w:styleId="TekstpodstawowyZnak" w:customStyle="1">
    <w:name w:val="Tekst podstawowy Znak"/>
    <w:basedOn w:val="DefaultParagraphFont"/>
    <w:semiHidden/>
    <w:qFormat/>
    <w:rsid w:val="00ed117a"/>
    <w:rPr>
      <w:rFonts w:ascii="Times New Roman" w:hAnsi="Times New Roman" w:eastAsia="Times New Roman" w:cs="Times New Roman"/>
      <w:color w:val="000000"/>
      <w:sz w:val="24"/>
      <w:szCs w:val="20"/>
      <w:lang w:eastAsia="ar-SA"/>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link w:val="TekstpodstawowyZnak"/>
    <w:semiHidden/>
    <w:rsid w:val="00ed117a"/>
    <w:pPr>
      <w:suppressAutoHyphens w:val="true"/>
      <w:spacing w:lineRule="auto" w:line="240" w:before="0" w:after="0"/>
    </w:pPr>
    <w:rPr>
      <w:rFonts w:ascii="Times New Roman" w:hAnsi="Times New Roman" w:eastAsia="Times New Roman" w:cs="Times New Roman"/>
      <w:color w:val="000000"/>
      <w:sz w:val="24"/>
      <w:szCs w:val="20"/>
      <w:lang w:eastAsia="ar-SA"/>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59"/>
    <w:rsid w:val="0014287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507</TotalTime>
  <Application>LibreOffice/7.4.7.2$Linux_X86_64 LibreOffice_project/40$Build-2</Application>
  <AppVersion>15.0000</AppVersion>
  <Pages>5</Pages>
  <Words>805</Words>
  <Characters>6430</Characters>
  <CharactersWithSpaces>7068</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2023-05-21T13:57:00Z</dcterms:created>
  <dc:creator>Adam Czarnota</dc:creator>
  <dc:description/>
  <dc:language>en-US</dc:language>
  <cp:lastModifiedBy/>
  <dcterms:modified xsi:type="dcterms:W3CDTF">2023-06-09T15:04:23Z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