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AA1A0" w14:textId="77777777" w:rsidR="007A0BF1" w:rsidRPr="007A0BF1" w:rsidRDefault="007A0BF1" w:rsidP="007A0BF1">
      <w:pPr>
        <w:pStyle w:val="Heading1"/>
        <w:rPr>
          <w:rFonts w:eastAsia="Times New Roman"/>
        </w:rPr>
      </w:pPr>
      <w:r w:rsidRPr="007A0BF1">
        <w:rPr>
          <w:rFonts w:eastAsia="Times New Roman"/>
        </w:rPr>
        <w:t>Meeting assets for CPH Check-in: CPFR Prioritization, Dependencies, and Decision Path are ready! </w:t>
      </w:r>
    </w:p>
    <w:p w14:paraId="6E67705B" w14:textId="77777777" w:rsidR="007A0BF1" w:rsidRPr="007A0BF1" w:rsidRDefault="007A0BF1" w:rsidP="007A0BF1">
      <w:pPr>
        <w:pStyle w:val="Heading2"/>
        <w:rPr>
          <w:rFonts w:eastAsia="Times New Roman"/>
        </w:rPr>
      </w:pPr>
      <w:r w:rsidRPr="007A0BF1">
        <w:rPr>
          <w:rFonts w:eastAsia="Times New Roman"/>
        </w:rPr>
        <w:t>Meeting summary </w:t>
      </w:r>
    </w:p>
    <w:p w14:paraId="114E4F38" w14:textId="77777777" w:rsidR="007A0BF1" w:rsidRPr="007A0BF1" w:rsidRDefault="007A0BF1" w:rsidP="007A0BF1">
      <w:pPr>
        <w:pStyle w:val="Heading3"/>
        <w:rPr>
          <w:rFonts w:eastAsia="Times New Roman"/>
        </w:rPr>
      </w:pPr>
      <w:r w:rsidRPr="007A0BF1">
        <w:rPr>
          <w:rFonts w:eastAsia="Times New Roman"/>
        </w:rPr>
        <w:t>Quick recap</w:t>
      </w:r>
    </w:p>
    <w:p w14:paraId="0441CA13" w14:textId="4F007A8C" w:rsidR="007A0BF1" w:rsidRPr="007A0BF1" w:rsidRDefault="007A0BF1" w:rsidP="007A0BF1">
      <w:r w:rsidRPr="007A0BF1">
        <w:t>The meeting focused on discussing CPFR and vendor compliance projects related to CPH, with Nathan leading the discussion as Phanindher takes over from Eric Beebe. The team discussed organizational changes, including Ratna's departure from the engineering team, which had previously been managing the project scope and LOE assessment. Justin explained that their engineering team is currently under-resourced with major projects including a $57 million F</w:t>
      </w:r>
      <w:r w:rsidR="00E629AA">
        <w:t>T</w:t>
      </w:r>
      <w:r w:rsidRPr="007A0BF1">
        <w:t>OS migration and $30 million Vulcan integration, making it difficult to take on new initiatives in 2026. The group explored potential solutions including hiring a contractor for finite period support and limiting initial scope to Tableau reporting or email distribution functionality. Harish suggested phasing implementation and recommended starting with a limited MVP approach to make LOE estimation more manageable. The team agreed to have further internal discussions with Jeremy from the Evidence team before reconvening with Harish to define the scope and next steps for OP1 planning in July.</w:t>
      </w:r>
    </w:p>
    <w:p w14:paraId="6AF1ED40" w14:textId="77777777" w:rsidR="007A0BF1" w:rsidRPr="007A0BF1" w:rsidRDefault="007A0BF1" w:rsidP="007A0BF1">
      <w:pPr>
        <w:pStyle w:val="Heading3"/>
        <w:rPr>
          <w:rFonts w:eastAsia="Times New Roman"/>
        </w:rPr>
      </w:pPr>
      <w:r w:rsidRPr="007A0BF1">
        <w:rPr>
          <w:rFonts w:eastAsia="Times New Roman"/>
        </w:rPr>
        <w:t>Next steps</w:t>
      </w:r>
    </w:p>
    <w:p w14:paraId="5E27B2D9" w14:textId="6F75731C" w:rsidR="007A0BF1" w:rsidRPr="007A0BF1" w:rsidRDefault="007A0BF1" w:rsidP="007A0BF1">
      <w:pPr>
        <w:pStyle w:val="ListBullet"/>
        <w:rPr>
          <w:color w:val="131619"/>
        </w:rPr>
      </w:pPr>
      <w:r w:rsidRPr="007A0BF1">
        <w:t xml:space="preserve">Nathan: Review user stories and BRD before July, and coordinate </w:t>
      </w:r>
      <w:r w:rsidRPr="007A0BF1">
        <w:t>w</w:t>
      </w:r>
      <w:r w:rsidRPr="007A0BF1">
        <w:t>ith Jeremy (</w:t>
      </w:r>
      <w:r>
        <w:t>SPARK)</w:t>
      </w:r>
      <w:r w:rsidRPr="007A0BF1">
        <w:t xml:space="preserve"> to prepare for scoping discussions</w:t>
      </w:r>
    </w:p>
    <w:p w14:paraId="34051FC0" w14:textId="71241AF7" w:rsidR="007A0BF1" w:rsidRPr="007A0BF1" w:rsidRDefault="007A0BF1" w:rsidP="007A0BF1">
      <w:pPr>
        <w:pStyle w:val="ListBullet"/>
        <w:rPr>
          <w:color w:val="131619"/>
        </w:rPr>
      </w:pPr>
      <w:r w:rsidRPr="007A0BF1">
        <w:t>Nathan: Schedule time with Harish to discuss and refine project scope and requirements for LOE estimation</w:t>
      </w:r>
    </w:p>
    <w:p w14:paraId="439FD853" w14:textId="516F158D" w:rsidR="007A0BF1" w:rsidRPr="007A0BF1" w:rsidRDefault="007A0BF1" w:rsidP="007A0BF1">
      <w:pPr>
        <w:pStyle w:val="ListBullet"/>
        <w:rPr>
          <w:color w:val="131619"/>
        </w:rPr>
      </w:pPr>
      <w:r w:rsidRPr="007A0BF1">
        <w:t>Nathan: Stack rank project deliverables to determine MVP and phase out lower priority items for initial scoping</w:t>
      </w:r>
    </w:p>
    <w:p w14:paraId="663ABE3E" w14:textId="3C0022EF" w:rsidR="007A0BF1" w:rsidRPr="007A0BF1" w:rsidRDefault="007A0BF1" w:rsidP="007A0BF1">
      <w:pPr>
        <w:pStyle w:val="ListBullet"/>
        <w:rPr>
          <w:color w:val="131619"/>
        </w:rPr>
      </w:pPr>
      <w:r w:rsidRPr="007A0BF1">
        <w:t>Nathan: Document specific questions around vendor isolation and admin requirements for Tableau/CPFR integration and bring to Harish and tech team for clarification</w:t>
      </w:r>
    </w:p>
    <w:p w14:paraId="76A14569" w14:textId="19793C17" w:rsidR="007A0BF1" w:rsidRPr="007A0BF1" w:rsidRDefault="007A0BF1" w:rsidP="007A0BF1">
      <w:pPr>
        <w:pStyle w:val="ListBullet"/>
        <w:rPr>
          <w:color w:val="131619"/>
        </w:rPr>
      </w:pPr>
      <w:r w:rsidRPr="007A0BF1">
        <w:t xml:space="preserve">Nathan: Send out meeting recap and one-pager summarizing </w:t>
      </w:r>
      <w:proofErr w:type="gramStart"/>
      <w:r w:rsidRPr="007A0BF1">
        <w:t>current status</w:t>
      </w:r>
      <w:proofErr w:type="gramEnd"/>
      <w:r w:rsidRPr="007A0BF1">
        <w:t xml:space="preserve"> and next steps</w:t>
      </w:r>
    </w:p>
    <w:p w14:paraId="23F0B4C6" w14:textId="0FE47E27" w:rsidR="007A0BF1" w:rsidRPr="007A0BF1" w:rsidRDefault="007A0BF1" w:rsidP="007A0BF1">
      <w:pPr>
        <w:pStyle w:val="ListBullet"/>
        <w:rPr>
          <w:color w:val="131619"/>
        </w:rPr>
      </w:pPr>
      <w:r w:rsidRPr="007A0BF1">
        <w:t>Nathan: Work with Harish and tech team to define scope for initial LOE/spike estimation</w:t>
      </w:r>
    </w:p>
    <w:p w14:paraId="6453CB7F" w14:textId="684A0BE0" w:rsidR="007A0BF1" w:rsidRPr="007A0BF1" w:rsidRDefault="007A0BF1" w:rsidP="007A0BF1">
      <w:pPr>
        <w:pStyle w:val="ListBullet"/>
        <w:rPr>
          <w:color w:val="131619"/>
        </w:rPr>
      </w:pPr>
      <w:r w:rsidRPr="007A0BF1">
        <w:t>Nathan: Investigate with CPH tech team (Gangi) the process for engaging contractor support for CPH-related development</w:t>
      </w:r>
    </w:p>
    <w:p w14:paraId="7DB2B07C" w14:textId="0B33F37D" w:rsidR="007A0BF1" w:rsidRPr="007A0BF1" w:rsidRDefault="007A0BF1" w:rsidP="007A0BF1">
      <w:pPr>
        <w:pStyle w:val="ListBullet"/>
        <w:rPr>
          <w:color w:val="131619"/>
        </w:rPr>
      </w:pPr>
      <w:r w:rsidRPr="007A0BF1">
        <w:t>Harish: Be available for follow-up meeting after current NBO launch (in 1-2 weeks) to discuss scoping and LOE estimation</w:t>
      </w:r>
    </w:p>
    <w:p w14:paraId="4B296DB9" w14:textId="4ABC6BFA" w:rsidR="007A0BF1" w:rsidRPr="007A0BF1" w:rsidRDefault="007A0BF1" w:rsidP="007A0BF1">
      <w:pPr>
        <w:pStyle w:val="ListBullet"/>
        <w:rPr>
          <w:color w:val="131619"/>
        </w:rPr>
      </w:pPr>
      <w:r w:rsidRPr="007A0BF1">
        <w:t>Nathan: Align internally with Jeremy (Evidence team) before next discussion with Harish</w:t>
      </w:r>
    </w:p>
    <w:p w14:paraId="0F63229C" w14:textId="662EBC9D" w:rsidR="007A0BF1" w:rsidRPr="007A0BF1" w:rsidRDefault="007A0BF1" w:rsidP="007A0BF1">
      <w:pPr>
        <w:pStyle w:val="ListBullet"/>
        <w:rPr>
          <w:color w:val="131619"/>
        </w:rPr>
      </w:pPr>
      <w:r w:rsidRPr="007A0BF1">
        <w:t>Nathan: Define clear MVP scope before July OP1 intake process begins</w:t>
      </w:r>
    </w:p>
    <w:p w14:paraId="69336A53" w14:textId="77777777" w:rsidR="007A0BF1" w:rsidRPr="007A0BF1" w:rsidRDefault="007A0BF1" w:rsidP="007A0BF1">
      <w:pPr>
        <w:pStyle w:val="Heading2"/>
        <w:rPr>
          <w:rFonts w:eastAsia="Times New Roman"/>
        </w:rPr>
      </w:pPr>
      <w:r w:rsidRPr="007A0BF1">
        <w:rPr>
          <w:rFonts w:eastAsia="Times New Roman"/>
        </w:rPr>
        <w:t>Summary</w:t>
      </w:r>
    </w:p>
    <w:p w14:paraId="7482E012" w14:textId="77777777" w:rsidR="007A0BF1" w:rsidRPr="007A0BF1" w:rsidRDefault="007A0BF1" w:rsidP="007A0BF1">
      <w:pPr>
        <w:pStyle w:val="Heading3"/>
        <w:rPr>
          <w:rFonts w:eastAsia="Times New Roman"/>
        </w:rPr>
      </w:pPr>
      <w:r w:rsidRPr="007A0BF1">
        <w:rPr>
          <w:rFonts w:eastAsia="Times New Roman"/>
        </w:rPr>
        <w:t>CPFR and Vendor Compliance Discussion</w:t>
      </w:r>
    </w:p>
    <w:p w14:paraId="5BDAFE49" w14:textId="7BC9B6C8" w:rsidR="007A0BF1" w:rsidRPr="007A0BF1" w:rsidRDefault="007A0BF1" w:rsidP="007A0BF1">
      <w:r w:rsidRPr="007A0BF1">
        <w:t>Nathan organized a meeting to discuss CPFR and vendor compliance activities, with Phanindher taking over Eric Beebe's responsibilities for CFR projects. The meeting was kept informal, with Nathan noting they had reached an "inflection point" on CPFR and vendor compliance related to CPH</w:t>
      </w:r>
      <w:r>
        <w:t>.</w:t>
      </w:r>
    </w:p>
    <w:p w14:paraId="7B5A17FF" w14:textId="77777777" w:rsidR="007A0BF1" w:rsidRPr="007A0BF1" w:rsidRDefault="007A0BF1" w:rsidP="007A0BF1">
      <w:pPr>
        <w:pStyle w:val="Heading3"/>
        <w:rPr>
          <w:rFonts w:eastAsia="Times New Roman"/>
        </w:rPr>
      </w:pPr>
      <w:r w:rsidRPr="007A0BF1">
        <w:rPr>
          <w:rFonts w:eastAsia="Times New Roman"/>
        </w:rPr>
        <w:t>CPH Projects and Stakeholder Alignment</w:t>
      </w:r>
    </w:p>
    <w:p w14:paraId="4A579DE7" w14:textId="77777777" w:rsidR="007A0BF1" w:rsidRPr="007A0BF1" w:rsidRDefault="007A0BF1" w:rsidP="007A0BF1">
      <w:r w:rsidRPr="007A0BF1">
        <w:t>The team discussed ongoing projects related to CPH, including a semantic layer in Snowflake set up for vendor isolation and data porting. Nathan explained that previous work was being handled through intermediaries, but this approach would no longer be effective. The group acknowledged that while some team members like Jeremy Wartnick were involved in the Spark side, Nathan Nelson, who had a significant role, was currently out of office. Harish confirmed his understanding of the CPFR and vendor compliance scope, but noted that engagement with the CPH side remained unclear. The discussion focused on understanding organizational mechanics and identifying key stakeholders to move projects forward.</w:t>
      </w:r>
    </w:p>
    <w:p w14:paraId="1E5181F5" w14:textId="77777777" w:rsidR="007A0BF1" w:rsidRPr="007A0BF1" w:rsidRDefault="007A0BF1" w:rsidP="007A0BF1">
      <w:pPr>
        <w:pStyle w:val="Heading3"/>
        <w:rPr>
          <w:rFonts w:eastAsia="Times New Roman"/>
        </w:rPr>
      </w:pPr>
      <w:r w:rsidRPr="007A0BF1">
        <w:rPr>
          <w:rFonts w:eastAsia="Times New Roman"/>
        </w:rPr>
        <w:t>Project Resource and Ownership Changes</w:t>
      </w:r>
    </w:p>
    <w:p w14:paraId="37F36214" w14:textId="54110049" w:rsidR="007A0BF1" w:rsidRPr="007A0BF1" w:rsidRDefault="007A0BF1" w:rsidP="007A0BF1">
      <w:r w:rsidRPr="007A0BF1">
        <w:t>The team discussed a project originally planned with Ratna's engineering team, but she is no longer available</w:t>
      </w:r>
      <w:r w:rsidR="00E629AA">
        <w:t>, having moved to a different role</w:t>
      </w:r>
      <w:r w:rsidRPr="007A0BF1">
        <w:t xml:space="preserve">. </w:t>
      </w:r>
      <w:r w:rsidR="00E629AA">
        <w:t>Justin and Harish</w:t>
      </w:r>
      <w:r w:rsidRPr="007A0BF1">
        <w:t xml:space="preserve"> clarified that the engagement model was supposed to be consultative</w:t>
      </w:r>
      <w:r w:rsidR="00E629AA">
        <w:t>—as originally described to them—w</w:t>
      </w:r>
      <w:r w:rsidRPr="007A0BF1">
        <w:t xml:space="preserve">ith the supply chain team handling specific work, but now there is uncertainty about </w:t>
      </w:r>
      <w:r w:rsidRPr="007A0BF1">
        <w:lastRenderedPageBreak/>
        <w:t>engineering ownership and budget allocation (OP1). The discussion highlighted concerns about project timing and resources, as neither team has the bandwidth or official allocation to proceed with the initial build this year, though there seems to be agreement on moving forward with the project.</w:t>
      </w:r>
    </w:p>
    <w:p w14:paraId="0F067D73" w14:textId="77777777" w:rsidR="007A0BF1" w:rsidRPr="007A0BF1" w:rsidRDefault="007A0BF1" w:rsidP="007A0BF1">
      <w:pPr>
        <w:pStyle w:val="Heading3"/>
        <w:rPr>
          <w:rFonts w:eastAsia="Times New Roman"/>
        </w:rPr>
      </w:pPr>
      <w:r w:rsidRPr="007A0BF1">
        <w:rPr>
          <w:rFonts w:eastAsia="Times New Roman"/>
        </w:rPr>
        <w:t>Project Resource and Staffing Challenges</w:t>
      </w:r>
    </w:p>
    <w:p w14:paraId="070752A3" w14:textId="1490C1E6" w:rsidR="007A0BF1" w:rsidRPr="007A0BF1" w:rsidRDefault="007A0BF1" w:rsidP="007A0BF1">
      <w:r w:rsidRPr="007A0BF1">
        <w:t>Justin and Harish discussed the current state of several major projects, including a $57 million FTOS migration and a $30 million Vulcan integration, both of which are ongoing. They explained that their team is under-resourced with only 8 engineers and is currently unable to take on new projects except those from away work. Harish suggested hiring a contractor, particularly someone familiar with the ERP Next platform,</w:t>
      </w:r>
      <w:r w:rsidR="00E629AA">
        <w:t xml:space="preserve"> as they’ve</w:t>
      </w:r>
      <w:r w:rsidRPr="007A0BF1">
        <w:t xml:space="preserve"> help</w:t>
      </w:r>
      <w:r w:rsidR="00E629AA">
        <w:t>ed</w:t>
      </w:r>
      <w:r w:rsidRPr="007A0BF1">
        <w:t xml:space="preserve"> with the new item assortment onboarding module and</w:t>
      </w:r>
      <w:r w:rsidR="00E629AA">
        <w:t xml:space="preserve"> could also potentially</w:t>
      </w:r>
      <w:r w:rsidRPr="007A0BF1">
        <w:t xml:space="preserve"> provide long-term support.</w:t>
      </w:r>
      <w:r w:rsidR="00E629AA">
        <w:t xml:space="preserve"> Justin noted that </w:t>
      </w:r>
      <w:r w:rsidR="00FC7C8E">
        <w:t>slimming the project scope—particularly, the removal of sub-systems like automated email generators that would require additional engineering—may enable insertion into away or allocated capacity. Nathan said this underscored the need for an MVP with defined engineering scope.</w:t>
      </w:r>
    </w:p>
    <w:p w14:paraId="3EF9F0FC" w14:textId="77777777" w:rsidR="007A0BF1" w:rsidRPr="007A0BF1" w:rsidRDefault="007A0BF1" w:rsidP="007A0BF1">
      <w:pPr>
        <w:pStyle w:val="Heading3"/>
        <w:rPr>
          <w:rFonts w:eastAsia="Times New Roman"/>
        </w:rPr>
      </w:pPr>
      <w:r w:rsidRPr="007A0BF1">
        <w:rPr>
          <w:rFonts w:eastAsia="Times New Roman"/>
        </w:rPr>
        <w:t>Contractor Support and OP1 Planning</w:t>
      </w:r>
    </w:p>
    <w:p w14:paraId="159ECF1D" w14:textId="4A4624AE" w:rsidR="007A0BF1" w:rsidRPr="007A0BF1" w:rsidRDefault="007A0BF1" w:rsidP="007A0BF1">
      <w:r w:rsidRPr="007A0BF1">
        <w:t>The team discussed contractor support setup, with Justin and Harish suggesting that Nathan should connect with Gangi and a lead engineer for technical implementation. Phanindher inquired about the official intake timeline for OP1, and Harish explained that discussions typically begin in July to define priorities and formalize the intake process. Harish also mentioned that with Santosh no longer on the team, G</w:t>
      </w:r>
      <w:r w:rsidR="00E629AA">
        <w:t>a</w:t>
      </w:r>
      <w:r w:rsidRPr="007A0BF1">
        <w:t>ngi would now lead the technical efforts, and suggested dedicating 3 story points for a spike to estimate level of effort once the Business Requirements Document is defined.</w:t>
      </w:r>
    </w:p>
    <w:p w14:paraId="087C3DAA" w14:textId="77777777" w:rsidR="007A0BF1" w:rsidRPr="007A0BF1" w:rsidRDefault="007A0BF1" w:rsidP="007A0BF1">
      <w:pPr>
        <w:pStyle w:val="Heading3"/>
        <w:rPr>
          <w:rFonts w:eastAsia="Times New Roman"/>
        </w:rPr>
      </w:pPr>
      <w:r w:rsidRPr="007A0BF1">
        <w:rPr>
          <w:rFonts w:eastAsia="Times New Roman"/>
        </w:rPr>
        <w:t>Tableau Implementation Planning Discussion</w:t>
      </w:r>
    </w:p>
    <w:p w14:paraId="21566A17" w14:textId="64992B06" w:rsidR="007A0BF1" w:rsidRPr="007A0BF1" w:rsidRDefault="007A0BF1" w:rsidP="007A0BF1">
      <w:r w:rsidRPr="007A0BF1">
        <w:t xml:space="preserve">The team discussed implementing a Tableau report through CPH, with Harish suggesting they could phase out other options and focus on getting initial value delivered. Nathan confirmed they have already developed a prototype BRD and are ready to start conversations about next steps. Harish explained the need for an engineering counterpart to align tech teams with business requirements, </w:t>
      </w:r>
      <w:proofErr w:type="gramStart"/>
      <w:r w:rsidRPr="007A0BF1">
        <w:t>similar to</w:t>
      </w:r>
      <w:proofErr w:type="gramEnd"/>
      <w:r w:rsidRPr="007A0BF1">
        <w:t xml:space="preserve"> a previous role played by Ratn</w:t>
      </w:r>
      <w:r w:rsidR="00E629AA">
        <w:t>a</w:t>
      </w:r>
      <w:r w:rsidRPr="007A0BF1">
        <w:t xml:space="preserve">. Nathan indicated he would likely need to take on this engineering lead role for the remainder of 2026 and into 2027, with support from </w:t>
      </w:r>
      <w:r>
        <w:t>Erde</w:t>
      </w:r>
      <w:r w:rsidRPr="007A0BF1">
        <w:t>m's team.</w:t>
      </w:r>
    </w:p>
    <w:p w14:paraId="0B30CB33" w14:textId="77777777" w:rsidR="007A0BF1" w:rsidRPr="007A0BF1" w:rsidRDefault="007A0BF1" w:rsidP="007A0BF1">
      <w:pPr>
        <w:pStyle w:val="Heading3"/>
        <w:rPr>
          <w:rFonts w:eastAsia="Times New Roman"/>
        </w:rPr>
      </w:pPr>
      <w:r w:rsidRPr="007A0BF1">
        <w:rPr>
          <w:rFonts w:eastAsia="Times New Roman"/>
        </w:rPr>
        <w:t>Project Scope Definition Discussion</w:t>
      </w:r>
    </w:p>
    <w:p w14:paraId="69F02B02" w14:textId="77777777" w:rsidR="007A0BF1" w:rsidRPr="007A0BF1" w:rsidRDefault="007A0BF1" w:rsidP="007A0BF1">
      <w:r w:rsidRPr="007A0BF1">
        <w:t>Nathan and Harish discussed the need to better define project scope and prioritize efforts to improve estimation and planning. Nathan agreed to schedule a meeting with Harish to discuss scoping details, though Harish noted potential scheduling challenges due to an upcoming new vendor onboarding launch.</w:t>
      </w:r>
    </w:p>
    <w:p w14:paraId="3DAED081" w14:textId="77777777" w:rsidR="007A0BF1" w:rsidRPr="007A0BF1" w:rsidRDefault="007A0BF1" w:rsidP="007A0BF1">
      <w:pPr>
        <w:pStyle w:val="Heading3"/>
        <w:rPr>
          <w:rFonts w:eastAsia="Times New Roman"/>
        </w:rPr>
      </w:pPr>
      <w:r w:rsidRPr="007A0BF1">
        <w:rPr>
          <w:rFonts w:eastAsia="Times New Roman"/>
        </w:rPr>
        <w:t>Project Planning and Resource Discussion</w:t>
      </w:r>
    </w:p>
    <w:p w14:paraId="2A3FF05E" w14:textId="17065214" w:rsidR="00DD3800" w:rsidRDefault="007A0BF1" w:rsidP="007A0BF1">
      <w:r w:rsidRPr="007A0BF1">
        <w:t>Nathan and the team discussed next steps for a project involving user stories and B</w:t>
      </w:r>
      <w:r w:rsidR="00E629AA">
        <w:t>R</w:t>
      </w:r>
      <w:r w:rsidRPr="007A0BF1">
        <w:t xml:space="preserve">D review, with plans to engage with Jeremy from the </w:t>
      </w:r>
      <w:r w:rsidR="00E629AA">
        <w:t xml:space="preserve">SPARK </w:t>
      </w:r>
      <w:r w:rsidRPr="007A0BF1">
        <w:t>team and Harish before July. Justin mentioned potential opportunities to incorporate some elements into existing BAU work, though Harish noted he is currently focused on the NBO launch. Harish raised a question about BI engineering resources and suggested using a similar pattern to the Merch Analytics implementation for CPFR, to which Nathan responded that while the team has the technical capability, they needed to address vendor isolation and admin components.</w:t>
      </w:r>
      <w:r w:rsidR="00091C71">
        <w:t xml:space="preserve"> Harish also noted that several of the components being discussed are already patterned in prior CPH integrations, and to the degree these patterns are reused, it can further streamline LOE and unload capacity restrictions.</w:t>
      </w:r>
    </w:p>
    <w:p w14:paraId="22AAC12A" w14:textId="0D2F9711" w:rsidR="00E629AA" w:rsidRDefault="00E629AA" w:rsidP="007A0BF1">
      <w:r>
        <w:t xml:space="preserve">Key actions and </w:t>
      </w:r>
      <w:r w:rsidR="00091C71">
        <w:t>Next steps:</w:t>
      </w:r>
    </w:p>
    <w:p w14:paraId="518222E3" w14:textId="6D5A9946" w:rsidR="00E629AA" w:rsidRDefault="00E629AA" w:rsidP="00E629AA">
      <w:pPr>
        <w:pStyle w:val="ListParagraph"/>
        <w:numPr>
          <w:ilvl w:val="0"/>
          <w:numId w:val="3"/>
        </w:numPr>
      </w:pPr>
      <w:r>
        <w:t xml:space="preserve">Nathan will meet with </w:t>
      </w:r>
      <w:proofErr w:type="spellStart"/>
      <w:proofErr w:type="gramStart"/>
      <w:r>
        <w:t>N.Nelson</w:t>
      </w:r>
      <w:proofErr w:type="spellEnd"/>
      <w:proofErr w:type="gramEnd"/>
      <w:r>
        <w:t xml:space="preserve"> / Keinan early next week to both confirm VC-specific BRD contents as well as to certify an MVP business scope for VC.</w:t>
      </w:r>
    </w:p>
    <w:p w14:paraId="3EFAC0D8" w14:textId="37D8188F" w:rsidR="00E629AA" w:rsidRDefault="00FC7C8E" w:rsidP="00E629AA">
      <w:pPr>
        <w:pStyle w:val="ListParagraph"/>
        <w:numPr>
          <w:ilvl w:val="0"/>
          <w:numId w:val="3"/>
        </w:numPr>
      </w:pPr>
      <w:r>
        <w:t xml:space="preserve">In parallel </w:t>
      </w:r>
      <w:r w:rsidR="00E629AA">
        <w:t xml:space="preserve">Nathan will also meet with Phanindher and Steven </w:t>
      </w:r>
      <w:proofErr w:type="gramStart"/>
      <w:r w:rsidR="00E629AA">
        <w:t>early-mid</w:t>
      </w:r>
      <w:proofErr w:type="gramEnd"/>
      <w:r w:rsidR="00E629AA">
        <w:t xml:space="preserve"> next week to </w:t>
      </w:r>
      <w:r>
        <w:t xml:space="preserve">similarly </w:t>
      </w:r>
      <w:r w:rsidR="00E629AA">
        <w:t>certify an MVP business scope for CPFR.</w:t>
      </w:r>
    </w:p>
    <w:p w14:paraId="2182D75A" w14:textId="4C8A1156" w:rsidR="00FC7C8E" w:rsidRDefault="00FC7C8E" w:rsidP="00E629AA">
      <w:pPr>
        <w:pStyle w:val="ListParagraph"/>
        <w:numPr>
          <w:ilvl w:val="0"/>
          <w:numId w:val="3"/>
        </w:numPr>
      </w:pPr>
      <w:r>
        <w:t>Following these two MVP-sessions, Nathan will schedule time with Jeremy Wartnick, Nathan Nelson, and Phanindher to outline MVP story points related to the SPARK work and coordinate a follow-up engineering scoping session to establish a SPARK-specific LOE.</w:t>
      </w:r>
    </w:p>
    <w:p w14:paraId="1CD4A89A" w14:textId="3B2E464F" w:rsidR="00FC7C8E" w:rsidRDefault="00FC7C8E" w:rsidP="00E629AA">
      <w:pPr>
        <w:pStyle w:val="ListParagraph"/>
        <w:numPr>
          <w:ilvl w:val="0"/>
          <w:numId w:val="3"/>
        </w:numPr>
      </w:pPr>
      <w:r>
        <w:t xml:space="preserve">Once SPARK-dependent work has ‘shape and form’ for its MVP, Nathan will schedule time with Harish to review story points for </w:t>
      </w:r>
      <w:r w:rsidR="00091C71">
        <w:t>CPFR/VC engineering LOE estimation</w:t>
      </w:r>
    </w:p>
    <w:p w14:paraId="35E78B88" w14:textId="41E1478D" w:rsidR="00091C71" w:rsidRDefault="00091C71" w:rsidP="00E629AA">
      <w:pPr>
        <w:pStyle w:val="ListParagraph"/>
        <w:numPr>
          <w:ilvl w:val="0"/>
          <w:numId w:val="3"/>
        </w:numPr>
      </w:pPr>
      <w:r>
        <w:t>Follow-up with Justin, Phanindher, Harish, et al to determine whether/which MVP elements can be absorbed into the existing CPH roadmap.</w:t>
      </w:r>
    </w:p>
    <w:p w14:paraId="47A20373" w14:textId="13A51E41" w:rsidR="00091C71" w:rsidRPr="007A0BF1" w:rsidRDefault="00091C71" w:rsidP="00091C71">
      <w:r>
        <w:t>…subsequent steps will require CHAIN-leadership decisions around SC-BIE prioritization and capacity.</w:t>
      </w:r>
    </w:p>
    <w:sectPr w:rsidR="00091C71" w:rsidRPr="007A0BF1" w:rsidSect="00167051">
      <w:pgSz w:w="12240" w:h="15840"/>
      <w:pgMar w:top="720" w:right="720" w:bottom="720" w:left="720" w:header="720" w:footer="720" w:gutter="288"/>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FA7DF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34E2129"/>
    <w:multiLevelType w:val="multilevel"/>
    <w:tmpl w:val="9E6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04228"/>
    <w:multiLevelType w:val="hybridMultilevel"/>
    <w:tmpl w:val="2A348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2344574">
    <w:abstractNumId w:val="1"/>
  </w:num>
  <w:num w:numId="2" w16cid:durableId="1826969933">
    <w:abstractNumId w:val="0"/>
  </w:num>
  <w:num w:numId="3" w16cid:durableId="1127314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F1"/>
    <w:rsid w:val="00091C71"/>
    <w:rsid w:val="00167051"/>
    <w:rsid w:val="007A0BF1"/>
    <w:rsid w:val="007F3B99"/>
    <w:rsid w:val="0080753E"/>
    <w:rsid w:val="00A00AF8"/>
    <w:rsid w:val="00BE4C3E"/>
    <w:rsid w:val="00DA20DF"/>
    <w:rsid w:val="00DD3800"/>
    <w:rsid w:val="00E629AA"/>
    <w:rsid w:val="00EB5B82"/>
    <w:rsid w:val="00FC7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6C5489"/>
  <w15:chartTrackingRefBased/>
  <w15:docId w15:val="{CE706F3C-78D5-CE45-B899-CC6E6A72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051"/>
    <w:pPr>
      <w:spacing w:after="200" w:line="240" w:lineRule="auto"/>
    </w:pPr>
    <w:rPr>
      <w:kern w:val="0"/>
      <w:sz w:val="20"/>
      <w14:ligatures w14:val="none"/>
    </w:rPr>
  </w:style>
  <w:style w:type="paragraph" w:styleId="Heading1">
    <w:name w:val="heading 1"/>
    <w:basedOn w:val="Normal"/>
    <w:next w:val="BodyText"/>
    <w:link w:val="Heading1Char"/>
    <w:autoRedefine/>
    <w:uiPriority w:val="9"/>
    <w:qFormat/>
    <w:rsid w:val="00167051"/>
    <w:pPr>
      <w:keepNext/>
      <w:keepLines/>
      <w:spacing w:after="240" w:line="264" w:lineRule="auto"/>
      <w:outlineLvl w:val="0"/>
    </w:pPr>
    <w:rPr>
      <w:rFonts w:asciiTheme="majorHAnsi" w:eastAsiaTheme="majorEastAsia" w:hAnsiTheme="majorHAnsi" w:cstheme="majorBidi"/>
      <w:kern w:val="2"/>
      <w:sz w:val="32"/>
      <w:szCs w:val="40"/>
      <w14:ligatures w14:val="standardContextual"/>
    </w:rPr>
  </w:style>
  <w:style w:type="paragraph" w:styleId="Heading2">
    <w:name w:val="heading 2"/>
    <w:basedOn w:val="Normal"/>
    <w:next w:val="BodyText"/>
    <w:link w:val="Heading2Char"/>
    <w:autoRedefine/>
    <w:uiPriority w:val="9"/>
    <w:unhideWhenUsed/>
    <w:qFormat/>
    <w:rsid w:val="00BE4C3E"/>
    <w:pPr>
      <w:keepNext/>
      <w:keepLines/>
      <w:pBdr>
        <w:top w:val="single" w:sz="18" w:space="12" w:color="auto"/>
      </w:pBdr>
      <w:spacing w:before="240" w:after="240" w:line="264" w:lineRule="auto"/>
      <w:outlineLvl w:val="1"/>
    </w:pPr>
    <w:rPr>
      <w:rFonts w:asciiTheme="majorHAnsi" w:eastAsiaTheme="majorEastAsia" w:hAnsiTheme="majorHAnsi" w:cstheme="majorBidi"/>
      <w:kern w:val="2"/>
      <w:sz w:val="28"/>
      <w:szCs w:val="32"/>
      <w14:ligatures w14:val="standardContextual"/>
    </w:rPr>
  </w:style>
  <w:style w:type="paragraph" w:styleId="Heading3">
    <w:name w:val="heading 3"/>
    <w:basedOn w:val="Normal"/>
    <w:next w:val="BodyText"/>
    <w:link w:val="Heading3Char"/>
    <w:autoRedefine/>
    <w:uiPriority w:val="9"/>
    <w:unhideWhenUsed/>
    <w:qFormat/>
    <w:rsid w:val="00BE4C3E"/>
    <w:pPr>
      <w:keepNext/>
      <w:keepLines/>
      <w:spacing w:before="160" w:after="80"/>
      <w:outlineLvl w:val="2"/>
    </w:pPr>
    <w:rPr>
      <w:rFonts w:eastAsiaTheme="majorEastAsia" w:cstheme="majorBidi"/>
      <w:kern w:val="2"/>
      <w:sz w:val="24"/>
      <w:szCs w:val="28"/>
      <w14:ligatures w14:val="standardContextual"/>
    </w:rPr>
  </w:style>
  <w:style w:type="paragraph" w:styleId="Heading4">
    <w:name w:val="heading 4"/>
    <w:basedOn w:val="Normal"/>
    <w:next w:val="Normal"/>
    <w:link w:val="Heading4Char"/>
    <w:uiPriority w:val="9"/>
    <w:semiHidden/>
    <w:unhideWhenUsed/>
    <w:qFormat/>
    <w:rsid w:val="007A0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qFormat/>
    <w:rsid w:val="00A00AF8"/>
    <w:rPr>
      <w:rFonts w:asciiTheme="minorHAnsi" w:hAnsiTheme="minorHAnsi"/>
      <w:color w:val="7F7F7F" w:themeColor="text1" w:themeTint="80"/>
      <w:sz w:val="20"/>
    </w:rPr>
  </w:style>
  <w:style w:type="paragraph" w:styleId="BodyText">
    <w:name w:val="Body Text"/>
    <w:basedOn w:val="Normal"/>
    <w:link w:val="BodyTextChar"/>
    <w:qFormat/>
    <w:rsid w:val="00BE4C3E"/>
    <w:pPr>
      <w:spacing w:before="180" w:after="180" w:line="264" w:lineRule="auto"/>
    </w:pPr>
  </w:style>
  <w:style w:type="character" w:customStyle="1" w:styleId="BodyTextChar">
    <w:name w:val="Body Text Char"/>
    <w:basedOn w:val="DefaultParagraphFont"/>
    <w:link w:val="BodyText"/>
    <w:rsid w:val="00BE4C3E"/>
    <w:rPr>
      <w:kern w:val="0"/>
      <w:sz w:val="20"/>
      <w14:ligatures w14:val="none"/>
    </w:rPr>
  </w:style>
  <w:style w:type="paragraph" w:customStyle="1" w:styleId="FirstParagraph">
    <w:name w:val="First Paragraph"/>
    <w:basedOn w:val="BodyText"/>
    <w:next w:val="BodyText"/>
    <w:qFormat/>
    <w:rsid w:val="00BE4C3E"/>
  </w:style>
  <w:style w:type="character" w:customStyle="1" w:styleId="Heading1Char">
    <w:name w:val="Heading 1 Char"/>
    <w:basedOn w:val="DefaultParagraphFont"/>
    <w:link w:val="Heading1"/>
    <w:uiPriority w:val="9"/>
    <w:rsid w:val="00167051"/>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BE4C3E"/>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BE4C3E"/>
    <w:rPr>
      <w:rFonts w:eastAsiaTheme="majorEastAsia" w:cstheme="majorBidi"/>
      <w:szCs w:val="28"/>
    </w:rPr>
  </w:style>
  <w:style w:type="character" w:customStyle="1" w:styleId="Heading4Char">
    <w:name w:val="Heading 4 Char"/>
    <w:basedOn w:val="DefaultParagraphFont"/>
    <w:link w:val="Heading4"/>
    <w:uiPriority w:val="9"/>
    <w:semiHidden/>
    <w:rsid w:val="007A0BF1"/>
    <w:rPr>
      <w:rFonts w:eastAsiaTheme="majorEastAsia" w:cstheme="majorBidi"/>
      <w:i/>
      <w:iCs/>
      <w:color w:val="0F4761" w:themeColor="accent1" w:themeShade="BF"/>
      <w:kern w:val="0"/>
      <w:sz w:val="20"/>
      <w14:ligatures w14:val="none"/>
    </w:rPr>
  </w:style>
  <w:style w:type="character" w:customStyle="1" w:styleId="Heading5Char">
    <w:name w:val="Heading 5 Char"/>
    <w:basedOn w:val="DefaultParagraphFont"/>
    <w:link w:val="Heading5"/>
    <w:uiPriority w:val="9"/>
    <w:semiHidden/>
    <w:rsid w:val="007A0BF1"/>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7A0BF1"/>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7A0BF1"/>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7A0BF1"/>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7A0BF1"/>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7A0B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BF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A0B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BF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A0B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BF1"/>
    <w:rPr>
      <w:i/>
      <w:iCs/>
      <w:color w:val="404040" w:themeColor="text1" w:themeTint="BF"/>
      <w:kern w:val="0"/>
      <w:sz w:val="20"/>
      <w14:ligatures w14:val="none"/>
    </w:rPr>
  </w:style>
  <w:style w:type="paragraph" w:styleId="ListParagraph">
    <w:name w:val="List Paragraph"/>
    <w:basedOn w:val="Normal"/>
    <w:uiPriority w:val="34"/>
    <w:qFormat/>
    <w:rsid w:val="007A0BF1"/>
    <w:pPr>
      <w:ind w:left="720"/>
      <w:contextualSpacing/>
    </w:pPr>
  </w:style>
  <w:style w:type="character" w:styleId="IntenseEmphasis">
    <w:name w:val="Intense Emphasis"/>
    <w:basedOn w:val="DefaultParagraphFont"/>
    <w:uiPriority w:val="21"/>
    <w:qFormat/>
    <w:rsid w:val="007A0BF1"/>
    <w:rPr>
      <w:i/>
      <w:iCs/>
      <w:color w:val="0F4761" w:themeColor="accent1" w:themeShade="BF"/>
    </w:rPr>
  </w:style>
  <w:style w:type="paragraph" w:styleId="IntenseQuote">
    <w:name w:val="Intense Quote"/>
    <w:basedOn w:val="Normal"/>
    <w:next w:val="Normal"/>
    <w:link w:val="IntenseQuoteChar"/>
    <w:uiPriority w:val="30"/>
    <w:qFormat/>
    <w:rsid w:val="007A0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BF1"/>
    <w:rPr>
      <w:i/>
      <w:iCs/>
      <w:color w:val="0F4761" w:themeColor="accent1" w:themeShade="BF"/>
      <w:kern w:val="0"/>
      <w:sz w:val="20"/>
      <w14:ligatures w14:val="none"/>
    </w:rPr>
  </w:style>
  <w:style w:type="character" w:styleId="IntenseReference">
    <w:name w:val="Intense Reference"/>
    <w:basedOn w:val="DefaultParagraphFont"/>
    <w:uiPriority w:val="32"/>
    <w:qFormat/>
    <w:rsid w:val="007A0BF1"/>
    <w:rPr>
      <w:b/>
      <w:bCs/>
      <w:smallCaps/>
      <w:color w:val="0F4761" w:themeColor="accent1" w:themeShade="BF"/>
      <w:spacing w:val="5"/>
    </w:rPr>
  </w:style>
  <w:style w:type="paragraph" w:customStyle="1" w:styleId="first-level-title">
    <w:name w:val="first-level-title"/>
    <w:basedOn w:val="Normal"/>
    <w:rsid w:val="007A0BF1"/>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7A0BF1"/>
  </w:style>
  <w:style w:type="paragraph" w:customStyle="1" w:styleId="second-level-title">
    <w:name w:val="second-level-title"/>
    <w:basedOn w:val="Normal"/>
    <w:rsid w:val="007A0BF1"/>
    <w:pPr>
      <w:spacing w:before="100" w:beforeAutospacing="1" w:after="100" w:afterAutospacing="1"/>
    </w:pPr>
    <w:rPr>
      <w:rFonts w:ascii="Times New Roman" w:eastAsia="Times New Roman" w:hAnsi="Times New Roman" w:cs="Times New Roman"/>
      <w:sz w:val="24"/>
    </w:rPr>
  </w:style>
  <w:style w:type="paragraph" w:styleId="NormalWeb">
    <w:name w:val="Normal (Web)"/>
    <w:basedOn w:val="Normal"/>
    <w:uiPriority w:val="99"/>
    <w:semiHidden/>
    <w:unhideWhenUsed/>
    <w:rsid w:val="007A0BF1"/>
    <w:pPr>
      <w:spacing w:before="100" w:beforeAutospacing="1" w:after="100" w:afterAutospacing="1"/>
    </w:pPr>
    <w:rPr>
      <w:rFonts w:ascii="Times New Roman" w:eastAsia="Times New Roman" w:hAnsi="Times New Roman" w:cs="Times New Roman"/>
      <w:sz w:val="24"/>
    </w:rPr>
  </w:style>
  <w:style w:type="character" w:styleId="Hyperlink">
    <w:name w:val="Hyperlink"/>
    <w:basedOn w:val="DefaultParagraphFont"/>
    <w:uiPriority w:val="99"/>
    <w:semiHidden/>
    <w:unhideWhenUsed/>
    <w:rsid w:val="007A0BF1"/>
    <w:rPr>
      <w:color w:val="0000FF"/>
      <w:u w:val="single"/>
    </w:rPr>
  </w:style>
  <w:style w:type="paragraph" w:styleId="ListBullet">
    <w:name w:val="List Bullet"/>
    <w:basedOn w:val="Normal"/>
    <w:uiPriority w:val="99"/>
    <w:unhideWhenUsed/>
    <w:rsid w:val="007A0BF1"/>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1</cp:revision>
  <dcterms:created xsi:type="dcterms:W3CDTF">2026-03-20T18:37:00Z</dcterms:created>
  <dcterms:modified xsi:type="dcterms:W3CDTF">2026-03-20T19:25:00Z</dcterms:modified>
</cp:coreProperties>
</file>