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before="240" w:lineRule="auto"/>
        <w:rPr/>
      </w:pPr>
      <w:bookmarkStart w:colFirst="0" w:colLast="0" w:name="_vvb8ca4lxp2j" w:id="0"/>
      <w:bookmarkEnd w:id="0"/>
      <w:r w:rsidDel="00000000" w:rsidR="00000000" w:rsidRPr="00000000">
        <w:rPr>
          <w:rtl w:val="0"/>
        </w:rPr>
        <w:t xml:space="preserve">Problemas 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40" w:before="240" w:lineRule="auto"/>
        <w:rPr/>
      </w:pPr>
      <w:bookmarkStart w:colFirst="0" w:colLast="0" w:name="_k1akvbvine4y" w:id="1"/>
      <w:bookmarkEnd w:id="1"/>
      <w:r w:rsidDel="00000000" w:rsidR="00000000" w:rsidRPr="00000000">
        <w:rPr>
          <w:rtl w:val="0"/>
        </w:rPr>
        <w:t xml:space="preserve">Tomás y Sergio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Creamos una interfaz gráfica de tal manera que introducimos un número en un cuadro de texto del 1 al 10.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que acertar un número que se genera aleatoriamente dentro de ese rango, si se acierta, aparece un mensaje de que has ganado el juego, si no tienes que volver a intentarlo.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hora de introducir el número se ha de usar también un botón.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Queremos que la interfaz gráfica aparezca en el centro de la pantalla, tenga un fondo azul claro y el tamaño sea de 450 x 300.</w:t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240" w:before="240" w:lineRule="auto"/>
        <w:rPr/>
      </w:pPr>
      <w:bookmarkStart w:colFirst="0" w:colLast="0" w:name="_sjni6u6465qw" w:id="2"/>
      <w:bookmarkEnd w:id="2"/>
      <w:r w:rsidDel="00000000" w:rsidR="00000000" w:rsidRPr="00000000">
        <w:rPr>
          <w:rtl w:val="0"/>
        </w:rPr>
        <w:t xml:space="preserve">Benja y Aurora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Realizar formulario de inscripción al Gimnasio de Benja y Aurora.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El formulario debe contener lo siguiente:</w:t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072063" cy="3104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10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Al pulsar “Inscribirse”, validar que se rellenan todos los campos, si no es así, mostrar mensaje de Error indicando: “Debe introducir todos los campos”. Si tiene todos los campos, mostrar otro mensaje de Confirmación indicando los datos introducidos y preguntando si está seguro, mostrando las opciones “Sí” y “No”.</w:t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Si pulsa “Sí”. Mostrar mensaje: Usuario inscrito correctamente. Con titulo: Inscripción.</w:t>
      </w:r>
    </w:p>
    <w:p w:rsidR="00000000" w:rsidDel="00000000" w:rsidP="00000000" w:rsidRDefault="00000000" w:rsidRPr="00000000" w14:paraId="0000000D">
      <w:pPr>
        <w:pStyle w:val="Heading1"/>
        <w:spacing w:after="160" w:line="259" w:lineRule="auto"/>
        <w:rPr/>
      </w:pPr>
      <w:bookmarkStart w:colFirst="0" w:colLast="0" w:name="_8dmy2uvkdfvl" w:id="3"/>
      <w:bookmarkEnd w:id="3"/>
      <w:r w:rsidDel="00000000" w:rsidR="00000000" w:rsidRPr="00000000">
        <w:rPr>
          <w:rtl w:val="0"/>
        </w:rPr>
        <w:t xml:space="preserve">Víctor y Samvid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Gestión de Sistema Juego de Póker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Crear un diagrama de clases el cual queremos hacer un sistema de Juego de Póker.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Clases :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 Mesa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2. Juego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3. Jugador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4. Baraja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5. Cartas (derivan de la clase Baraja)</w:t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Definición de Atributos :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 Mesa :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Atributos :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Privado : Jugador : List&lt;jugador&gt;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Baraja : Baraja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Pot : Int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Métodos :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Público : agregarJugador()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iniciarJuego()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repartirCartas()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sumarAlPot()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2. Juego :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Atributos :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Privado : Mesa : Mesa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Métodos :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Público : iniciarJuego()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terminarJuego()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3. Jugador :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Atributos :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Privado : Nombre : String()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Fichas : Int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Mano : List&lt;Carta&gt;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Método :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Público : apostarFichas()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recibirCarta()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mostrarMano()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4. Baraja :</w:t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Atributos :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Privado : Carta : List&lt;Carta&gt;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Método :</w:t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Público : Barajar()</w:t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Repartir()</w:t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Resert()</w:t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5. Cartas :</w:t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Atributos :</w:t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Privado : Palo : String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Valor : String</w:t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Métodos :</w:t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- Público : valorDePalo()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Relaciones :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Carta está asociada a Baraja (baraja contiene muchas cartas)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Jugador está asociada a Mesa (un jugador puede estar en una o más mesas)</w:t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Mesa tiene una composición con Baraja (una mesa tiene una baraja)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Juego tiene una asociación con Mesa (un juego gestionará una mesa)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160" w:line="259" w:lineRule="auto"/>
        <w:rPr/>
      </w:pPr>
      <w:bookmarkStart w:colFirst="0" w:colLast="0" w:name="_c9aindogo1m8" w:id="4"/>
      <w:bookmarkEnd w:id="4"/>
      <w:r w:rsidDel="00000000" w:rsidR="00000000" w:rsidRPr="00000000">
        <w:rPr>
          <w:rtl w:val="0"/>
        </w:rPr>
        <w:t xml:space="preserve">Grover y Lorenzo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Desarrollar una interfaz gráfica.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Vamos a crear una label llamada nombre que presente el cuadro de texto. En el cuadro de texto introducimos el nombre de usuario.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 componente Trackbar tiene una propiedad para cambiar el valor mínimo y el máximo, setear mínimo 0 y máximo 100. 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Creamos otra label llamada mensaje que por defecto esté vacía y que muestre un mensaje dependiendo de los valores del Trackbar.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Añadir un botón Confirmar que al pulsarlo se ejecuta una función (evento click) que muestra el mensaje del label mensaje.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Poner diferentes textos dependiendo de los valores del Trackbar, mostrando diferentes valores para rangos númericos que quieras.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Excepto para el valor 0, que deberá mostrar un MessageBox indicando que tiene que ser un valor mayor que 0. 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Ejemplo: Si el valor seleccionado es 0 se mostrará con un Messagebox que tiene que haber un valor mayor a 0. En el resto de los rangos se modifica el label llamado mensaje con el texto deseado junto con el nombre, "Pepe es muy bueno"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Nota: para coger el valor seleccionado con el componente Trackbar es con nombreDelTrackBar.Value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b7dt8q6xbr3k" w:id="5"/>
      <w:bookmarkEnd w:id="5"/>
      <w:r w:rsidDel="00000000" w:rsidR="00000000" w:rsidRPr="00000000">
        <w:rPr>
          <w:rtl w:val="0"/>
        </w:rPr>
        <w:t xml:space="preserve">Javier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Crear una aplicación de venta objetos 2ª mano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Tipos de usuario: 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1- los que ofertan articulos para vender 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2- Los que buscan y demandan articulos.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Usuarios: TODOs los usuarios Tienen que estar logeados 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acceder a los servicios tanto de venta como de compra.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hay 2 tipos de ususarios de tipo vendedor: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 Normal (cuenta gratuita)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 Premium (Cuenta de pago)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Usuarios normales con cuenta gratis: maximo de 5 objetos 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vendes y máximo de 3 servicios que ofrecer.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Usuarios con cuenta de pago: pueden vender articulos de forma ilimitada.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Como poner a la venta articulos de 2ª mano: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Los usuarios una vez logeados tienen que introducir los datos del articulo. 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Formas de pago aceptadas: tarjeta, Paypal, Stripe.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apl6d3xshb1f" w:id="6"/>
      <w:bookmarkEnd w:id="6"/>
      <w:r w:rsidDel="00000000" w:rsidR="00000000" w:rsidRPr="00000000">
        <w:rPr>
          <w:rtl w:val="0"/>
        </w:rPr>
        <w:t xml:space="preserve">Joseph y Luis</w:t>
      </w:r>
    </w:p>
    <w:p w:rsidR="00000000" w:rsidDel="00000000" w:rsidP="00000000" w:rsidRDefault="00000000" w:rsidRPr="00000000" w14:paraId="00000077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Crear un formulario que contenga con los siguientes elementos de interfaz de usuario: </w:t>
      </w:r>
      <w:r w:rsidDel="00000000" w:rsidR="00000000" w:rsidRPr="00000000">
        <w:rPr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before="24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Muestra un texto que indique al usuario qué información debe ingresar.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: Permite al usuario ingresar texto.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: Cuando se hace clic, debe mostrar un mensaje con la información ingresada o seleccionada.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RadioButton</w:t>
      </w:r>
      <w:r w:rsidDel="00000000" w:rsidR="00000000" w:rsidRPr="00000000">
        <w:rPr>
          <w:rtl w:val="0"/>
        </w:rPr>
        <w:t xml:space="preserve">: Permite al usuario seleccionar una opción entre varias (por ejemplo, género: Masculino, Femenino).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CheckBox</w:t>
      </w:r>
      <w:r w:rsidDel="00000000" w:rsidR="00000000" w:rsidRPr="00000000">
        <w:rPr>
          <w:rtl w:val="0"/>
        </w:rPr>
        <w:t xml:space="preserve">: Permite seleccionar o deseleccionar una opción (por ejemplo, si el usuario acepta los términos y condiciones).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: Ofrece una lista desplegable de opciones (por ejemplo, una lista de países).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Crear un proyecto de Windows Forms en Visual Studio.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Agrega los controles mencionados al formulario.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Configura las propiedades básicas de cada control (texto, nombre).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Implementa el código en el botón para que, al hacer clic, muestre la información seleccionada en un cuadro de mensaje.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