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979" w:rsidRPr="005A74AE" w:rsidRDefault="009E78F6" w:rsidP="005A74AE">
      <w:pPr>
        <w:jc w:val="center"/>
        <w:rPr>
          <w:b/>
          <w:sz w:val="24"/>
        </w:rPr>
      </w:pPr>
      <w:r w:rsidRPr="005A74AE">
        <w:rPr>
          <w:b/>
          <w:sz w:val="24"/>
        </w:rPr>
        <w:t>Study Guide Exam 2 Neuroanatomy</w:t>
      </w:r>
    </w:p>
    <w:p w:rsidR="005A74AE" w:rsidRDefault="005A74AE">
      <w:r>
        <w:t>40 MC Questions</w:t>
      </w:r>
    </w:p>
    <w:p w:rsidR="005A74AE" w:rsidRPr="005A74AE" w:rsidRDefault="005A74AE"/>
    <w:p w:rsidR="005A74AE" w:rsidRPr="005A74AE" w:rsidRDefault="005A74AE">
      <w:pPr>
        <w:rPr>
          <w:u w:val="single"/>
        </w:rPr>
      </w:pPr>
      <w:r w:rsidRPr="005A74AE">
        <w:rPr>
          <w:u w:val="single"/>
        </w:rPr>
        <w:t>Diagram labeling:</w:t>
      </w:r>
    </w:p>
    <w:p w:rsidR="009E78F6" w:rsidRDefault="009E78F6">
      <w:r>
        <w:rPr>
          <w:noProof/>
        </w:rPr>
        <w:drawing>
          <wp:inline distT="0" distB="0" distL="0" distR="0" wp14:anchorId="20510EB9">
            <wp:extent cx="5889245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8" cy="4986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4AE" w:rsidRDefault="005A74AE">
      <w:r>
        <w:t>Identify (MC questions) areas of midbrain cross-sections</w:t>
      </w:r>
    </w:p>
    <w:p w:rsidR="009E78F6" w:rsidRDefault="004C6660">
      <w:r>
        <w:rPr>
          <w:noProof/>
        </w:rPr>
        <w:lastRenderedPageBreak/>
        <w:drawing>
          <wp:inline distT="0" distB="0" distL="0" distR="0">
            <wp:extent cx="5734050" cy="462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FB" w:rsidRDefault="005A74AE">
      <w:r>
        <w:t>Hypothalamic nuclei &amp; their functions</w:t>
      </w:r>
    </w:p>
    <w:p w:rsidR="005A74AE" w:rsidRDefault="005A74AE">
      <w:r>
        <w:t>Specific Brodmann’s areas (went over them in class)</w:t>
      </w:r>
      <w:r w:rsidR="00C22B94">
        <w:t xml:space="preserve"> &amp; their functions</w:t>
      </w:r>
    </w:p>
    <w:p w:rsidR="005A74AE" w:rsidRDefault="005A74AE">
      <w:r>
        <w:t xml:space="preserve">Ventral visual stream </w:t>
      </w:r>
      <w:r w:rsidR="00C22B94">
        <w:t>processing</w:t>
      </w:r>
      <w:r>
        <w:t xml:space="preserve"> areas (label &amp; function)</w:t>
      </w:r>
    </w:p>
    <w:p w:rsidR="005A74AE" w:rsidRDefault="005A74AE"/>
    <w:p w:rsidR="005A74AE" w:rsidRPr="005A74AE" w:rsidRDefault="005A74AE">
      <w:pPr>
        <w:rPr>
          <w:u w:val="single"/>
        </w:rPr>
      </w:pPr>
      <w:r w:rsidRPr="005A74AE">
        <w:rPr>
          <w:u w:val="single"/>
        </w:rPr>
        <w:t xml:space="preserve">Pathways to describe: </w:t>
      </w:r>
    </w:p>
    <w:p w:rsidR="005A74AE" w:rsidRDefault="005A74AE">
      <w:r>
        <w:t>Light reflexes</w:t>
      </w:r>
    </w:p>
    <w:p w:rsidR="005A74AE" w:rsidRDefault="005A74AE">
      <w:r>
        <w:t>Cerebellar input pathways</w:t>
      </w:r>
    </w:p>
    <w:p w:rsidR="005A74AE" w:rsidRDefault="00C22B94">
      <w:r>
        <w:t>Receiving s</w:t>
      </w:r>
      <w:r w:rsidR="005A74AE">
        <w:t xml:space="preserve">ensation </w:t>
      </w:r>
      <w:r>
        <w:t>from</w:t>
      </w:r>
      <w:r w:rsidR="005A74AE">
        <w:t xml:space="preserve"> an extremity</w:t>
      </w:r>
    </w:p>
    <w:p w:rsidR="005A74AE" w:rsidRDefault="005A74AE"/>
    <w:p w:rsidR="005A74AE" w:rsidRPr="005A74AE" w:rsidRDefault="005A74AE">
      <w:pPr>
        <w:rPr>
          <w:u w:val="single"/>
        </w:rPr>
      </w:pPr>
      <w:r w:rsidRPr="005A74AE">
        <w:rPr>
          <w:u w:val="single"/>
        </w:rPr>
        <w:t>Other areas of focus:</w:t>
      </w:r>
    </w:p>
    <w:p w:rsidR="005A74AE" w:rsidRDefault="005A74AE">
      <w:r>
        <w:t>Visual &amp; eye muscle conditions</w:t>
      </w:r>
    </w:p>
    <w:p w:rsidR="005A74AE" w:rsidRDefault="005A74AE">
      <w:r>
        <w:t>Clinical applications from lecture</w:t>
      </w:r>
      <w:r w:rsidR="00C22B94">
        <w:t xml:space="preserve"> (all chapters)</w:t>
      </w:r>
    </w:p>
    <w:p w:rsidR="005A74AE" w:rsidRDefault="005A74AE">
      <w:r>
        <w:lastRenderedPageBreak/>
        <w:t>Functions &amp; pathways of cranial nerves &amp; nuclei</w:t>
      </w:r>
    </w:p>
    <w:p w:rsidR="005A74AE" w:rsidRDefault="005A74AE">
      <w:r>
        <w:t>Functions &amp; projections of non-</w:t>
      </w:r>
      <w:r w:rsidR="005C603D">
        <w:t>co</w:t>
      </w:r>
      <w:bookmarkStart w:id="0" w:name="_GoBack"/>
      <w:bookmarkEnd w:id="0"/>
      <w:r w:rsidR="005C603D">
        <w:t xml:space="preserve">rticobulbar </w:t>
      </w:r>
      <w:r>
        <w:t xml:space="preserve">nuclei (i.e., </w:t>
      </w:r>
      <w:r w:rsidR="005C603D">
        <w:t xml:space="preserve">nucleus ambiguous, etc) </w:t>
      </w:r>
    </w:p>
    <w:p w:rsidR="005A74AE" w:rsidRDefault="005C603D">
      <w:r>
        <w:t>Lobes, functions, and input/output pathways of cerebellum</w:t>
      </w:r>
    </w:p>
    <w:p w:rsidR="005C603D" w:rsidRDefault="005C603D">
      <w:r>
        <w:t>Spinal tract pathways into the brain stem/cortex (only a couple of basic questions regarding vestibular nuclei- we come back to this in a later chapter)</w:t>
      </w:r>
    </w:p>
    <w:p w:rsidR="005C603D" w:rsidRDefault="005C603D">
      <w:r>
        <w:t>Identifying clinical conditions via neuroimaging</w:t>
      </w:r>
    </w:p>
    <w:p w:rsidR="005C603D" w:rsidRDefault="005C603D">
      <w:r>
        <w:t>Diencephalic nuclei, stria, &amp; pathways (behavioral effects of lesioning or stimulating also)</w:t>
      </w:r>
    </w:p>
    <w:p w:rsidR="005C603D" w:rsidRDefault="005C603D">
      <w:r>
        <w:t>Structure &amp; function of limbic and basal ganglia components (very simple)</w:t>
      </w:r>
    </w:p>
    <w:p w:rsidR="005C603D" w:rsidRDefault="005C603D">
      <w:r>
        <w:t>Layers of the eye, functions &amp; sub-layers/structures/cells/muscles</w:t>
      </w:r>
    </w:p>
    <w:p w:rsidR="005C603D" w:rsidRDefault="005C603D">
      <w:r>
        <w:t>Parasympathetic visual pathways</w:t>
      </w:r>
    </w:p>
    <w:p w:rsidR="005C603D" w:rsidRDefault="005C603D">
      <w:r>
        <w:t>Dorsal and ventral visual streams, areas on each</w:t>
      </w:r>
    </w:p>
    <w:p w:rsidR="005C603D" w:rsidRDefault="005C603D"/>
    <w:p w:rsidR="005C603D" w:rsidRPr="005C603D" w:rsidRDefault="005C603D">
      <w:pPr>
        <w:rPr>
          <w:i/>
        </w:rPr>
      </w:pPr>
      <w:r w:rsidRPr="005C603D">
        <w:rPr>
          <w:i/>
        </w:rPr>
        <w:t>This</w:t>
      </w:r>
      <w:r>
        <w:rPr>
          <w:i/>
        </w:rPr>
        <w:t xml:space="preserve"> list</w:t>
      </w:r>
      <w:r w:rsidRPr="005C603D">
        <w:rPr>
          <w:i/>
        </w:rPr>
        <w:t xml:space="preserve"> is not all-inclusive and some areas are subject to change as I continue to refine the exam. </w:t>
      </w:r>
    </w:p>
    <w:p w:rsidR="005C603D" w:rsidRDefault="005C603D"/>
    <w:p w:rsidR="005C603D" w:rsidRDefault="005C603D"/>
    <w:p w:rsidR="005C603D" w:rsidRDefault="005C603D"/>
    <w:p w:rsidR="005C603D" w:rsidRDefault="005C603D"/>
    <w:p w:rsidR="005A74AE" w:rsidRDefault="005A74AE"/>
    <w:p w:rsidR="005A74AE" w:rsidRDefault="005A74AE"/>
    <w:p w:rsidR="005A74AE" w:rsidRDefault="005A74AE"/>
    <w:sectPr w:rsidR="005A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F6"/>
    <w:rsid w:val="004C6660"/>
    <w:rsid w:val="004D716A"/>
    <w:rsid w:val="005A74AE"/>
    <w:rsid w:val="005C603D"/>
    <w:rsid w:val="005D0624"/>
    <w:rsid w:val="005E152D"/>
    <w:rsid w:val="007D6DFB"/>
    <w:rsid w:val="009E78F6"/>
    <w:rsid w:val="00BF6F96"/>
    <w:rsid w:val="00C22B94"/>
    <w:rsid w:val="00E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C8FBF5"/>
  <w15:chartTrackingRefBased/>
  <w15:docId w15:val="{12642D71-D816-4BC4-A868-F9FE3006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eevin jennings</dc:creator>
  <cp:keywords/>
  <dc:description/>
  <cp:lastModifiedBy>eevin jennings</cp:lastModifiedBy>
  <cp:revision>4</cp:revision>
  <dcterms:created xsi:type="dcterms:W3CDTF">2018-10-04T19:07:00Z</dcterms:created>
  <dcterms:modified xsi:type="dcterms:W3CDTF">2018-10-05T22:49:00Z</dcterms:modified>
</cp:coreProperties>
</file>