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N8N Blog Wordpress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suis ravi de partager avec vous un </w:t>
      </w:r>
      <w:r w:rsidDel="00000000" w:rsidR="00000000" w:rsidRPr="00000000">
        <w:rPr>
          <w:b w:val="1"/>
          <w:rtl w:val="0"/>
        </w:rPr>
        <w:t xml:space="preserve">package d'automatisation complet</w:t>
      </w:r>
      <w:r w:rsidDel="00000000" w:rsidR="00000000" w:rsidRPr="00000000">
        <w:rPr>
          <w:rtl w:val="0"/>
        </w:rPr>
        <w:t xml:space="preserve"> qui vous permet de </w:t>
      </w:r>
      <w:r w:rsidDel="00000000" w:rsidR="00000000" w:rsidRPr="00000000">
        <w:rPr>
          <w:b w:val="1"/>
          <w:rtl w:val="0"/>
        </w:rPr>
        <w:t xml:space="preserve">créer, éditer et publier des articles de blog directement sur WordPress</w:t>
      </w:r>
      <w:r w:rsidDel="00000000" w:rsidR="00000000" w:rsidRPr="00000000">
        <w:rPr>
          <w:rtl w:val="0"/>
        </w:rPr>
        <w:t xml:space="preserve"> depuis une interface web sur mesure. Cette configuration est parfaite pour ceux qui cherchent à </w:t>
      </w:r>
      <w:r w:rsidDel="00000000" w:rsidR="00000000" w:rsidRPr="00000000">
        <w:rPr>
          <w:b w:val="1"/>
          <w:rtl w:val="0"/>
        </w:rPr>
        <w:t xml:space="preserve">offrir des automatisations adaptées aux clients</w:t>
      </w:r>
      <w:r w:rsidDel="00000000" w:rsidR="00000000" w:rsidRPr="00000000">
        <w:rPr>
          <w:rtl w:val="0"/>
        </w:rPr>
        <w:t xml:space="preserve"> ou même monétiser vos workflows. 💸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🔑 Ce Qui Est Inclus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Fichier de Workflow n8n</w:t>
      </w:r>
      <w:r w:rsidDel="00000000" w:rsidR="00000000" w:rsidRPr="00000000">
        <w:rPr>
          <w:rtl w:val="0"/>
        </w:rPr>
        <w:t xml:space="preserve"> – L'automatisation complète, incluant la génération de contenu, la création d'images et la publication WordPress.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 Web (Fichier HTML)</w:t>
      </w:r>
      <w:r w:rsidDel="00000000" w:rsidR="00000000" w:rsidRPr="00000000">
        <w:rPr>
          <w:rtl w:val="0"/>
        </w:rPr>
        <w:t xml:space="preserve"> – Une interface propre et conviviale que vos clients peuvent utiliser pour générer des articles et des images sans toucher à n8n.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Fichier Endpoint API PHP</w:t>
      </w:r>
      <w:r w:rsidDel="00000000" w:rsidR="00000000" w:rsidRPr="00000000">
        <w:rPr>
          <w:rtl w:val="0"/>
        </w:rPr>
        <w:t xml:space="preserve"> – Un script personnalisé qui convertit les images PNG d'OpenAI au format JPEG, assurant la compatibilité avec WordPress.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Comment Utiliser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Téléchargez le Workflow n8n</w:t>
      </w:r>
      <w:r w:rsidDel="00000000" w:rsidR="00000000" w:rsidRPr="00000000">
        <w:rPr>
          <w:rtl w:val="0"/>
        </w:rPr>
        <w:t xml:space="preserve"> dans votre instance n8n.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Placez l'Interface Web (fichier HTML)</w:t>
      </w:r>
      <w:r w:rsidDel="00000000" w:rsidR="00000000" w:rsidRPr="00000000">
        <w:rPr>
          <w:rtl w:val="0"/>
        </w:rPr>
        <w:t xml:space="preserve"> sur votre serveur ou hébergez-la localement.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Installez l'Endpoint API PHP</w:t>
      </w:r>
      <w:r w:rsidDel="00000000" w:rsidR="00000000" w:rsidRPr="00000000">
        <w:rPr>
          <w:rtl w:val="0"/>
        </w:rPr>
        <w:t xml:space="preserve"> sur votre serveur pour gérer les conversions d'images.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Éditez l'URL webhook dans votre fichier HTML</w:t>
      </w:r>
      <w:r w:rsidDel="00000000" w:rsidR="00000000" w:rsidRPr="00000000">
        <w:rPr>
          <w:rtl w:val="0"/>
        </w:rPr>
        <w:t xml:space="preserve"> (Ligne 210) pour correspondre à votre </w:t>
      </w:r>
      <w:r w:rsidDel="00000000" w:rsidR="00000000" w:rsidRPr="00000000">
        <w:rPr>
          <w:b w:val="1"/>
          <w:rtl w:val="0"/>
        </w:rPr>
        <w:t xml:space="preserve">URL de production</w:t>
      </w:r>
      <w:r w:rsidDel="00000000" w:rsidR="00000000" w:rsidRPr="00000000">
        <w:rPr>
          <w:rtl w:val="0"/>
        </w:rPr>
        <w:t xml:space="preserve"> depuis le workflow n8n.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Testez et personnalisez</w:t>
      </w:r>
      <w:r w:rsidDel="00000000" w:rsidR="00000000" w:rsidRPr="00000000">
        <w:rPr>
          <w:rtl w:val="0"/>
        </w:rPr>
        <w:t xml:space="preserve"> l'interface selon vos besoins.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💡 Astuce de Monétisation :</w:t>
      </w:r>
      <w:r w:rsidDel="00000000" w:rsidR="00000000" w:rsidRPr="00000000">
        <w:rPr>
          <w:rtl w:val="0"/>
        </w:rPr>
        <w:t xml:space="preserve"> Vous pouvez </w:t>
      </w:r>
      <w:r w:rsidDel="00000000" w:rsidR="00000000" w:rsidRPr="00000000">
        <w:rPr>
          <w:b w:val="1"/>
          <w:rtl w:val="0"/>
        </w:rPr>
        <w:t xml:space="preserve">vendre cette interface web aux clients</w:t>
      </w:r>
      <w:r w:rsidDel="00000000" w:rsidR="00000000" w:rsidRPr="00000000">
        <w:rPr>
          <w:rtl w:val="0"/>
        </w:rPr>
        <w:t xml:space="preserve">. Hébergez simplement l'automatisation sur votre serveur n8n, facturez-leur des </w:t>
      </w:r>
      <w:r w:rsidDel="00000000" w:rsidR="00000000" w:rsidRPr="00000000">
        <w:rPr>
          <w:b w:val="1"/>
          <w:rtl w:val="0"/>
        </w:rPr>
        <w:t xml:space="preserve">frais mensuels</w:t>
      </w:r>
      <w:r w:rsidDel="00000000" w:rsidR="00000000" w:rsidRPr="00000000">
        <w:rPr>
          <w:rtl w:val="0"/>
        </w:rPr>
        <w:t xml:space="preserve">, et laissez-les gérer leur propre contenu. S'ils arrêtent de payer, vous pouvez </w:t>
      </w:r>
      <w:r w:rsidDel="00000000" w:rsidR="00000000" w:rsidRPr="00000000">
        <w:rPr>
          <w:b w:val="1"/>
          <w:rtl w:val="0"/>
        </w:rPr>
        <w:t xml:space="preserve">désactiver l'automatisation</w:t>
      </w:r>
      <w:r w:rsidDel="00000000" w:rsidR="00000000" w:rsidRPr="00000000">
        <w:rPr>
          <w:rtl w:val="0"/>
        </w:rPr>
        <w:t xml:space="preserve"> en un seul clic. 🔒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rtl w:val="0"/>
        </w:rPr>
        <w:t xml:space="preserve">Intégration Blotato (Lien Affilié)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https://blotato.com/?ref=audelalia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En utilisant Blotato, vous pouvez publier instantanément vos articles de blog sur plusieurs réseaux sociaux en un seul clic ! Parfait pour augmenter la portée et l'engagement.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J'ai hâte de voir ce que vous allez construire !</w:t>
      </w:r>
      <w:r w:rsidDel="00000000" w:rsidR="00000000" w:rsidRPr="00000000">
        <w:rPr>
          <w:rtl w:val="0"/>
        </w:rPr>
        <w:t xml:space="preserve"> Déposez vos questions ou commentaires ci-dessous, et n'hésitez pas à partager vos progrès. Continuons à repousser les limites de l'automatisation 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tato.com/?ref=sumobund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