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Produits Prennent Vie !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viens de publier un </w:t>
      </w:r>
      <w:r w:rsidDel="00000000" w:rsidR="00000000" w:rsidRPr="00000000">
        <w:rPr>
          <w:b w:val="1"/>
          <w:rtl w:val="0"/>
        </w:rPr>
        <w:t xml:space="preserve">workflow exclusif</w:t>
      </w:r>
      <w:r w:rsidDel="00000000" w:rsidR="00000000" w:rsidRPr="00000000">
        <w:rPr>
          <w:rtl w:val="0"/>
        </w:rPr>
        <w:t xml:space="preserve"> qui vous permet de transformer des </w:t>
      </w:r>
      <w:r w:rsidDel="00000000" w:rsidR="00000000" w:rsidRPr="00000000">
        <w:rPr>
          <w:b w:val="1"/>
          <w:rtl w:val="0"/>
        </w:rPr>
        <w:t xml:space="preserve">images de produits simples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rtl w:val="0"/>
        </w:rPr>
        <w:t xml:space="preserve">photos lifestyle photo-réalistes</w:t>
      </w:r>
      <w:r w:rsidDel="00000000" w:rsidR="00000000" w:rsidRPr="00000000">
        <w:rPr>
          <w:rtl w:val="0"/>
        </w:rPr>
        <w:t xml:space="preserve"> en utilisant l'IA—pas de Photoshop, pas de séances photos coûteuses, juste de l'automatisation ! 🔥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Générez instantanément des images de produits d'aspect professionnel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Économisez de l'argent sur la photographie et le montage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Aucune compétence en design requise—téléchargez simplement une image et c'est parti 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Parfait pour l'e-commerce, les réseaux sociaux et les campagnes marketing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Comment Ça Fonctionne 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Téléchargez une </w:t>
      </w:r>
      <w:r w:rsidDel="00000000" w:rsidR="00000000" w:rsidRPr="00000000">
        <w:rPr>
          <w:b w:val="1"/>
          <w:rtl w:val="0"/>
        </w:rPr>
        <w:t xml:space="preserve">image de produit basique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Ajoutez un </w:t>
      </w:r>
      <w:r w:rsidDel="00000000" w:rsidR="00000000" w:rsidRPr="00000000">
        <w:rPr>
          <w:b w:val="1"/>
          <w:rtl w:val="0"/>
        </w:rPr>
        <w:t xml:space="preserve">prompt personnalisé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(ex : "Un homme en costume rouge tenant une bouteille de vin dans un restaurant de luxe") 3️⃣ L'IA génère automatiquement des </w:t>
      </w:r>
      <w:r w:rsidDel="00000000" w:rsidR="00000000" w:rsidRPr="00000000">
        <w:rPr>
          <w:b w:val="1"/>
          <w:rtl w:val="0"/>
        </w:rPr>
        <w:t xml:space="preserve">images de produits lifestyle époustouflantes</w:t>
      </w:r>
      <w:r w:rsidDel="00000000" w:rsidR="00000000" w:rsidRPr="00000000">
        <w:rPr>
          <w:rtl w:val="0"/>
        </w:rPr>
        <w:t xml:space="preserve"> !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un </w:t>
      </w:r>
      <w:r w:rsidDel="00000000" w:rsidR="00000000" w:rsidRPr="00000000">
        <w:rPr>
          <w:b w:val="1"/>
          <w:rtl w:val="0"/>
        </w:rPr>
        <w:t xml:space="preserve">changement de donne</w:t>
      </w:r>
      <w:r w:rsidDel="00000000" w:rsidR="00000000" w:rsidRPr="00000000">
        <w:rPr>
          <w:rtl w:val="0"/>
        </w:rPr>
        <w:t xml:space="preserve"> pour quiconque dans </w:t>
      </w:r>
      <w:r w:rsidDel="00000000" w:rsidR="00000000" w:rsidRPr="00000000">
        <w:rPr>
          <w:b w:val="1"/>
          <w:rtl w:val="0"/>
        </w:rPr>
        <w:t xml:space="preserve">l'e-commerce, le branding ou la création de contenu.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📥 </w:t>
      </w:r>
      <w:r w:rsidDel="00000000" w:rsidR="00000000" w:rsidRPr="00000000">
        <w:rPr>
          <w:b w:val="1"/>
          <w:rtl w:val="0"/>
        </w:rPr>
        <w:t xml:space="preserve">Téléchargez le workflow ci-dessous</w:t>
      </w:r>
      <w:r w:rsidDel="00000000" w:rsidR="00000000" w:rsidRPr="00000000">
        <w:rPr>
          <w:rtl w:val="0"/>
        </w:rPr>
        <w:t xml:space="preserve">, importez-le dans </w:t>
      </w:r>
      <w:r w:rsidDel="00000000" w:rsidR="00000000" w:rsidRPr="00000000">
        <w:rPr>
          <w:b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, et commencez à créer des images de produits de haute qualité en quelques secondes !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