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Contenu Généré par l’utilisateur (UGC)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viens de publier une toute nouvelle automatisation qui combine </w:t>
      </w:r>
      <w:r w:rsidDel="00000000" w:rsidR="00000000" w:rsidRPr="00000000">
        <w:rPr>
          <w:b w:val="1"/>
          <w:rtl w:val="0"/>
        </w:rPr>
        <w:t xml:space="preserve">Google Gemini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Nano Banana</w:t>
      </w:r>
      <w:r w:rsidDel="00000000" w:rsidR="00000000" w:rsidRPr="00000000">
        <w:rPr>
          <w:rtl w:val="0"/>
        </w:rPr>
        <w:t xml:space="preserve">, et </w:t>
      </w:r>
      <w:r w:rsidDel="00000000" w:rsidR="00000000" w:rsidRPr="00000000">
        <w:rPr>
          <w:b w:val="1"/>
          <w:rtl w:val="0"/>
        </w:rPr>
        <w:t xml:space="preserve">VEO 3</w:t>
      </w:r>
      <w:r w:rsidDel="00000000" w:rsidR="00000000" w:rsidRPr="00000000">
        <w:rPr>
          <w:rtl w:val="0"/>
        </w:rPr>
        <w:t xml:space="preserve"> en un seul workflow puissant — et elle vient avec l'interface personnalisée que j'ai construite en utilisant le vibe coding de Gemini.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cette configuration, vous pouvez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Générer des </w:t>
      </w:r>
      <w:r w:rsidDel="00000000" w:rsidR="00000000" w:rsidRPr="00000000">
        <w:rPr>
          <w:b w:val="1"/>
          <w:rtl w:val="0"/>
        </w:rPr>
        <w:t xml:space="preserve">images personnalisées</w:t>
      </w:r>
      <w:r w:rsidDel="00000000" w:rsidR="00000000" w:rsidRPr="00000000">
        <w:rPr>
          <w:rtl w:val="0"/>
        </w:rPr>
        <w:t xml:space="preserve"> en utilisant Nano Banana (tout juste publié par Google).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recadrer et redimensionner directement dans l'interface.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envoyer via n8n dans </w:t>
      </w:r>
      <w:r w:rsidDel="00000000" w:rsidR="00000000" w:rsidRPr="00000000">
        <w:rPr>
          <w:b w:val="1"/>
          <w:rtl w:val="0"/>
        </w:rPr>
        <w:t xml:space="preserve">Google VEO 3</w:t>
      </w:r>
      <w:r w:rsidDel="00000000" w:rsidR="00000000" w:rsidRPr="00000000">
        <w:rPr>
          <w:rtl w:val="0"/>
        </w:rPr>
        <w:t xml:space="preserve"> pour générer une </w:t>
      </w:r>
      <w:r w:rsidDel="00000000" w:rsidR="00000000" w:rsidRPr="00000000">
        <w:rPr>
          <w:b w:val="1"/>
          <w:rtl w:val="0"/>
        </w:rPr>
        <w:t xml:space="preserve">vidéo UGC</w:t>
      </w:r>
      <w:r w:rsidDel="00000000" w:rsidR="00000000" w:rsidRPr="00000000">
        <w:rPr>
          <w:rtl w:val="0"/>
        </w:rPr>
        <w:t xml:space="preserve"> complète.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Automatiser tout le processus avec trois branches intelligentes 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meilleur ? Chaque vidéo UGC coûte </w:t>
      </w:r>
      <w:r w:rsidDel="00000000" w:rsidR="00000000" w:rsidRPr="00000000">
        <w:rPr>
          <w:b w:val="1"/>
          <w:rtl w:val="0"/>
        </w:rPr>
        <w:t xml:space="preserve">moins d'un demi-dollar</w:t>
      </w:r>
      <w:r w:rsidDel="00000000" w:rsidR="00000000" w:rsidRPr="00000000">
        <w:rPr>
          <w:rtl w:val="0"/>
        </w:rPr>
        <w:t xml:space="preserve"> à créer. Quelque chose qui coûterait normalement des centaines de dollars à sous-traiter est maintenant entièrement automatisé et presque gratuit.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trouverez ci-dessous 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fichier d'automatisation n8n</w:t>
      </w:r>
      <w:r w:rsidDel="00000000" w:rsidR="00000000" w:rsidRPr="00000000">
        <w:rPr>
          <w:rtl w:val="0"/>
        </w:rPr>
        <w:t xml:space="preserve"> (importez-le directement dans votre éditeur).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code d'interface personnalisé</w:t>
      </w:r>
      <w:r w:rsidDel="00000000" w:rsidR="00000000" w:rsidRPr="00000000">
        <w:rPr>
          <w:rtl w:val="0"/>
        </w:rPr>
        <w:t xml:space="preserve"> (mettez simplement à jour l'URL webhook avec la vôtre).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C'est la </w:t>
      </w:r>
      <w:r w:rsidDel="00000000" w:rsidR="00000000" w:rsidRPr="00000000">
        <w:rPr>
          <w:b w:val="1"/>
          <w:rtl w:val="0"/>
        </w:rPr>
        <w:t xml:space="preserve">39e automatisation</w:t>
      </w:r>
      <w:r w:rsidDel="00000000" w:rsidR="00000000" w:rsidRPr="00000000">
        <w:rPr>
          <w:rtl w:val="0"/>
        </w:rPr>
        <w:t xml:space="preserve"> maintenant disponible dans la salle de classe, et c'est l'une des plus puissantes à ce jour.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Téléchargez-la, testez-la, et dites-moi quel type de vidéos UGC vous allez créer en premier !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