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49"/>
        <w:tblW w:w="798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733"/>
        <w:gridCol w:w="6247"/>
      </w:tblGrid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Category: (points)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F016C" w:rsidRPr="00C50262" w:rsidRDefault="00C50262" w:rsidP="00BD26CA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Criteria:</w:t>
            </w:r>
            <w:r w:rsidR="002A183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815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Blog: </w:t>
            </w:r>
            <w:r w:rsidR="002A1830">
              <w:t xml:space="preserve"> </w:t>
            </w:r>
            <w:hyperlink r:id="rId8" w:history="1">
              <w:r w:rsidR="00AF016C" w:rsidRPr="00773A1E">
                <w:rPr>
                  <w:rStyle w:val="Hyperlink"/>
                  <w:rFonts w:eastAsia="Times New Roman" w:cs="Times New Roman"/>
                  <w:b/>
                  <w:bCs/>
                  <w:sz w:val="16"/>
                  <w:szCs w:val="16"/>
                </w:rPr>
                <w:t>http://grochaccbiology.blogspot.com/</w:t>
              </w:r>
            </w:hyperlink>
            <w:r w:rsidR="00BD26CA">
              <w:rPr>
                <w:rStyle w:val="Hyperlink"/>
                <w:rFonts w:eastAsia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F016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Assignment Instructions: </w:t>
            </w:r>
            <w:r w:rsidR="00AF016C">
              <w:t xml:space="preserve"> </w:t>
            </w:r>
            <w:hyperlink r:id="rId9" w:history="1">
              <w:r w:rsidR="00AF016C" w:rsidRPr="00773A1E">
                <w:rPr>
                  <w:rStyle w:val="Hyperlink"/>
                  <w:rFonts w:eastAsia="Times New Roman" w:cs="Times New Roman"/>
                  <w:b/>
                  <w:bCs/>
                  <w:sz w:val="16"/>
                  <w:szCs w:val="16"/>
                </w:rPr>
                <w:t>http://www.grochbiology.org/BioinformaticsLab-KristinTran.doc</w:t>
              </w:r>
            </w:hyperlink>
            <w:r w:rsidR="00AF016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 (personal typed reflection due on date on calendar)</w:t>
            </w:r>
          </w:p>
        </w:tc>
      </w:tr>
      <w:tr w:rsidR="003C37E6" w:rsidRPr="00C50262" w:rsidTr="00BD26CA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C37E6" w:rsidRDefault="003C37E6" w:rsidP="00C50262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Title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C37E6" w:rsidRPr="003C37E6" w:rsidRDefault="003C37E6" w:rsidP="00BD26CA">
            <w:pPr>
              <w:numPr>
                <w:ilvl w:val="0"/>
                <w:numId w:val="1"/>
              </w:numPr>
              <w:ind w:right="-835"/>
              <w:contextualSpacing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Title appropriately addresses activity (IV/DV obvious)</w:t>
            </w:r>
          </w:p>
        </w:tc>
      </w:tr>
      <w:tr w:rsidR="00C50262" w:rsidRPr="00C50262" w:rsidTr="00BD26CA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3C37E6" w:rsidP="00C50262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Introduction</w:t>
            </w:r>
            <w:r w:rsidR="00C50262"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50262" w:rsidRPr="00C50262" w:rsidRDefault="00C50262" w:rsidP="00BC550E">
            <w:pPr>
              <w:numPr>
                <w:ilvl w:val="0"/>
                <w:numId w:val="1"/>
              </w:numPr>
              <w:ind w:right="-828"/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introduction has a properly stated version of the question you are addressing.</w:t>
            </w:r>
          </w:p>
          <w:p w:rsidR="00C50262" w:rsidRPr="00C50262" w:rsidRDefault="00C50262" w:rsidP="00C50262">
            <w:pPr>
              <w:numPr>
                <w:ilvl w:val="0"/>
                <w:numId w:val="1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introduction provides some information as to why this question is interesting.</w:t>
            </w:r>
          </w:p>
        </w:tc>
      </w:tr>
      <w:tr w:rsidR="00C50262" w:rsidRPr="00C50262" w:rsidTr="00BD26CA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Methods: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50262" w:rsidRPr="00C50262" w:rsidRDefault="00C50262" w:rsidP="00C50262">
            <w:pPr>
              <w:numPr>
                <w:ilvl w:val="0"/>
                <w:numId w:val="2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Your </w:t>
            </w:r>
            <w:r w:rsidR="00BC550E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method </w:t>
            </w: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is explained</w:t>
            </w:r>
            <w:r w:rsidR="00DD14DE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in short, concise sentences</w:t>
            </w: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  <w:p w:rsidR="00C50262" w:rsidRPr="00C50262" w:rsidRDefault="00C50262" w:rsidP="00DD14DE">
            <w:pPr>
              <w:numPr>
                <w:ilvl w:val="0"/>
                <w:numId w:val="2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analytical process you used is described</w:t>
            </w:r>
            <w:r w:rsidR="00DD14DE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especially for your part III choice.</w:t>
            </w:r>
          </w:p>
        </w:tc>
      </w:tr>
      <w:tr w:rsidR="00C50262" w:rsidRPr="00C50262" w:rsidTr="00BD26CA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Results: (1-4)x2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50262" w:rsidRPr="00C50262" w:rsidRDefault="00DD14DE" w:rsidP="00C50262">
            <w:pPr>
              <w:numPr>
                <w:ilvl w:val="0"/>
                <w:numId w:val="3"/>
              </w:num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Distance matrices and Phylogenetic tree from part III are visible on blog</w:t>
            </w:r>
          </w:p>
          <w:p w:rsidR="00C50262" w:rsidRPr="006C37E0" w:rsidRDefault="00BC550E" w:rsidP="006C37E0">
            <w:pPr>
              <w:numPr>
                <w:ilvl w:val="0"/>
                <w:numId w:val="3"/>
              </w:num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The results are</w:t>
            </w:r>
            <w:r w:rsidR="00C50262"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described fully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C50262" w:rsidRPr="00C50262" w:rsidTr="00BD26CA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BC550E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Discussion: (1-4)x</w:t>
            </w:r>
            <w:r w:rsidR="00BC550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50262" w:rsidRPr="006C37E0" w:rsidRDefault="00C50262" w:rsidP="00DD14DE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results of your analysis are compared to primary/professional source literature (articles, reputable websites,</w:t>
            </w:r>
            <w:r w:rsidR="00BC550E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&amp;</w:t>
            </w: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textbooks).</w:t>
            </w:r>
          </w:p>
          <w:p w:rsidR="006C37E0" w:rsidRPr="00DD14DE" w:rsidRDefault="006C37E0" w:rsidP="00DD14DE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The meaning of the tree is explained </w:t>
            </w:r>
            <w:r>
              <w:t xml:space="preserve"> </w:t>
            </w:r>
            <w:r w:rsidRPr="00DD14DE">
              <w:rPr>
                <w:sz w:val="18"/>
                <w:szCs w:val="18"/>
              </w:rPr>
              <w:t>(</w:t>
            </w:r>
            <w:hyperlink r:id="rId10" w:history="1">
              <w:r w:rsidRPr="00DD14DE">
                <w:rPr>
                  <w:rStyle w:val="Hyperlink"/>
                  <w:sz w:val="18"/>
                  <w:szCs w:val="18"/>
                </w:rPr>
                <w:t>how to read a phylogenetic tree</w:t>
              </w:r>
            </w:hyperlink>
            <w:r w:rsidRPr="00DD14DE">
              <w:rPr>
                <w:sz w:val="18"/>
                <w:szCs w:val="18"/>
              </w:rPr>
              <w:t>)</w:t>
            </w:r>
          </w:p>
          <w:p w:rsidR="00C50262" w:rsidRPr="00C50262" w:rsidRDefault="00C50262" w:rsidP="00C50262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At least two additional sources of evidence that could be considered in addition to the evidence you used are discussed, and justified on sound scientific grounds.</w:t>
            </w:r>
          </w:p>
        </w:tc>
      </w:tr>
      <w:tr w:rsidR="00C50262" w:rsidRPr="00C50262" w:rsidTr="00BD26CA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References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contains at least two references to professional literature.</w:t>
            </w:r>
            <w:r w:rsidR="00DD14DE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Citations are used.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Any websites or programs that are used in the analysis are included in the articles as hyperlinks (hyperlink to the website where the program lives if you use programs).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data sources that are used in the analysis are referenced</w:t>
            </w:r>
            <w:r w:rsidR="003C37E6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and citations are present within the discussion, introduction, etc.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All references to professional literature are included at the end of the article and cited in-text in the APA format.</w:t>
            </w:r>
          </w:p>
        </w:tc>
      </w:tr>
      <w:tr w:rsidR="00C50262" w:rsidRPr="00C50262" w:rsidTr="00BD26CA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Aesthetics:  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properly structured.</w:t>
            </w:r>
          </w:p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uses appropriate language that is not needlessly simplistic or overly complex.</w:t>
            </w:r>
          </w:p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has no noticeable grammatical, syntactical, or spelling errors.</w:t>
            </w:r>
          </w:p>
        </w:tc>
      </w:tr>
      <w:tr w:rsidR="00C50262" w:rsidRPr="00C50262" w:rsidTr="00BD26CA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Length: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50262" w:rsidRPr="00C50262" w:rsidRDefault="00C50262" w:rsidP="00C50262">
            <w:pPr>
              <w:numPr>
                <w:ilvl w:val="0"/>
                <w:numId w:val="7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The article is at least 750 words in length (for reference, this document is </w:t>
            </w:r>
            <w:r w:rsidR="003C37E6">
              <w:rPr>
                <w:rFonts w:eastAsia="Times New Roman" w:cs="Times New Roman"/>
                <w:color w:val="000000"/>
                <w:sz w:val="16"/>
                <w:szCs w:val="16"/>
              </w:rPr>
              <w:t>400 or so</w:t>
            </w: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words in length).</w:t>
            </w:r>
          </w:p>
          <w:p w:rsidR="00C50262" w:rsidRPr="00C50262" w:rsidRDefault="00C50262" w:rsidP="00C50262">
            <w:pPr>
              <w:numPr>
                <w:ilvl w:val="0"/>
                <w:numId w:val="7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long enough to thoroughly address the requirements of the project, but not so long as to be needlessly boring.</w:t>
            </w:r>
          </w:p>
        </w:tc>
      </w:tr>
      <w:tr w:rsidR="00C50262" w:rsidRPr="00C50262" w:rsidTr="00BD26CA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Posting: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50262" w:rsidRPr="00C50262" w:rsidRDefault="00C50262" w:rsidP="00BD26CA">
            <w:pPr>
              <w:numPr>
                <w:ilvl w:val="0"/>
                <w:numId w:val="8"/>
              </w:numPr>
              <w:contextualSpacing/>
              <w:rPr>
                <w:rFonts w:eastAsia="Times New Roman" w:cs="Times New Roman"/>
                <w:sz w:val="16"/>
                <w:szCs w:val="16"/>
              </w:rPr>
            </w:pPr>
            <w:bookmarkStart w:id="0" w:name="_GoBack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posted to the blog on time.</w:t>
            </w:r>
          </w:p>
          <w:p w:rsidR="00C50262" w:rsidRPr="00C50262" w:rsidRDefault="00C50262" w:rsidP="00BD26CA">
            <w:pPr>
              <w:numPr>
                <w:ilvl w:val="0"/>
                <w:numId w:val="8"/>
              </w:numPr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posted as either the body of a post, or as an embedded (not linked) google doc, according to the instructions demonstrated on this video:  </w:t>
            </w:r>
            <w:hyperlink r:id="rId11" w:history="1">
              <w:r w:rsidRPr="00C50262">
                <w:rPr>
                  <w:rFonts w:eastAsia="Times New Roman" w:cs="Times New Roman"/>
                  <w:color w:val="1155CC"/>
                  <w:sz w:val="16"/>
                  <w:szCs w:val="16"/>
                  <w:u w:val="single"/>
                </w:rPr>
                <w:t>http://goo.gl/YKKbQ</w:t>
              </w:r>
            </w:hyperlink>
          </w:p>
          <w:p w:rsidR="00C50262" w:rsidRPr="00C50262" w:rsidRDefault="00BC550E" w:rsidP="00BD26CA">
            <w:pPr>
              <w:numPr>
                <w:ilvl w:val="0"/>
                <w:numId w:val="8"/>
              </w:numPr>
              <w:contextualSpacing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The article’s post has the label</w:t>
            </w:r>
            <w:r w:rsidR="00C50262"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s “article”, “</w:t>
            </w:r>
            <w:r w:rsidR="00DD14DE">
              <w:rPr>
                <w:rFonts w:eastAsia="Times New Roman" w:cs="Times New Roman"/>
                <w:color w:val="000000"/>
                <w:sz w:val="16"/>
                <w:szCs w:val="16"/>
              </w:rPr>
              <w:t>bioinformatics</w:t>
            </w:r>
            <w:r w:rsidR="00C50262"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”, and any others that you feel are appropriate</w:t>
            </w:r>
            <w:bookmarkEnd w:id="0"/>
          </w:p>
        </w:tc>
      </w:tr>
      <w:tr w:rsidR="00C50262" w:rsidRPr="00C50262" w:rsidTr="00BD26CA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Readership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50262" w:rsidRPr="00C50262" w:rsidRDefault="00C50262" w:rsidP="00BD26CA">
            <w:pPr>
              <w:numPr>
                <w:ilvl w:val="0"/>
                <w:numId w:val="9"/>
              </w:numPr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You have left two comments on two other posts that indicate that you have read the articles, and that offer constructive feedback or informed questions.</w:t>
            </w:r>
          </w:p>
          <w:p w:rsidR="00C50262" w:rsidRPr="00C50262" w:rsidRDefault="00C50262" w:rsidP="00BD26CA">
            <w:pPr>
              <w:numPr>
                <w:ilvl w:val="0"/>
                <w:numId w:val="9"/>
              </w:numPr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You have responded to all comments on your own article in a timely fashion (within </w:t>
            </w:r>
            <w:r w:rsidR="00DD14DE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hours). </w:t>
            </w:r>
          </w:p>
        </w:tc>
      </w:tr>
    </w:tbl>
    <w:p w:rsidR="00C50262" w:rsidRPr="00C50262" w:rsidRDefault="00C50262" w:rsidP="00C502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262" w:rsidRPr="00C50262" w:rsidRDefault="00C50262" w:rsidP="00C502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262" w:rsidRDefault="00C50262"/>
    <w:sectPr w:rsidR="00C5026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50E" w:rsidRDefault="00BC550E" w:rsidP="00BC550E">
      <w:pPr>
        <w:spacing w:before="0" w:after="0"/>
      </w:pPr>
      <w:r>
        <w:separator/>
      </w:r>
    </w:p>
  </w:endnote>
  <w:endnote w:type="continuationSeparator" w:id="0">
    <w:p w:rsidR="00BC550E" w:rsidRDefault="00BC550E" w:rsidP="00BC55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50E" w:rsidRDefault="00BC550E" w:rsidP="00BC550E">
      <w:pPr>
        <w:spacing w:before="0" w:after="0"/>
      </w:pPr>
      <w:r>
        <w:separator/>
      </w:r>
    </w:p>
  </w:footnote>
  <w:footnote w:type="continuationSeparator" w:id="0">
    <w:p w:rsidR="00BC550E" w:rsidRDefault="00BC550E" w:rsidP="00BC55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27075FC3734414EAF75C4884C713C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550E" w:rsidRPr="00AF016C" w:rsidRDefault="00DD14DE" w:rsidP="00AF016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Acc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Biology</w:t>
        </w:r>
        <w:r w:rsidR="00AF016C">
          <w:rPr>
            <w:rFonts w:asciiTheme="majorHAnsi" w:eastAsiaTheme="majorEastAsia" w:hAnsiTheme="majorHAnsi" w:cstheme="majorBidi"/>
            <w:sz w:val="32"/>
            <w:szCs w:val="32"/>
          </w:rPr>
          <w:t xml:space="preserve"> Group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Bioinformatics</w:t>
        </w:r>
        <w:r w:rsidR="006C173C">
          <w:rPr>
            <w:rFonts w:asciiTheme="majorHAnsi" w:eastAsiaTheme="majorEastAsia" w:hAnsiTheme="majorHAnsi" w:cstheme="majorBidi"/>
            <w:sz w:val="32"/>
            <w:szCs w:val="32"/>
          </w:rPr>
          <w:t xml:space="preserve"> Blog Rubric (4</w:t>
        </w:r>
        <w:r w:rsidR="003C37E6">
          <w:rPr>
            <w:rFonts w:asciiTheme="majorHAnsi" w:eastAsiaTheme="majorEastAsia" w:hAnsiTheme="majorHAnsi" w:cstheme="majorBidi"/>
            <w:sz w:val="32"/>
            <w:szCs w:val="32"/>
          </w:rPr>
          <w:t>8</w:t>
        </w:r>
        <w:r w:rsidR="006C173C">
          <w:rPr>
            <w:rFonts w:asciiTheme="majorHAnsi" w:eastAsiaTheme="majorEastAsia" w:hAnsiTheme="majorHAnsi" w:cstheme="majorBidi"/>
            <w:sz w:val="32"/>
            <w:szCs w:val="32"/>
          </w:rPr>
          <w:t xml:space="preserve"> points)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162"/>
    <w:multiLevelType w:val="multilevel"/>
    <w:tmpl w:val="D29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F2AA6"/>
    <w:multiLevelType w:val="multilevel"/>
    <w:tmpl w:val="CA7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A771B"/>
    <w:multiLevelType w:val="multilevel"/>
    <w:tmpl w:val="41C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34C71"/>
    <w:multiLevelType w:val="multilevel"/>
    <w:tmpl w:val="C58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86355"/>
    <w:multiLevelType w:val="multilevel"/>
    <w:tmpl w:val="1C4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9054F"/>
    <w:multiLevelType w:val="multilevel"/>
    <w:tmpl w:val="A00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2203A9"/>
    <w:multiLevelType w:val="multilevel"/>
    <w:tmpl w:val="367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CE0881"/>
    <w:multiLevelType w:val="multilevel"/>
    <w:tmpl w:val="E15E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A20A0C"/>
    <w:multiLevelType w:val="multilevel"/>
    <w:tmpl w:val="592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62"/>
    <w:rsid w:val="002A1830"/>
    <w:rsid w:val="003C37E6"/>
    <w:rsid w:val="006C173C"/>
    <w:rsid w:val="006C37E0"/>
    <w:rsid w:val="008150B3"/>
    <w:rsid w:val="00AF016C"/>
    <w:rsid w:val="00BC550E"/>
    <w:rsid w:val="00BD26CA"/>
    <w:rsid w:val="00C166C8"/>
    <w:rsid w:val="00C31910"/>
    <w:rsid w:val="00C50262"/>
    <w:rsid w:val="00DD14DE"/>
    <w:rsid w:val="00EF2A26"/>
    <w:rsid w:val="00F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26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02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550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550E"/>
  </w:style>
  <w:style w:type="paragraph" w:styleId="Footer">
    <w:name w:val="footer"/>
    <w:basedOn w:val="Normal"/>
    <w:link w:val="FooterChar"/>
    <w:uiPriority w:val="99"/>
    <w:unhideWhenUsed/>
    <w:rsid w:val="00BC55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550E"/>
  </w:style>
  <w:style w:type="paragraph" w:styleId="BalloonText">
    <w:name w:val="Balloon Text"/>
    <w:basedOn w:val="Normal"/>
    <w:link w:val="BalloonTextChar"/>
    <w:uiPriority w:val="99"/>
    <w:semiHidden/>
    <w:unhideWhenUsed/>
    <w:rsid w:val="00BC55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26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02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550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550E"/>
  </w:style>
  <w:style w:type="paragraph" w:styleId="Footer">
    <w:name w:val="footer"/>
    <w:basedOn w:val="Normal"/>
    <w:link w:val="FooterChar"/>
    <w:uiPriority w:val="99"/>
    <w:unhideWhenUsed/>
    <w:rsid w:val="00BC55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550E"/>
  </w:style>
  <w:style w:type="paragraph" w:styleId="BalloonText">
    <w:name w:val="Balloon Text"/>
    <w:basedOn w:val="Normal"/>
    <w:link w:val="BalloonTextChar"/>
    <w:uiPriority w:val="99"/>
    <w:semiHidden/>
    <w:unhideWhenUsed/>
    <w:rsid w:val="00BC55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chaccbiology.blogspot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oo.gl/YKKb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pidemic.bio.ed.ac.uk/how_to_read_a_phylogen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ochbiology.org/BioinformaticsLab-KristinTran.doc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7075FC3734414EAF75C4884C713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0EC55-F54D-41FB-8796-5AA62AD3323B}"/>
      </w:docPartPr>
      <w:docPartBody>
        <w:p w:rsidR="005B67C6" w:rsidRDefault="00545D78" w:rsidP="00545D78">
          <w:pPr>
            <w:pStyle w:val="027075FC3734414EAF75C4884C713C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78"/>
    <w:rsid w:val="00545D78"/>
    <w:rsid w:val="005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075FC3734414EAF75C4884C713CE0">
    <w:name w:val="027075FC3734414EAF75C4884C713CE0"/>
    <w:rsid w:val="00545D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075FC3734414EAF75C4884C713CE0">
    <w:name w:val="027075FC3734414EAF75C4884C713CE0"/>
    <w:rsid w:val="00545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 Biology Group Bioinformatics Blog Rubric (44 points)</vt:lpstr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 Biology Group Bioinformatics Blog Rubric (48 points)</dc:title>
  <dc:creator>rgroch</dc:creator>
  <cp:lastModifiedBy>rgroch</cp:lastModifiedBy>
  <cp:revision>3</cp:revision>
  <cp:lastPrinted>2014-03-11T20:59:00Z</cp:lastPrinted>
  <dcterms:created xsi:type="dcterms:W3CDTF">2014-04-08T14:37:00Z</dcterms:created>
  <dcterms:modified xsi:type="dcterms:W3CDTF">2014-04-08T14:39:00Z</dcterms:modified>
</cp:coreProperties>
</file>