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A38FE" w14:textId="2861620C" w:rsidR="00822E3C" w:rsidRDefault="00822E3C" w:rsidP="00822E3C">
      <w:pPr>
        <w:jc w:val="both"/>
        <w:rPr>
          <w:b/>
          <w:bCs/>
          <w:sz w:val="36"/>
          <w:szCs w:val="36"/>
        </w:rPr>
      </w:pPr>
      <w:r w:rsidRPr="00822E3C">
        <w:rPr>
          <w:b/>
          <w:bCs/>
          <w:sz w:val="36"/>
          <w:szCs w:val="36"/>
        </w:rPr>
        <w:t>Dokumentacja do projektu</w:t>
      </w:r>
    </w:p>
    <w:p w14:paraId="5279261B" w14:textId="3867D537" w:rsidR="00822E3C" w:rsidRDefault="00822E3C" w:rsidP="00822E3C">
      <w:pPr>
        <w:jc w:val="both"/>
      </w:pPr>
      <w:r>
        <w:rPr>
          <w:b/>
          <w:bCs/>
        </w:rPr>
        <w:t xml:space="preserve">Nazwa projektu: </w:t>
      </w:r>
      <w:r>
        <w:t>Gra hasłowa (Password Game)</w:t>
      </w:r>
    </w:p>
    <w:p w14:paraId="6CBF87B9" w14:textId="7600D2E4" w:rsidR="00822E3C" w:rsidRDefault="00822E3C" w:rsidP="00822E3C">
      <w:pPr>
        <w:jc w:val="both"/>
      </w:pPr>
      <w:r w:rsidRPr="00822E3C">
        <w:rPr>
          <w:b/>
          <w:bCs/>
        </w:rPr>
        <w:t>Nazwa grupy:</w:t>
      </w:r>
      <w:r>
        <w:t xml:space="preserve"> BDWeb (Jakub Bukowski, Irmina Drabas)</w:t>
      </w:r>
    </w:p>
    <w:p w14:paraId="6833A8D4" w14:textId="0DD0CFB8" w:rsidR="00822E3C" w:rsidRPr="00822E3C" w:rsidRDefault="00822E3C" w:rsidP="00822E3C">
      <w:pPr>
        <w:jc w:val="both"/>
        <w:rPr>
          <w:b/>
          <w:bCs/>
        </w:rPr>
      </w:pPr>
      <w:r w:rsidRPr="00822E3C">
        <w:rPr>
          <w:b/>
          <w:bCs/>
        </w:rPr>
        <w:t>Opis projektu:</w:t>
      </w:r>
    </w:p>
    <w:p w14:paraId="680ED780" w14:textId="119A883F" w:rsidR="00822E3C" w:rsidRDefault="00822E3C" w:rsidP="00822E3C">
      <w:pPr>
        <w:jc w:val="both"/>
      </w:pPr>
      <w:r>
        <w:t>Gra polega na wymyśleniu hasła, dokładniej słowa z języka angielskiego, które spełnia trzy określone wymagania</w:t>
      </w:r>
      <w:r w:rsidR="002D3513">
        <w:t>. W aktualnej wersji gry, do wymagań należą określona ilość znaków w haśle oraz uwzględnienie w haśle określonej litery.</w:t>
      </w:r>
    </w:p>
    <w:p w14:paraId="1D73EF5D" w14:textId="6A468DFA" w:rsidR="002D3513" w:rsidRDefault="002D3513" w:rsidP="00822E3C">
      <w:pPr>
        <w:jc w:val="both"/>
      </w:pPr>
      <w:r>
        <w:t xml:space="preserve">Aby zagrać w grę, użytkownicy muszą stworzyć własne konta, a następnie się zalogować. </w:t>
      </w:r>
      <w:r w:rsidR="00565E12">
        <w:t>Potem</w:t>
      </w:r>
      <w:r>
        <w:t xml:space="preserve"> mogą stworzyć pokój </w:t>
      </w:r>
      <w:r w:rsidR="001C25A3">
        <w:t>lub</w:t>
      </w:r>
      <w:r>
        <w:t xml:space="preserve"> dołączyć do już istniejącego. W oby dwóch przypadkach, potrzebne są nazwa pokoju oraz hasło. </w:t>
      </w:r>
    </w:p>
    <w:p w14:paraId="2015A9D3" w14:textId="6C4FB2C5" w:rsidR="001C25A3" w:rsidRDefault="001C25A3" w:rsidP="00822E3C">
      <w:pPr>
        <w:jc w:val="both"/>
      </w:pPr>
      <w:r>
        <w:t>Gra nie rozpocznie się dopóki właściciel pokoju (osoba która go stworzyła) nie wciśnie przycisku start. Maksymalna liczba osób jakie mogą być w pokoju to 10.</w:t>
      </w:r>
    </w:p>
    <w:p w14:paraId="7720F847" w14:textId="6B6C4808" w:rsidR="001C25A3" w:rsidRDefault="00565E12" w:rsidP="00822E3C">
      <w:pPr>
        <w:jc w:val="both"/>
      </w:pPr>
      <w:r>
        <w:t>Na odpowiedź gracze mają 30 sekund. Po każdej rundzie zostanie wyświetlona tabela wyników (nazwa użytkownika oraz liczba punktów). Punkty są doliczane</w:t>
      </w:r>
      <w:r w:rsidR="00662D58">
        <w:t xml:space="preserve"> do aktualnej ilości punktów gracza</w:t>
      </w:r>
      <w:r>
        <w:t xml:space="preserve"> na podstawie poprawności odpowiedzi oraz czasu w jakim została podana. Następną rundę rozpoczyna właściciel pokoju.</w:t>
      </w:r>
    </w:p>
    <w:p w14:paraId="3853951A" w14:textId="6FF2E944" w:rsidR="00565E12" w:rsidRDefault="00565E12" w:rsidP="00822E3C">
      <w:pPr>
        <w:jc w:val="both"/>
      </w:pPr>
      <w:r>
        <w:t>Gra trwa aż gracz nie wyjdzie z pokoju lub jeżeli właściciel pokoju z niego wyjdzie (pokój jest wtedy usuwany).</w:t>
      </w:r>
    </w:p>
    <w:p w14:paraId="72ED9FE4" w14:textId="3371C422" w:rsidR="00565E12" w:rsidRPr="00565E12" w:rsidRDefault="00565E12" w:rsidP="00822E3C">
      <w:pPr>
        <w:jc w:val="both"/>
        <w:rPr>
          <w:b/>
          <w:bCs/>
        </w:rPr>
      </w:pPr>
      <w:r w:rsidRPr="00565E12">
        <w:rPr>
          <w:b/>
          <w:bCs/>
        </w:rPr>
        <w:t>Najważniejsze wykorzystywane technologie:</w:t>
      </w:r>
    </w:p>
    <w:p w14:paraId="63073705" w14:textId="5AC9363B" w:rsidR="00E84A2D" w:rsidRDefault="00E84A2D" w:rsidP="00565E12">
      <w:pPr>
        <w:pStyle w:val="Akapitzlist"/>
        <w:numPr>
          <w:ilvl w:val="0"/>
          <w:numId w:val="1"/>
        </w:numPr>
        <w:jc w:val="both"/>
      </w:pPr>
      <w:r>
        <w:t>HTML – do struktury strony internetowej;</w:t>
      </w:r>
    </w:p>
    <w:p w14:paraId="38729CE1" w14:textId="6A008C29" w:rsidR="00E84A2D" w:rsidRDefault="00E84A2D" w:rsidP="00565E12">
      <w:pPr>
        <w:pStyle w:val="Akapitzlist"/>
        <w:numPr>
          <w:ilvl w:val="0"/>
          <w:numId w:val="1"/>
        </w:numPr>
        <w:jc w:val="both"/>
      </w:pPr>
      <w:r>
        <w:t>CSS – do stylu strony;</w:t>
      </w:r>
    </w:p>
    <w:p w14:paraId="3527DE88" w14:textId="5C8485A0" w:rsidR="00565E12" w:rsidRDefault="00565E12" w:rsidP="00565E12">
      <w:pPr>
        <w:pStyle w:val="Akapitzlist"/>
        <w:numPr>
          <w:ilvl w:val="0"/>
          <w:numId w:val="1"/>
        </w:numPr>
        <w:jc w:val="both"/>
      </w:pPr>
      <w:r>
        <w:t>Bootstrap v.5.3.3 – do układu i stylu stron;</w:t>
      </w:r>
    </w:p>
    <w:p w14:paraId="12F91982" w14:textId="43A1CA59" w:rsidR="00565E12" w:rsidRPr="00565E12" w:rsidRDefault="00565E12" w:rsidP="00565E12">
      <w:pPr>
        <w:pStyle w:val="Akapitzlist"/>
        <w:numPr>
          <w:ilvl w:val="0"/>
          <w:numId w:val="1"/>
        </w:numPr>
        <w:jc w:val="both"/>
      </w:pPr>
      <w:r w:rsidRPr="00565E12">
        <w:t>JavaScript z frameworkiem jQuery – do</w:t>
      </w:r>
      <w:r>
        <w:t xml:space="preserve"> obsługi gry, eventów oraz animacji;</w:t>
      </w:r>
    </w:p>
    <w:p w14:paraId="671E8174" w14:textId="4DB565C6" w:rsidR="00565E12" w:rsidRDefault="00565E12" w:rsidP="00565E12">
      <w:pPr>
        <w:pStyle w:val="Akapitzlist"/>
        <w:numPr>
          <w:ilvl w:val="0"/>
          <w:numId w:val="1"/>
        </w:numPr>
        <w:jc w:val="both"/>
      </w:pPr>
      <w:r>
        <w:t>Flask – do backendu;</w:t>
      </w:r>
    </w:p>
    <w:p w14:paraId="1759853F" w14:textId="0CDE3255" w:rsidR="00565E12" w:rsidRDefault="00565E12" w:rsidP="00565E12">
      <w:pPr>
        <w:pStyle w:val="Akapitzlist"/>
        <w:numPr>
          <w:ilvl w:val="0"/>
          <w:numId w:val="1"/>
        </w:numPr>
        <w:jc w:val="both"/>
      </w:pPr>
      <w:r>
        <w:t>Flask-</w:t>
      </w:r>
      <w:r w:rsidR="00E84A2D">
        <w:t>WTF</w:t>
      </w:r>
      <w:r>
        <w:t xml:space="preserve"> – do walidacji danych z formularza;</w:t>
      </w:r>
    </w:p>
    <w:p w14:paraId="1868990C" w14:textId="4D16C345" w:rsidR="00565E12" w:rsidRDefault="00E84A2D" w:rsidP="00565E12">
      <w:pPr>
        <w:pStyle w:val="Akapitzlist"/>
        <w:numPr>
          <w:ilvl w:val="0"/>
          <w:numId w:val="1"/>
        </w:numPr>
        <w:jc w:val="both"/>
      </w:pPr>
      <w:r>
        <w:t>Flask-Login – do logowania i rejestracji;</w:t>
      </w:r>
    </w:p>
    <w:p w14:paraId="36559829" w14:textId="124590D8" w:rsidR="00E84A2D" w:rsidRPr="00822E3C" w:rsidRDefault="00E84A2D" w:rsidP="00565E12">
      <w:pPr>
        <w:pStyle w:val="Akapitzlist"/>
        <w:numPr>
          <w:ilvl w:val="0"/>
          <w:numId w:val="1"/>
        </w:numPr>
        <w:jc w:val="both"/>
      </w:pPr>
      <w:r>
        <w:t>Flask-SocketIO – do obsługi gry</w:t>
      </w:r>
      <w:r w:rsidR="000E5F82">
        <w:t>, komunikacja klient-serwer, moduł multiplayer</w:t>
      </w:r>
      <w:r>
        <w:t>.</w:t>
      </w:r>
    </w:p>
    <w:sectPr w:rsidR="00E84A2D" w:rsidRPr="0082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67D13"/>
    <w:multiLevelType w:val="hybridMultilevel"/>
    <w:tmpl w:val="28165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03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3C"/>
    <w:rsid w:val="000E5F82"/>
    <w:rsid w:val="001C25A3"/>
    <w:rsid w:val="002D3513"/>
    <w:rsid w:val="00565E12"/>
    <w:rsid w:val="00662D58"/>
    <w:rsid w:val="00822E3C"/>
    <w:rsid w:val="00924D2F"/>
    <w:rsid w:val="00965C1B"/>
    <w:rsid w:val="00A93E00"/>
    <w:rsid w:val="00AF58AF"/>
    <w:rsid w:val="00E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2B56"/>
  <w15:chartTrackingRefBased/>
  <w15:docId w15:val="{641CA0D4-5BC6-463D-BAE4-664043C0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22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22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22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22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22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22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22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22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22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2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22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22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22E3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22E3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22E3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22E3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22E3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22E3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22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2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22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22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22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22E3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22E3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22E3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2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22E3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22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04D0-F1E2-436B-AB33-03554F12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223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Irmina Drabas</dc:creator>
  <cp:keywords/>
  <dc:description/>
  <cp:lastModifiedBy>Irmina Drabas</cp:lastModifiedBy>
  <cp:revision>3</cp:revision>
  <dcterms:created xsi:type="dcterms:W3CDTF">2024-07-02T11:24:00Z</dcterms:created>
  <dcterms:modified xsi:type="dcterms:W3CDTF">2024-07-02T19:38:00Z</dcterms:modified>
</cp:coreProperties>
</file>