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6" /><Relationship Type="http://schemas.microsoft.com/office/2020/02/relationships/classificationlabels" Target="docMetadata/LabelInfo.xml" Id="rId5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p14 w16sdtfl">
  <w:body>
    <w:p w:rsidR="00F41BEE" w:rsidP="0B36907E" w:rsidRDefault="00000000" w14:textId="25D74EA3" w14:paraId="68DA005B">
      <w:pPr>
        <w:pStyle w:val="Normal"/>
      </w:pPr>
      <w:r w:rsidR="0B36907E">
        <w:drawing>
          <wp:anchor distT="0" distB="0" distL="114300" distR="114300" simplePos="0" relativeHeight="251658240" behindDoc="0" locked="0" layoutInCell="1" allowOverlap="1" wp14:editId="608A3EF0" wp14:anchorId="54F64A65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019515" cy="959543"/>
            <wp:effectExtent l="0" t="0" r="0" b="0"/>
            <wp:wrapSquare wrapText="bothSides"/>
            <wp:docPr id="1016648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003031f62842d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19515" cy="959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1BEE" w:rsidP="5E53CE01" w:rsidRDefault="00000000" w14:paraId="31721EC6" w14:textId="5790C1CD">
      <w:pPr>
        <w:pStyle w:val="Normal"/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</w:rPr>
      </w:pPr>
      <w:r w:rsidRPr="5E53CE01" w:rsidR="048B792D">
        <w:rPr>
          <w:rFonts w:ascii="Arial" w:hAnsi="Arial" w:eastAsia="Arial" w:cs="Arial" w:asciiTheme="minorAscii" w:hAnsiTheme="minorAscii" w:eastAsiaTheme="minorAscii" w:cstheme="minorAscii"/>
          <w:b w:val="1"/>
          <w:bCs w:val="1"/>
          <w:sz w:val="28"/>
          <w:szCs w:val="28"/>
        </w:rPr>
        <w:t>Gabriela Rodriguez</w:t>
      </w:r>
    </w:p>
    <w:p w:rsidR="00F41BEE" w:rsidP="009E3475" w:rsidRDefault="00000000" w14:paraId="0854623F" w14:textId="3E0B5B69">
      <w:pPr>
        <w:pStyle w:val="Subtitle"/>
        <w:rPr/>
      </w:pPr>
      <w:r w:rsidR="65F38A7A">
        <w:rPr/>
        <w:t>Ocean import agent ii</w:t>
      </w:r>
      <w:r w:rsidR="00F41BEE">
        <w:rPr/>
        <w:t xml:space="preserve"> </w:t>
      </w:r>
    </w:p>
    <w:p w:rsidR="00F41BEE" w:rsidP="009E3475" w:rsidRDefault="00000000" w14:paraId="2849C7CE" w14:textId="1A58F710">
      <w:pPr>
        <w:pStyle w:val="Heading1"/>
      </w:pPr>
      <w:r w:rsidR="00F41BEE">
        <w:rPr/>
        <w:t xml:space="preserve"> </w:t>
      </w:r>
      <w:r w:rsidR="00F41BEE">
        <w:rPr/>
        <w:t>|</w:t>
      </w:r>
      <w:r w:rsidR="00F41BEE">
        <w:rPr/>
        <w:t xml:space="preserve"> </w:t>
      </w:r>
      <w:r w:rsidR="198A672D">
        <w:rPr/>
        <w:t>630.340.8316</w:t>
      </w:r>
      <w:r w:rsidR="00F41BEE">
        <w:rPr/>
        <w:t xml:space="preserve"> |</w:t>
      </w:r>
      <w:r w:rsidR="00F41BEE">
        <w:rPr/>
        <w:t xml:space="preserve"> </w:t>
      </w:r>
      <w:r w:rsidR="0B1D67A6">
        <w:rPr/>
        <w:t>Gabbyr412@yahoo.com</w:t>
      </w:r>
      <w:r w:rsidR="00F41BEE">
        <w:rPr/>
        <w:t xml:space="preserve"> </w:t>
      </w:r>
    </w:p>
    <w:p w:rsidR="00003455" w:rsidP="0B36907E" w:rsidRDefault="00003455" w14:paraId="38C67662" w14:noSpellErr="1" w14:textId="4C3D4606">
      <w:pPr>
        <w:pStyle w:val="Normal"/>
      </w:pPr>
    </w:p>
    <w:p w:rsidR="00F41BEE" w:rsidP="0B36907E" w:rsidRDefault="00000000" w14:paraId="1E8D14F8" w14:textId="229E6204">
      <w:pPr>
        <w:pStyle w:val="Normal"/>
      </w:pPr>
      <w:sdt>
        <w:sdtPr>
          <w:id w:val="1494989950"/>
          <w15:appearance w15:val="hidden"/>
          <w:temporary/>
          <w:showingPlcHdr/>
          <w:placeholder>
            <w:docPart w:val="C09572674A1346D0A4CA40686364E89A"/>
          </w:placeholder>
          <w:rPr>
            <w:rFonts w:ascii="Arial" w:hAnsi="Arial" w:eastAsia="Arial" w:cs="Arial" w:asciiTheme="minorAscii" w:hAnsiTheme="minorAscii" w:eastAsiaTheme="minorAscii" w:cstheme="minorAscii"/>
            <w:sz w:val="20"/>
            <w:szCs w:val="20"/>
            <w:u w:val="single"/>
          </w:rPr>
        </w:sdtPr>
        <w:sdtContent>
          <w:r w:rsidRPr="0B36907E" w:rsidR="00F41BEE">
            <w:rPr>
              <w:rFonts w:ascii="Arial" w:hAnsi="Arial" w:eastAsia="Arial" w:cs="Arial" w:asciiTheme="minorAscii" w:hAnsiTheme="minorAscii" w:eastAsiaTheme="minorAscii" w:cstheme="minorAscii"/>
              <w:sz w:val="20"/>
              <w:szCs w:val="20"/>
              <w:u w:val="single"/>
            </w:rPr>
            <w:t>Experience</w:t>
          </w:r>
        </w:sdtContent>
      </w:sdt>
    </w:p>
    <w:p w:rsidR="00003455" w:rsidP="0B36907E" w:rsidRDefault="00003455" w14:paraId="1F098C6F" w14:textId="76BA0BF6">
      <w:p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MAY 2023 – CURRENT</w:t>
      </w:r>
    </w:p>
    <w:p w:rsidR="00003455" w:rsidP="0B36907E" w:rsidRDefault="00003455" w14:paraId="0A6D9855" w14:textId="4C855049">
      <w:p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0B36907E" w:rsidR="12327AB5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Ocean Import Agent, Yusen Logistics</w:t>
      </w:r>
    </w:p>
    <w:p w:rsidR="00003455" w:rsidP="0B36907E" w:rsidRDefault="00003455" w14:paraId="24BC1A0E" w14:textId="15332A33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Create and send arrival notices to brokers.</w:t>
      </w:r>
    </w:p>
    <w:p w:rsidR="00003455" w:rsidP="0B36907E" w:rsidRDefault="00003455" w14:paraId="20D22835" w14:textId="311E8545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Track and trace FCL, LCL, Port, and CP shipments.</w:t>
      </w:r>
    </w:p>
    <w:p w:rsidR="00003455" w:rsidP="0B36907E" w:rsidRDefault="00003455" w14:paraId="162DE36F" w14:textId="5F95D88E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Dispatch truckers after comparing rates, ensuring compliance with current laws and accessorial fees.</w:t>
      </w:r>
    </w:p>
    <w:p w:rsidR="00003455" w:rsidP="0B36907E" w:rsidRDefault="00003455" w14:paraId="3F6D5DFC" w14:textId="22FA5B3D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Bill customers based on their SOPs.</w:t>
      </w:r>
    </w:p>
    <w:p w:rsidR="00003455" w:rsidP="0B36907E" w:rsidRDefault="00003455" w14:paraId="7BB8A081" w14:textId="71119BCB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Tailor procedures to each customer's setup (</w:t>
      </w:r>
      <w:r w:rsidRPr="0B36907E" w:rsidR="1010BBE8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Incoterm</w:t>
      </w: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, Origin Office, Routing, Shipper, Commodity, etc.).</w:t>
      </w:r>
    </w:p>
    <w:p w:rsidR="00003455" w:rsidP="0B36907E" w:rsidRDefault="00003455" w14:paraId="2A42D4F1" w14:textId="5A7C7C0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Provide strong customer service and handle complex case-by-case problem solving.</w:t>
      </w:r>
    </w:p>
    <w:p w:rsidR="00003455" w:rsidP="0B36907E" w:rsidRDefault="00003455" w14:paraId="68003C7C" w14:textId="48D3A1B0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Mentor new members in company procedures.</w:t>
      </w:r>
    </w:p>
    <w:p w:rsidR="00003455" w:rsidP="0B36907E" w:rsidRDefault="00003455" w14:paraId="046F1CCB" w14:textId="7FE98454">
      <w:pPr>
        <w:pStyle w:val="ListParagraph"/>
        <w:numPr>
          <w:ilvl w:val="0"/>
          <w:numId w:val="20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Coordinate with brokers, sales, truckers, SSL, co-loaders, warehouses, and customers on AMS, ISF, FMC issues, and port exams.</w:t>
      </w:r>
    </w:p>
    <w:p w:rsidR="00003455" w:rsidP="0B36907E" w:rsidRDefault="00003455" w14:paraId="6720D0F1" w14:textId="01543208">
      <w:p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MAR 2021 – MAY 2023</w:t>
      </w:r>
    </w:p>
    <w:p w:rsidR="00003455" w:rsidP="0B36907E" w:rsidRDefault="00003455" w14:paraId="33F858B0" w14:textId="1A624F3C">
      <w:p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0B36907E" w:rsidR="12327AB5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Office Lead, Alliance Ground International</w:t>
      </w:r>
    </w:p>
    <w:p w:rsidR="00003455" w:rsidP="0B36907E" w:rsidRDefault="00003455" w14:paraId="00E87188" w14:textId="715DF16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Process and verify cargo documentation to meet CBP standards.</w:t>
      </w:r>
    </w:p>
    <w:p w:rsidR="00003455" w:rsidP="0B36907E" w:rsidRDefault="00003455" w14:paraId="4080E007" w14:textId="1F4A3BC1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Assist</w:t>
      </w: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manager in overseeing 8+ office and warehouse agents, including performance development, scheduling, and training.</w:t>
      </w:r>
    </w:p>
    <w:p w:rsidR="00003455" w:rsidP="0B36907E" w:rsidRDefault="00003455" w14:paraId="6F422130" w14:textId="44DD6755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Help manage key performance indicators (KPIs) for ANA Airlines and ensure SLA agreement terms are met.</w:t>
      </w:r>
    </w:p>
    <w:p w:rsidR="00003455" w:rsidP="0B36907E" w:rsidRDefault="00003455" w14:paraId="193C0BDC" w14:textId="48136294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Maintain customer relationships to encourage continued use of ground handling services.</w:t>
      </w:r>
    </w:p>
    <w:p w:rsidR="00003455" w:rsidP="0B36907E" w:rsidRDefault="00003455" w14:paraId="739D1F1A" w14:textId="31ADBC82">
      <w:pPr>
        <w:pStyle w:val="ListParagraph"/>
        <w:numPr>
          <w:ilvl w:val="0"/>
          <w:numId w:val="21"/>
        </w:numPr>
        <w:spacing w:before="0" w:beforeAutospacing="off" w:after="0" w:afterAutospacing="off"/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>Support 24-hour operational capability for the office and warehouse.</w:t>
      </w:r>
    </w:p>
    <w:p w:rsidR="00003455" w:rsidP="0B36907E" w:rsidRDefault="00003455" w14:paraId="75D0B84E" w14:textId="73FFF4DD">
      <w:p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DEC 2021 – MAR 2022</w:t>
      </w:r>
    </w:p>
    <w:p w:rsidR="00003455" w:rsidP="0B36907E" w:rsidRDefault="00003455" w14:paraId="7DD8A33D" w14:textId="077ADAC8">
      <w:pPr>
        <w:spacing w:before="240" w:beforeAutospacing="off" w:after="240" w:afterAutospacing="off"/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</w:pPr>
      <w:r w:rsidRPr="0B36907E" w:rsidR="12327AB5">
        <w:rPr>
          <w:rFonts w:ascii="Arial" w:hAnsi="Arial" w:eastAsia="Arial" w:cs="Arial" w:asciiTheme="minorAscii" w:hAnsiTheme="minorAscii" w:eastAsiaTheme="minorAscii" w:cstheme="minorAscii"/>
          <w:noProof w:val="0"/>
          <w:sz w:val="20"/>
          <w:szCs w:val="20"/>
          <w:lang w:val="en-US"/>
        </w:rPr>
        <w:t xml:space="preserve"> </w:t>
      </w:r>
      <w:r w:rsidRPr="0B36907E" w:rsidR="12327AB5">
        <w:rPr>
          <w:rFonts w:ascii="Arial" w:hAnsi="Arial" w:eastAsia="Arial" w:cs="Arial" w:asciiTheme="minorAscii" w:hAnsiTheme="minorAscii" w:eastAsiaTheme="minorAscii" w:cstheme="minorAscii"/>
          <w:b w:val="1"/>
          <w:bCs w:val="1"/>
          <w:noProof w:val="0"/>
          <w:sz w:val="20"/>
          <w:szCs w:val="20"/>
          <w:lang w:val="en-US"/>
        </w:rPr>
        <w:t>Office Agent, Alliance Ground International</w:t>
      </w:r>
    </w:p>
    <w:p w:rsidR="00F41BEE" w:rsidP="0B36907E" w:rsidRDefault="00000000" w14:paraId="4D6C46D5" w14:textId="746911B1" w14:noSpellErr="1">
      <w:pPr>
        <w:pStyle w:val="Heading1"/>
        <w:rPr>
          <w:rFonts w:ascii="Arial" w:hAnsi="Arial" w:eastAsia="Arial" w:cs="Arial" w:asciiTheme="minorAscii" w:hAnsiTheme="minorAscii" w:eastAsiaTheme="minorAscii" w:cstheme="minorAscii"/>
          <w:sz w:val="20"/>
          <w:szCs w:val="20"/>
          <w:u w:val="single"/>
        </w:rPr>
      </w:pPr>
      <w:sdt>
        <w:sdtPr>
          <w:id w:val="1513793667"/>
          <w15:appearance w15:val="hidden"/>
          <w:temporary/>
          <w:showingPlcHdr/>
          <w:placeholder>
            <w:docPart w:val="53371549B5784D9EA73FFEA0E231768C"/>
          </w:placeholder>
          <w:rPr>
            <w:rFonts w:ascii="Arial" w:hAnsi="Arial" w:eastAsia="Arial" w:cs="Arial" w:asciiTheme="minorAscii" w:hAnsiTheme="minorAscii" w:eastAsiaTheme="minorAscii" w:cstheme="minorAscii"/>
            <w:sz w:val="20"/>
            <w:szCs w:val="20"/>
            <w:u w:val="single"/>
          </w:rPr>
        </w:sdtPr>
        <w:sdtContent>
          <w:r w:rsidRPr="0B36907E" w:rsidR="00F41BEE">
            <w:rPr>
              <w:rFonts w:ascii="Arial" w:hAnsi="Arial" w:eastAsia="Arial" w:cs="Arial" w:asciiTheme="minorAscii" w:hAnsiTheme="minorAscii" w:eastAsiaTheme="minorAscii" w:cstheme="minorAscii"/>
              <w:sz w:val="20"/>
              <w:szCs w:val="20"/>
              <w:u w:val="single"/>
            </w:rPr>
            <w:t>Education</w:t>
          </w:r>
        </w:sdtContent>
      </w:sdt>
    </w:p>
    <w:p w:rsidR="7CB8F72A" w:rsidP="5E53CE01" w:rsidRDefault="7CB8F72A" w14:paraId="515ECC5A" w14:textId="5975C9DA">
      <w:pPr>
        <w:spacing w:before="0" w:beforeAutospacing="off" w:after="0" w:afterAutospacing="off"/>
        <w:ind w:left="665" w:right="1133" w:hanging="365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E53CE01" w:rsidR="7CB8F72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APPLIED </w:t>
      </w:r>
      <w:r w:rsidRPr="5E53CE01" w:rsidR="1C77FCD8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ASSOCIATE</w:t>
      </w:r>
      <w:r w:rsidRPr="5E53CE01" w:rsidR="7CB8F72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</w:t>
      </w:r>
      <w:r w:rsidRPr="5E53CE01" w:rsidR="7CB8F72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DEGREE APPLIED SCIENCE</w:t>
      </w:r>
    </w:p>
    <w:p w:rsidR="7CB8F72A" w:rsidP="0B36907E" w:rsidRDefault="7CB8F72A" w14:paraId="3BEB6C54" w14:textId="02F17CE7">
      <w:pPr>
        <w:spacing w:before="0" w:beforeAutospacing="off" w:after="0" w:afterAutospacing="off"/>
        <w:ind w:left="665" w:right="1133" w:hanging="365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7CB8F72A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1D824C"/>
          <w:sz w:val="20"/>
          <w:szCs w:val="20"/>
          <w:u w:val="none"/>
          <w:lang w:val="en-US"/>
        </w:rPr>
        <w:t xml:space="preserve"> </w:t>
      </w:r>
      <w:r w:rsidRPr="0B36907E" w:rsidR="7CB8F72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HARPER COLLEGE </w:t>
      </w:r>
      <w:r w:rsidRPr="0B36907E" w:rsidR="7CB8F72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- 3.5 GPA  </w:t>
      </w:r>
    </w:p>
    <w:p w:rsidR="0B36907E" w:rsidP="0B36907E" w:rsidRDefault="0B36907E" w14:paraId="5A62EF5C" w14:textId="41F78FB0">
      <w:pPr>
        <w:spacing w:before="0" w:beforeAutospacing="off" w:after="0" w:afterAutospacing="off"/>
        <w:ind w:left="665" w:right="1133" w:hanging="365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</w:p>
    <w:p w:rsidR="7CB8F72A" w:rsidP="0B36907E" w:rsidRDefault="7CB8F72A" w14:paraId="03F030C9" w14:textId="4A70E1BE">
      <w:pPr>
        <w:pStyle w:val="ListParagraph"/>
        <w:numPr>
          <w:ilvl w:val="0"/>
          <w:numId w:val="23"/>
        </w:numPr>
        <w:spacing w:before="0" w:beforeAutospacing="off" w:after="0" w:afterAutospacing="off"/>
        <w:ind w:right="1133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7CB8F72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Procurement Certificate June 2024</w:t>
      </w:r>
    </w:p>
    <w:p w:rsidR="7CB8F72A" w:rsidP="0B36907E" w:rsidRDefault="7CB8F72A" w14:paraId="351059AB" w14:textId="21B7347F">
      <w:pPr>
        <w:pStyle w:val="ListParagraph"/>
        <w:numPr>
          <w:ilvl w:val="0"/>
          <w:numId w:val="23"/>
        </w:numPr>
        <w:spacing w:before="220" w:beforeAutospacing="off" w:after="220" w:afterAutospacing="off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7CB8F72A"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Inventory/Production Control Certificate March 2024</w:t>
      </w:r>
    </w:p>
    <w:p w:rsidR="7CB8F72A" w:rsidP="0B36907E" w:rsidRDefault="7CB8F72A" w14:paraId="06976B35" w14:textId="3302C111">
      <w:pPr>
        <w:pStyle w:val="ListParagraph"/>
        <w:numPr>
          <w:ilvl w:val="0"/>
          <w:numId w:val="2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7CB8F7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Supply Chain Management Certificate December 2024</w:t>
      </w:r>
    </w:p>
    <w:p w:rsidR="7CB8F72A" w:rsidP="0B36907E" w:rsidRDefault="7CB8F72A" w14:paraId="3B5F2FB1" w14:textId="0E2EDAFB">
      <w:pPr>
        <w:pStyle w:val="ListParagraph"/>
        <w:numPr>
          <w:ilvl w:val="0"/>
          <w:numId w:val="2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7CB8F7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Logistics Certificate 2025</w:t>
      </w:r>
    </w:p>
    <w:p w:rsidR="7CB8F72A" w:rsidP="0B36907E" w:rsidRDefault="7CB8F72A" w14:paraId="59D64CC3" w14:textId="282BA44D">
      <w:pPr>
        <w:pStyle w:val="ListParagraph"/>
        <w:numPr>
          <w:ilvl w:val="0"/>
          <w:numId w:val="23"/>
        </w:numPr>
        <w:spacing w:before="220" w:beforeAutospacing="off" w:after="220" w:afterAutospacing="off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7CB8F72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(AAS) In Supply Chain Management</w:t>
      </w:r>
    </w:p>
    <w:p w:rsidR="00003455" w:rsidP="0B36907E" w:rsidRDefault="00003455" w14:paraId="553254FD" w14:noSpellErr="1" w14:textId="67E967B0">
      <w:pPr>
        <w:spacing w:line="168" w:lineRule="auto"/>
        <w:rPr>
          <w:color w:val="auto"/>
          <w:sz w:val="20"/>
          <w:szCs w:val="20"/>
        </w:rPr>
      </w:pPr>
    </w:p>
    <w:p w:rsidRPr="008E038B" w:rsidR="008E038B" w:rsidP="0B36907E" w:rsidRDefault="008E038B" w14:paraId="4D1EFB1C" w14:textId="14DC67C8">
      <w:pPr>
        <w:spacing w:before="304" w:beforeAutospacing="off" w:after="0" w:afterAutospacing="off"/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0B36907E" w:rsidR="267750E4">
        <w:rPr>
          <w:rFonts w:ascii="Georgia" w:hAnsi="Georgia" w:eastAsia="Georgia" w:cs="Georgia"/>
          <w:b w:val="1"/>
          <w:bCs w:val="1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Relevant Coursework </w:t>
      </w:r>
    </w:p>
    <w:p w:rsidRPr="008E038B" w:rsidR="008E038B" w:rsidP="0B36907E" w:rsidRDefault="008E038B" w14:paraId="70215FBB" w14:textId="7F4BB949">
      <w:pPr>
        <w:pStyle w:val="Normal"/>
        <w:spacing w:before="155" w:beforeAutospacing="off" w:after="0" w:afterAutospacing="off"/>
        <w:ind w:left="0" w:righ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</w:pPr>
      <w:r w:rsidRPr="0B36907E" w:rsidR="267750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- Business Organization - Supply Chain Management – Inventory Management </w:t>
      </w:r>
      <w:r w:rsidRPr="0B36907E" w:rsidR="267750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- Demand Planning – Financial Accounting – Transportation – Production Control - Fulfillment – Warehouse Operations – Procurement –</w:t>
      </w:r>
      <w:r w:rsidRPr="0B36907E" w:rsidR="267750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Industrial/Organizational Psychology - Logistics Design and Strategy – Microeconomics – Global Business – Business ethics</w:t>
      </w:r>
      <w:r w:rsidRPr="0B36907E" w:rsidR="267750E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auto"/>
          <w:sz w:val="21"/>
          <w:szCs w:val="21"/>
          <w:u w:val="none"/>
          <w:lang w:val="en-US"/>
        </w:rPr>
        <w:t xml:space="preserve"> </w:t>
      </w:r>
    </w:p>
    <w:p w:rsidRPr="008E038B" w:rsidR="008E038B" w:rsidP="0B36907E" w:rsidRDefault="008E038B" w14:paraId="04723632" w14:textId="461C5856">
      <w:pPr>
        <w:rPr>
          <w:color w:val="auto"/>
        </w:rPr>
      </w:pPr>
    </w:p>
    <w:p w:rsidRPr="008E038B" w:rsidR="008E038B" w:rsidP="008E038B" w:rsidRDefault="008E038B" w14:paraId="50FCF864" w14:textId="1BBE4906"/>
    <w:sectPr w:rsidRPr="008E038B" w:rsidR="008E038B" w:rsidSect="004D69D7">
      <w:pgSz w:w="12240" w:h="15840" w:orient="portrait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0D2B32" w:rsidRDefault="000D2B32" w14:paraId="497261DB" w14:textId="77777777">
      <w:pPr>
        <w:spacing w:after="0"/>
      </w:pPr>
      <w:r>
        <w:separator/>
      </w:r>
    </w:p>
  </w:endnote>
  <w:endnote w:type="continuationSeparator" w:id="0">
    <w:p w:rsidR="000D2B32" w:rsidRDefault="000D2B32" w14:paraId="3E4F596A" w14:textId="77777777">
      <w:pPr>
        <w:spacing w:after="0"/>
      </w:pPr>
      <w:r>
        <w:continuationSeparator/>
      </w:r>
    </w:p>
  </w:endnote>
  <w:endnote w:type="continuationNotice" w:id="1">
    <w:p w:rsidR="000D2B32" w:rsidRDefault="000D2B32" w14:paraId="21EA0432" w14:textId="77777777">
      <w:pPr>
        <w:spacing w:after="0"/>
      </w:pP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0D2B32" w:rsidRDefault="000D2B32" w14:paraId="507AD744" w14:textId="77777777">
      <w:pPr>
        <w:spacing w:after="0"/>
      </w:pPr>
      <w:r>
        <w:separator/>
      </w:r>
    </w:p>
  </w:footnote>
  <w:footnote w:type="continuationSeparator" w:id="0">
    <w:p w:rsidR="000D2B32" w:rsidRDefault="000D2B32" w14:paraId="27835EAC" w14:textId="77777777">
      <w:pPr>
        <w:spacing w:after="0"/>
      </w:pPr>
      <w:r>
        <w:continuationSeparator/>
      </w:r>
    </w:p>
  </w:footnote>
  <w:footnote w:type="continuationNotice" w:id="1">
    <w:p w:rsidR="000D2B32" w:rsidRDefault="000D2B32" w14:paraId="53EE638E" w14:textId="7777777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5fae3c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5b8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26b33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fc415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hint="default" w:ascii="Cambria" w:hAnsi="Cambria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hint="default" w:ascii="Symbol" w:hAnsi="Symbol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3">
    <w:abstractNumId w:val="15"/>
  </w:num>
  <w:num w:numId="22">
    <w:abstractNumId w:val="14"/>
  </w:num>
  <w:num w:numId="21">
    <w:abstractNumId w:val="13"/>
  </w:num>
  <w:num w:numId="20">
    <w:abstractNumId w:val="12"/>
  </w: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hint="default" w:ascii="Symbol" w:hAnsi="Symbol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hint="default" w:ascii="Symbol" w:hAnsi="Symbol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hint="default" w:ascii="Symbol" w:hAnsi="Symbol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hint="default" w:ascii="Symbol" w:hAnsi="Symbol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hint="default" w:ascii="Symbol" w:hAnsi="Symbol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00"/>
  <w:removePersonalInformation/>
  <w:removeDateAndTime/>
  <w:formsDesign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0000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48B792D"/>
    <w:rsid w:val="0884C386"/>
    <w:rsid w:val="0B1D67A6"/>
    <w:rsid w:val="0B36907E"/>
    <w:rsid w:val="1010BBE8"/>
    <w:rsid w:val="111A8387"/>
    <w:rsid w:val="12327AB5"/>
    <w:rsid w:val="1672A1B0"/>
    <w:rsid w:val="198A672D"/>
    <w:rsid w:val="1C77FCD8"/>
    <w:rsid w:val="1EBD2F13"/>
    <w:rsid w:val="238441DE"/>
    <w:rsid w:val="267750E4"/>
    <w:rsid w:val="29A79B32"/>
    <w:rsid w:val="2B3F16E7"/>
    <w:rsid w:val="30F10E29"/>
    <w:rsid w:val="33C88948"/>
    <w:rsid w:val="3797FE7C"/>
    <w:rsid w:val="3B95D60C"/>
    <w:rsid w:val="3E4E9A18"/>
    <w:rsid w:val="40EDB271"/>
    <w:rsid w:val="4427EB18"/>
    <w:rsid w:val="45420868"/>
    <w:rsid w:val="473AB554"/>
    <w:rsid w:val="49BBD84D"/>
    <w:rsid w:val="554EEC64"/>
    <w:rsid w:val="5B3B9944"/>
    <w:rsid w:val="5C815641"/>
    <w:rsid w:val="5E53CE01"/>
    <w:rsid w:val="631577AC"/>
    <w:rsid w:val="64BB2544"/>
    <w:rsid w:val="65F38A7A"/>
    <w:rsid w:val="66F46C2B"/>
    <w:rsid w:val="6742E81E"/>
    <w:rsid w:val="75489C87"/>
    <w:rsid w:val="7976F365"/>
    <w:rsid w:val="7CB8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B9944"/>
  <w15:chartTrackingRefBased/>
  <w15:docId w15:val="{5803053B-5704-4D71-8394-736454B89CDB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cs="Times New Roman (Headings CS)" w:asciiTheme="majorHAnsi" w:hAnsiTheme="majorHAnsi" w:eastAsiaTheme="majorEastAsia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cs="Times New Roman (Headings CS)" w:eastAsiaTheme="majorEastAsia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hAnsi="Arial Black" w:cs="Times New Roman (Headings CS)" w:eastAsiaTheme="majorEastAsia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cs="Times New Roman (Headings CS)" w:asciiTheme="majorHAnsi" w:hAnsiTheme="majorHAnsi" w:eastAsiaTheme="majorEastAsia"/>
      <w:b/>
      <w:spacing w:val="-20"/>
      <w:kern w:val="28"/>
      <w:sz w:val="72"/>
    </w:rPr>
  </w:style>
  <w:style w:type="character" w:styleId="TitleChar" w:customStyle="1">
    <w:name w:val="Title Char"/>
    <w:basedOn w:val="DefaultParagraphFont"/>
    <w:link w:val="Title"/>
    <w:uiPriority w:val="2"/>
    <w:rsid w:val="006E0605"/>
    <w:rPr>
      <w:rFonts w:cs="Times New Roman (Headings CS)" w:asciiTheme="majorHAnsi" w:hAnsiTheme="majorHAnsi" w:eastAsiaTheme="majorEastAsia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styleId="Heading1Char" w:customStyle="1">
    <w:name w:val="Heading 1 Char"/>
    <w:basedOn w:val="DefaultParagraphFont"/>
    <w:link w:val="Heading1"/>
    <w:uiPriority w:val="9"/>
    <w:rsid w:val="004D69D7"/>
    <w:rPr>
      <w:rFonts w:cs="Times New Roman (Headings CS)" w:asciiTheme="majorHAnsi" w:hAnsiTheme="majorHAnsi" w:eastAsiaTheme="majorEastAsia"/>
      <w:b/>
      <w:color w:val="000000" w:themeColor="text1"/>
      <w:spacing w:val="-10"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03455"/>
    <w:rPr>
      <w:rFonts w:cs="Times New Roman (Headings CS)" w:eastAsiaTheme="majorEastAsia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color="141414" w:themeColor="accent1" w:sz="2" w:space="10" w:frame="1"/>
        <w:left w:val="single" w:color="141414" w:themeColor="accent1" w:sz="2" w:space="10" w:frame="1"/>
        <w:bottom w:val="single" w:color="141414" w:themeColor="accent1" w:sz="2" w:space="10" w:frame="1"/>
        <w:right w:val="single" w:color="141414" w:themeColor="accent1" w:sz="2" w:space="10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styleId="BodyTextChar" w:customStyle="1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styleId="ClosingChar" w:customStyle="1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C0C0C" w:themeColor="accent1" w:themeShade="99" w:sz="4" w:space="0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6A6A" w:themeColor="accent2" w:themeShade="99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5A5A" w:themeColor="accent3" w:themeShade="99" w:sz="4" w:space="0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C4C" w:themeColor="accent4" w:themeShade="99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93939" w:themeColor="accent5" w:themeShade="99" w:sz="4" w:space="0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2E2E" w:themeColor="accent6" w:themeShade="99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styleId="DateChar" w:customStyle="1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Space="180" w:wrap="auto" w:hAnchor="page" w:xAlign="center" w:yAlign="bottom" w:hRule="exact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A1A1A1" w:themeColor="accent1" w:themeTint="66" w:sz="4" w:space="0"/>
        <w:left w:val="single" w:color="A1A1A1" w:themeColor="accent1" w:themeTint="66" w:sz="4" w:space="0"/>
        <w:bottom w:val="single" w:color="A1A1A1" w:themeColor="accent1" w:themeTint="66" w:sz="4" w:space="0"/>
        <w:right w:val="single" w:color="A1A1A1" w:themeColor="accent1" w:themeTint="66" w:sz="4" w:space="0"/>
        <w:insideH w:val="single" w:color="A1A1A1" w:themeColor="accent1" w:themeTint="66" w:sz="4" w:space="0"/>
        <w:insideV w:val="single" w:color="A1A1A1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D5D5D5" w:themeColor="accent3" w:themeTint="66" w:sz="4" w:space="0"/>
        <w:left w:val="single" w:color="D5D5D5" w:themeColor="accent3" w:themeTint="66" w:sz="4" w:space="0"/>
        <w:bottom w:val="single" w:color="D5D5D5" w:themeColor="accent3" w:themeTint="66" w:sz="4" w:space="0"/>
        <w:right w:val="single" w:color="D5D5D5" w:themeColor="accent3" w:themeTint="66" w:sz="4" w:space="0"/>
        <w:insideH w:val="single" w:color="D5D5D5" w:themeColor="accent3" w:themeTint="66" w:sz="4" w:space="0"/>
        <w:insideV w:val="single" w:color="D5D5D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FBFBF" w:themeColor="accent5" w:themeTint="66" w:sz="4" w:space="0"/>
        <w:left w:val="single" w:color="BFBFBF" w:themeColor="accent5" w:themeTint="66" w:sz="4" w:space="0"/>
        <w:bottom w:val="single" w:color="BFBFBF" w:themeColor="accent5" w:themeTint="66" w:sz="4" w:space="0"/>
        <w:right w:val="single" w:color="BFBFBF" w:themeColor="accent5" w:themeTint="66" w:sz="4" w:space="0"/>
        <w:insideH w:val="single" w:color="BFBFBF" w:themeColor="accent5" w:themeTint="66" w:sz="4" w:space="0"/>
        <w:insideV w:val="single" w:color="BFBFBF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2" w:space="0"/>
        <w:bottom w:val="single" w:color="727272" w:themeColor="accent1" w:themeTint="99" w:sz="2" w:space="0"/>
        <w:insideH w:val="single" w:color="727272" w:themeColor="accent1" w:themeTint="99" w:sz="2" w:space="0"/>
        <w:insideV w:val="single" w:color="727272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27272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2" w:space="0"/>
        <w:bottom w:val="single" w:color="C0C0C0" w:themeColor="accent3" w:themeTint="99" w:sz="2" w:space="0"/>
        <w:insideH w:val="single" w:color="C0C0C0" w:themeColor="accent3" w:themeTint="99" w:sz="2" w:space="0"/>
        <w:insideV w:val="single" w:color="C0C0C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0C0C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2" w:space="0"/>
        <w:bottom w:val="single" w:color="9F9F9F" w:themeColor="accent5" w:themeTint="99" w:sz="2" w:space="0"/>
        <w:insideH w:val="single" w:color="9F9F9F" w:themeColor="accent5" w:themeTint="99" w:sz="2" w:space="0"/>
        <w:insideV w:val="single" w:color="9F9F9F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F9F9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27272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0C0C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F9F9F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  <w:insideV w:val="single" w:color="727272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color="727272" w:themeColor="accent1" w:themeTint="99" w:sz="4" w:space="0"/>
        </w:tcBorders>
      </w:tcPr>
    </w:tblStylePr>
    <w:tblStylePr w:type="nwCell">
      <w:tblPr/>
      <w:tcPr>
        <w:tcBorders>
          <w:bottom w:val="single" w:color="727272" w:themeColor="accent1" w:themeTint="99" w:sz="4" w:space="0"/>
        </w:tcBorders>
      </w:tcPr>
    </w:tblStylePr>
    <w:tblStylePr w:type="seCell">
      <w:tblPr/>
      <w:tcPr>
        <w:tcBorders>
          <w:top w:val="single" w:color="727272" w:themeColor="accent1" w:themeTint="99" w:sz="4" w:space="0"/>
        </w:tcBorders>
      </w:tcPr>
    </w:tblStylePr>
    <w:tblStylePr w:type="swCell">
      <w:tblPr/>
      <w:tcPr>
        <w:tcBorders>
          <w:top w:val="single" w:color="727272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color="D0D0D0" w:themeColor="accent2" w:themeTint="99" w:sz="4" w:space="0"/>
        </w:tcBorders>
      </w:tcPr>
    </w:tblStylePr>
    <w:tblStylePr w:type="nwCell">
      <w:tblPr/>
      <w:tcPr>
        <w:tcBorders>
          <w:bottom w:val="single" w:color="D0D0D0" w:themeColor="accent2" w:themeTint="99" w:sz="4" w:space="0"/>
        </w:tcBorders>
      </w:tcPr>
    </w:tblStylePr>
    <w:tblStylePr w:type="seCell">
      <w:tblPr/>
      <w:tcPr>
        <w:tcBorders>
          <w:top w:val="single" w:color="D0D0D0" w:themeColor="accent2" w:themeTint="99" w:sz="4" w:space="0"/>
        </w:tcBorders>
      </w:tcPr>
    </w:tblStylePr>
    <w:tblStylePr w:type="swCell">
      <w:tblPr/>
      <w:tcPr>
        <w:tcBorders>
          <w:top w:val="single" w:color="D0D0D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  <w:insideV w:val="single" w:color="C0C0C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color="C0C0C0" w:themeColor="accent3" w:themeTint="99" w:sz="4" w:space="0"/>
        </w:tcBorders>
      </w:tcPr>
    </w:tblStylePr>
    <w:tblStylePr w:type="nwCell">
      <w:tblPr/>
      <w:tcPr>
        <w:tcBorders>
          <w:bottom w:val="single" w:color="C0C0C0" w:themeColor="accent3" w:themeTint="99" w:sz="4" w:space="0"/>
        </w:tcBorders>
      </w:tcPr>
    </w:tblStylePr>
    <w:tblStylePr w:type="seCell">
      <w:tblPr/>
      <w:tcPr>
        <w:tcBorders>
          <w:top w:val="single" w:color="C0C0C0" w:themeColor="accent3" w:themeTint="99" w:sz="4" w:space="0"/>
        </w:tcBorders>
      </w:tcPr>
    </w:tblStylePr>
    <w:tblStylePr w:type="swCell">
      <w:tblPr/>
      <w:tcPr>
        <w:tcBorders>
          <w:top w:val="single" w:color="C0C0C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color="B2B2B2" w:themeColor="accent4" w:themeTint="99" w:sz="4" w:space="0"/>
        </w:tcBorders>
      </w:tcPr>
    </w:tblStylePr>
    <w:tblStylePr w:type="nwCell">
      <w:tblPr/>
      <w:tcPr>
        <w:tcBorders>
          <w:bottom w:val="single" w:color="B2B2B2" w:themeColor="accent4" w:themeTint="99" w:sz="4" w:space="0"/>
        </w:tcBorders>
      </w:tcPr>
    </w:tblStylePr>
    <w:tblStylePr w:type="seCell">
      <w:tblPr/>
      <w:tcPr>
        <w:tcBorders>
          <w:top w:val="single" w:color="B2B2B2" w:themeColor="accent4" w:themeTint="99" w:sz="4" w:space="0"/>
        </w:tcBorders>
      </w:tcPr>
    </w:tblStylePr>
    <w:tblStylePr w:type="swCell">
      <w:tblPr/>
      <w:tcPr>
        <w:tcBorders>
          <w:top w:val="single" w:color="B2B2B2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color="9F9F9F" w:themeColor="accent5" w:themeTint="99" w:sz="4" w:space="0"/>
        </w:tcBorders>
      </w:tcPr>
    </w:tblStylePr>
    <w:tblStylePr w:type="nwCell">
      <w:tblPr/>
      <w:tcPr>
        <w:tcBorders>
          <w:bottom w:val="single" w:color="9F9F9F" w:themeColor="accent5" w:themeTint="99" w:sz="4" w:space="0"/>
        </w:tcBorders>
      </w:tcPr>
    </w:tblStylePr>
    <w:tblStylePr w:type="seCell">
      <w:tblPr/>
      <w:tcPr>
        <w:tcBorders>
          <w:top w:val="single" w:color="9F9F9F" w:themeColor="accent5" w:themeTint="99" w:sz="4" w:space="0"/>
        </w:tcBorders>
      </w:tcPr>
    </w:tblStylePr>
    <w:tblStylePr w:type="swCell">
      <w:tblPr/>
      <w:tcPr>
        <w:tcBorders>
          <w:top w:val="single" w:color="9F9F9F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color="949494" w:themeColor="accent6" w:themeTint="99" w:sz="4" w:space="0"/>
        </w:tcBorders>
      </w:tcPr>
    </w:tblStylePr>
    <w:tblStylePr w:type="nwCell">
      <w:tblPr/>
      <w:tcPr>
        <w:tcBorders>
          <w:bottom w:val="single" w:color="949494" w:themeColor="accent6" w:themeTint="99" w:sz="4" w:space="0"/>
        </w:tcBorders>
      </w:tcPr>
    </w:tblStylePr>
    <w:tblStylePr w:type="seCell">
      <w:tblPr/>
      <w:tcPr>
        <w:tcBorders>
          <w:top w:val="single" w:color="949494" w:themeColor="accent6" w:themeTint="99" w:sz="4" w:space="0"/>
        </w:tcBorders>
      </w:tcPr>
    </w:tblStylePr>
    <w:tblStylePr w:type="swCell">
      <w:tblPr/>
      <w:tcPr>
        <w:tcBorders>
          <w:top w:val="single" w:color="949494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styleId="Heading3Char" w:customStyle="1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hAnsi="Arial Black" w:cs="Times New Roman (Headings CS)" w:eastAsiaTheme="majorEastAsia"/>
      <w:b/>
      <w:color w:val="000000" w:themeColor="text1"/>
      <w:spacing w:val="-10"/>
      <w:sz w:val="24"/>
      <w:szCs w:val="24"/>
    </w:rPr>
  </w:style>
  <w:style w:type="character" w:styleId="Heading4Char" w:customStyle="1">
    <w:name w:val="Heading 4 Char"/>
    <w:aliases w:val="Professional title Char"/>
    <w:basedOn w:val="DefaultParagraphFont"/>
    <w:link w:val="Heading4"/>
    <w:uiPriority w:val="9"/>
    <w:semiHidden/>
    <w:rsid w:val="009C7FD6"/>
    <w:rPr>
      <w:rFonts w:cs="Times New Roman (Headings CS)" w:eastAsiaTheme="majorEastAsia"/>
      <w:iCs/>
      <w:caps/>
      <w:color w:val="0E0E0E" w:themeColor="accent1" w:themeShade="BF"/>
      <w:spacing w:val="20"/>
      <w:sz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C7FD6"/>
    <w:rPr>
      <w:rFonts w:asciiTheme="majorHAnsi" w:hAnsiTheme="majorHAnsi" w:eastAsiaTheme="majorEastAsia" w:cstheme="majorBidi"/>
      <w:color w:val="0E0E0E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C7FD6"/>
    <w:rPr>
      <w:rFonts w:asciiTheme="majorHAnsi" w:hAnsiTheme="majorHAnsi" w:eastAsiaTheme="majorEastAsia" w:cstheme="majorBidi"/>
      <w:color w:val="090909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C7FD6"/>
    <w:rPr>
      <w:rFonts w:asciiTheme="majorHAnsi" w:hAnsiTheme="majorHAnsi" w:eastAsiaTheme="majorEastAsia" w:cstheme="majorBidi"/>
      <w:i/>
      <w:iCs/>
      <w:color w:val="090909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C7FD6"/>
    <w:rPr>
      <w:rFonts w:asciiTheme="majorHAnsi" w:hAnsiTheme="majorHAnsi" w:eastAsiaTheme="majorEastAsia" w:cstheme="majorBidi"/>
      <w:color w:val="272727" w:themeColor="text1" w:themeTint="D8"/>
      <w:sz w:val="20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C7FD6"/>
    <w:rPr>
      <w:rFonts w:asciiTheme="majorHAnsi" w:hAnsiTheme="majorHAnsi" w:eastAsiaTheme="majorEastAsia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color="141414" w:themeColor="accent1" w:sz="4" w:space="10"/>
        <w:bottom w:val="single" w:color="141414" w:themeColor="accent1" w:sz="4" w:space="10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1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H w:val="nil"/>
          <w:insideV w:val="single" w:color="14141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  <w:insideV w:val="single" w:color="14141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color="B2B2B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color="B2B2B2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color="969696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color="969696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color="80808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color="80808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color="5F5F5F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color="5F5F5F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color="4D4D4D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color="4D4D4D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41414" w:themeColor="accent1" w:sz="6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  <w:tblStylePr w:type="band1Horz">
      <w:tblPr/>
      <w:tcPr>
        <w:tcBorders>
          <w:top w:val="single" w:color="141414" w:themeColor="accent1" w:sz="8" w:space="0"/>
          <w:left w:val="single" w:color="141414" w:themeColor="accent1" w:sz="8" w:space="0"/>
          <w:bottom w:val="single" w:color="141414" w:themeColor="accent1" w:sz="8" w:space="0"/>
          <w:right w:val="single" w:color="14141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/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/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/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/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/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41414" w:themeColor="accent1" w:sz="8" w:space="0"/>
          <w:left w:val="nil"/>
          <w:bottom w:val="single" w:color="14141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27272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0C0C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F9F9F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bottom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bottom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bottom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141414" w:themeColor="accent1" w:sz="4" w:space="0"/>
        <w:left w:val="single" w:color="141414" w:themeColor="accent1" w:sz="4" w:space="0"/>
        <w:bottom w:val="single" w:color="141414" w:themeColor="accent1" w:sz="4" w:space="0"/>
        <w:right w:val="single" w:color="14141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41414" w:themeColor="accent1" w:sz="4" w:space="0"/>
          <w:right w:val="single" w:color="141414" w:themeColor="accent1" w:sz="4" w:space="0"/>
        </w:tcBorders>
      </w:tcPr>
    </w:tblStylePr>
    <w:tblStylePr w:type="band1Horz">
      <w:tblPr/>
      <w:tcPr>
        <w:tcBorders>
          <w:top w:val="single" w:color="141414" w:themeColor="accent1" w:sz="4" w:space="0"/>
          <w:bottom w:val="single" w:color="14141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41414" w:themeColor="accent1" w:sz="4" w:space="0"/>
          <w:left w:val="nil"/>
        </w:tcBorders>
      </w:tcPr>
    </w:tblStylePr>
    <w:tblStylePr w:type="swCell">
      <w:tblPr/>
      <w:tcPr>
        <w:tcBorders>
          <w:top w:val="double" w:color="14141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blPr/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2B2B2" w:themeColor="accent2" w:sz="4" w:space="0"/>
          <w:left w:val="nil"/>
        </w:tcBorders>
      </w:tcPr>
    </w:tblStylePr>
    <w:tblStylePr w:type="swCell">
      <w:tblPr/>
      <w:tcPr>
        <w:tcBorders>
          <w:top w:val="double" w:color="B2B2B2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blPr/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69696" w:themeColor="accent3" w:sz="4" w:space="0"/>
          <w:left w:val="nil"/>
        </w:tcBorders>
      </w:tcPr>
    </w:tblStylePr>
    <w:tblStylePr w:type="swCell">
      <w:tblPr/>
      <w:tcPr>
        <w:tcBorders>
          <w:top w:val="double" w:color="969696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blPr/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080" w:themeColor="accent4" w:sz="4" w:space="0"/>
          <w:left w:val="nil"/>
        </w:tcBorders>
      </w:tcPr>
    </w:tblStylePr>
    <w:tblStylePr w:type="swCell">
      <w:tblPr/>
      <w:tcPr>
        <w:tcBorders>
          <w:top w:val="double" w:color="80808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blPr/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F5F5F" w:themeColor="accent5" w:sz="4" w:space="0"/>
          <w:left w:val="nil"/>
        </w:tcBorders>
      </w:tcPr>
    </w:tblStylePr>
    <w:tblStylePr w:type="swCell">
      <w:tblPr/>
      <w:tcPr>
        <w:tcBorders>
          <w:top w:val="double" w:color="5F5F5F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blPr/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D4D4D" w:themeColor="accent6" w:sz="4" w:space="0"/>
          <w:left w:val="nil"/>
        </w:tcBorders>
      </w:tcPr>
    </w:tblStylePr>
    <w:tblStylePr w:type="swCell">
      <w:tblPr/>
      <w:tcPr>
        <w:tcBorders>
          <w:top w:val="double" w:color="4D4D4D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727272" w:themeColor="accent1" w:themeTint="99" w:sz="4" w:space="0"/>
        <w:left w:val="single" w:color="727272" w:themeColor="accent1" w:themeTint="99" w:sz="4" w:space="0"/>
        <w:bottom w:val="single" w:color="727272" w:themeColor="accent1" w:themeTint="99" w:sz="4" w:space="0"/>
        <w:right w:val="single" w:color="727272" w:themeColor="accent1" w:themeTint="99" w:sz="4" w:space="0"/>
        <w:insideH w:val="single" w:color="727272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41414" w:themeColor="accent1" w:sz="4" w:space="0"/>
          <w:left w:val="single" w:color="141414" w:themeColor="accent1" w:sz="4" w:space="0"/>
          <w:bottom w:val="single" w:color="141414" w:themeColor="accent1" w:sz="4" w:space="0"/>
          <w:right w:val="single" w:color="141414" w:themeColor="accent1" w:sz="4" w:space="0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color="727272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C0C0C0" w:themeColor="accent3" w:themeTint="99" w:sz="4" w:space="0"/>
        <w:left w:val="single" w:color="C0C0C0" w:themeColor="accent3" w:themeTint="99" w:sz="4" w:space="0"/>
        <w:bottom w:val="single" w:color="C0C0C0" w:themeColor="accent3" w:themeTint="99" w:sz="4" w:space="0"/>
        <w:right w:val="single" w:color="C0C0C0" w:themeColor="accent3" w:themeTint="99" w:sz="4" w:space="0"/>
        <w:insideH w:val="single" w:color="C0C0C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color="C0C0C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9F9F9F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141414" w:themeColor="accent1" w:sz="24" w:space="0"/>
        <w:left w:val="single" w:color="141414" w:themeColor="accent1" w:sz="24" w:space="0"/>
        <w:bottom w:val="single" w:color="141414" w:themeColor="accent1" w:sz="24" w:space="0"/>
        <w:right w:val="single" w:color="141414" w:themeColor="accent1" w:sz="24" w:space="0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color="141414" w:themeColor="accent1" w:sz="4" w:space="0"/>
        <w:bottom w:val="single" w:color="14141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4141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4141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color="B2B2B2" w:themeColor="accent2" w:sz="4" w:space="0"/>
        <w:bottom w:val="single" w:color="B2B2B2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color="969696" w:themeColor="accent3" w:sz="4" w:space="0"/>
        <w:bottom w:val="single" w:color="969696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color="808080" w:themeColor="accent4" w:sz="4" w:space="0"/>
        <w:bottom w:val="single" w:color="80808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color="5F5F5F" w:themeColor="accent5" w:sz="4" w:space="0"/>
        <w:bottom w:val="single" w:color="5F5F5F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color="4D4D4D" w:themeColor="accent6" w:sz="4" w:space="0"/>
        <w:bottom w:val="single" w:color="4D4D4D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4141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4141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4141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4141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  <w:insideV w:val="single" w:color="4E4E4E" w:themeColor="accent1" w:themeTint="BF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E4E4E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  <w:insideH w:val="single" w:color="141414" w:themeColor="accent1" w:sz="8" w:space="0"/>
        <w:insideV w:val="single" w:color="141414" w:themeColor="accent1" w:sz="8" w:space="0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color="141414" w:themeColor="accent1" w:sz="6" w:space="0"/>
          <w:insideV w:val="single" w:color="141414" w:themeColor="accent1" w:sz="6" w:space="0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color="B2B2B2" w:themeColor="accent2" w:sz="6" w:space="0"/>
          <w:insideV w:val="single" w:color="B2B2B2" w:themeColor="accent2" w:sz="6" w:space="0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color="969696" w:themeColor="accent3" w:sz="6" w:space="0"/>
          <w:insideV w:val="single" w:color="969696" w:themeColor="accent3" w:sz="6" w:space="0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color="808080" w:themeColor="accent4" w:sz="6" w:space="0"/>
          <w:insideV w:val="single" w:color="808080" w:themeColor="accent4" w:sz="6" w:space="0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color="5F5F5F" w:themeColor="accent5" w:sz="6" w:space="0"/>
          <w:insideV w:val="single" w:color="5F5F5F" w:themeColor="accent5" w:sz="6" w:space="0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color="4D4D4D" w:themeColor="accent6" w:sz="6" w:space="0"/>
          <w:insideV w:val="single" w:color="4D4D4D" w:themeColor="accent6" w:sz="6" w:space="0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bottom w:val="single" w:color="14141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4141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41414" w:themeColor="accent1" w:sz="8" w:space="0"/>
          <w:bottom w:val="single" w:color="141414" w:themeColor="accent1" w:sz="8" w:space="0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bottom w:val="single" w:color="B2B2B2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bottom w:val="single" w:color="969696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bottom w:val="single" w:color="80808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bottom w:val="single" w:color="5F5F5F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bottom w:val="single" w:color="4D4D4D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41414" w:themeColor="accent1" w:sz="8" w:space="0"/>
        <w:left w:val="single" w:color="141414" w:themeColor="accent1" w:sz="8" w:space="0"/>
        <w:bottom w:val="single" w:color="141414" w:themeColor="accent1" w:sz="8" w:space="0"/>
        <w:right w:val="single" w:color="14141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4141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4141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4141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color="4E4E4E" w:themeColor="accent1" w:themeTint="BF" w:sz="8" w:space="0"/>
        <w:left w:val="single" w:color="4E4E4E" w:themeColor="accent1" w:themeTint="BF" w:sz="8" w:space="0"/>
        <w:bottom w:val="single" w:color="4E4E4E" w:themeColor="accent1" w:themeTint="BF" w:sz="8" w:space="0"/>
        <w:right w:val="single" w:color="4E4E4E" w:themeColor="accent1" w:themeTint="BF" w:sz="8" w:space="0"/>
        <w:insideH w:val="single" w:color="4E4E4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E4E4E" w:themeColor="accent1" w:themeTint="BF" w:sz="8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E4E4E" w:themeColor="accent1" w:themeTint="BF" w:sz="6" w:space="0"/>
          <w:left w:val="single" w:color="4E4E4E" w:themeColor="accent1" w:themeTint="BF" w:sz="8" w:space="0"/>
          <w:bottom w:val="single" w:color="4E4E4E" w:themeColor="accent1" w:themeTint="BF" w:sz="8" w:space="0"/>
          <w:right w:val="single" w:color="4E4E4E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1" w:customStyle="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9C7FD6"/>
    <w:rPr>
      <w:rFonts w:asciiTheme="majorHAnsi" w:hAnsiTheme="majorHAnsi" w:eastAsiaTheme="majorEastAsia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styleId="SalutationChar" w:customStyle="1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styleId="SignatureChar" w:customStyle="1">
    <w:name w:val="Signature Char"/>
    <w:basedOn w:val="DefaultParagraphFont"/>
    <w:link w:val="Signature"/>
    <w:uiPriority w:val="2"/>
    <w:semiHidden/>
    <w:rsid w:val="00CC75DB"/>
  </w:style>
  <w:style w:type="character" w:styleId="SmartHyperlink1" w:customStyle="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styleId="SubtitleChar" w:customStyle="1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ettings" Target="settings2.xml" Id="rId3" /><Relationship Type="http://schemas.openxmlformats.org/officeDocument/2006/relationships/fontTable" Target="fontTable2.xml" Id="rId7" /><Relationship Type="http://schemas.openxmlformats.org/officeDocument/2006/relationships/customXml" Target="/customXml/item3.xml" Id="rId12" /><Relationship Type="http://schemas.openxmlformats.org/officeDocument/2006/relationships/styles" Target="styles2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/customXml/item22.xml" Id="rId11" /><Relationship Type="http://schemas.openxmlformats.org/officeDocument/2006/relationships/footnotes" Target="footnotes.xml" Id="rId5" /><Relationship Type="http://schemas.openxmlformats.org/officeDocument/2006/relationships/customXml" Target="/customXml/item13.xml" Id="rId10" /><Relationship Type="http://schemas.openxmlformats.org/officeDocument/2006/relationships/webSettings" Target="webSettings2.xml" Id="rId4" /><Relationship Type="http://schemas.openxmlformats.org/officeDocument/2006/relationships/theme" Target="theme/theme11.xml" Id="rId9" /><Relationship Type="http://schemas.openxmlformats.org/officeDocument/2006/relationships/image" Target="/media/image.png" Id="Re5003031f62842df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P="000E152C" w:rsidRDefault="00D05506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8C3C82615A664322A80090061C2BF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16BDCA-15BA-482F-9012-1516388412C6}"/>
      </w:docPartPr>
      <w:docPartBody>
        <w:p w:rsidR="004B6909" w:rsidP="000E152C" w:rsidRDefault="00D05506">
          <w:pPr>
            <w:pStyle w:val="8C3C82615A664322A80090061C2BF0E8"/>
          </w:pPr>
          <w:r>
            <w:t>FlueroGen | Data Scientist </w:t>
          </w:r>
        </w:p>
      </w:docPartBody>
    </w:docPart>
    <w:docPart>
      <w:docPartPr>
        <w:name w:val="636ACE087FA4404ABF84EBE706ABE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DCEB11-77F4-4B9D-BA72-6A45A3FD3925}"/>
      </w:docPartPr>
      <w:docPartBody>
        <w:p w:rsidR="004B6909" w:rsidP="000E152C" w:rsidRDefault="00D05506">
          <w:pPr>
            <w:pStyle w:val="636ACE087FA4404ABF84EBE706ABE099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P="000E152C" w:rsidRDefault="00D05506">
          <w:pPr>
            <w:pStyle w:val="53371549B5784D9EA73FFEA0E231768C"/>
          </w:pPr>
          <w:r>
            <w:t>Education</w:t>
          </w:r>
        </w:p>
      </w:docPartBody>
    </w:docPart>
    <w:docPart>
      <w:docPartPr>
        <w:name w:val="3C5EA84841884AB9B37CBA91A99C7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2E925-995F-41F0-88D5-AF0B0A6A703F}"/>
      </w:docPartPr>
      <w:docPartBody>
        <w:p w:rsidR="004B6909" w:rsidP="000E152C" w:rsidRDefault="00D05506">
          <w:pPr>
            <w:pStyle w:val="3C5EA84841884AB9B37CBA91A99C7158"/>
          </w:pPr>
          <w:r w:rsidRPr="00D7441A">
            <w:t>Jasper University, MS Data Science</w:t>
          </w:r>
        </w:p>
      </w:docPartBody>
    </w:docPart>
    <w:docPart>
      <w:docPartPr>
        <w:name w:val="3463BA7EDA394B12BF94F16B02D21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B440-4124-4EB2-842F-211CF3912A90}"/>
      </w:docPartPr>
      <w:docPartBody>
        <w:p w:rsidR="004B6909" w:rsidP="000E152C" w:rsidRDefault="00D05506">
          <w:pPr>
            <w:pStyle w:val="3463BA7EDA394B12BF94F16B02D21BD2"/>
          </w:pPr>
          <w:r w:rsidRPr="00D7441A">
            <w:t>Bellows College, BS Mathematics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5506"/>
    <w:rPr>
      <w:color w:val="7B7B7B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  <w14:ligatures w14:val="standardContextual"/>
    </w:rPr>
  </w:style>
  <w:style w:type="paragraph" w:customStyle="1" w:styleId="77FC8CEB2CE647E3817A1900EC3470FF">
    <w:name w:val="77FC8CEB2CE647E3817A1900EC3470FF"/>
    <w:rsid w:val="004B6909"/>
    <w:rPr>
      <w:kern w:val="2"/>
      <w14:ligatures w14:val="standardContextual"/>
    </w:rPr>
  </w:style>
  <w:style w:type="paragraph" w:customStyle="1" w:styleId="43EC965123CE404DB9AD8565D8205F71">
    <w:name w:val="43EC965123CE404DB9AD8565D8205F71"/>
    <w:rsid w:val="004B6909"/>
    <w:rPr>
      <w:kern w:val="2"/>
      <w14:ligatures w14:val="standardContextual"/>
    </w:rPr>
  </w:style>
  <w:style w:type="paragraph" w:customStyle="1" w:styleId="468B76B695284E0186C44AC09249EC50">
    <w:name w:val="468B76B695284E0186C44AC09249EC50"/>
    <w:rsid w:val="004B6909"/>
    <w:rPr>
      <w:kern w:val="2"/>
      <w14:ligatures w14:val="standardContextual"/>
    </w:rPr>
  </w:style>
  <w:style w:type="paragraph" w:customStyle="1" w:styleId="36DCCB2092A14B1B8E4181BE651B5971">
    <w:name w:val="36DCCB2092A14B1B8E4181BE651B5971"/>
    <w:rsid w:val="000E152C"/>
    <w:rPr>
      <w:kern w:val="2"/>
      <w14:ligatures w14:val="standardContextual"/>
    </w:rPr>
  </w:style>
  <w:style w:type="paragraph" w:customStyle="1" w:styleId="D4EE235F02164B9C8AEADC8B9AD5C675">
    <w:name w:val="D4EE235F02164B9C8AEADC8B9AD5C675"/>
    <w:rsid w:val="000E152C"/>
    <w:rPr>
      <w:kern w:val="2"/>
      <w14:ligatures w14:val="standardContextual"/>
    </w:rPr>
  </w:style>
  <w:style w:type="paragraph" w:customStyle="1" w:styleId="13C307CC3FD04DAAAB755EC5BCDD536B">
    <w:name w:val="13C307CC3FD04DAAAB755EC5BCDD536B"/>
    <w:rsid w:val="000E152C"/>
    <w:rPr>
      <w:kern w:val="2"/>
      <w14:ligatures w14:val="standardContextual"/>
    </w:rPr>
  </w:style>
  <w:style w:type="paragraph" w:customStyle="1" w:styleId="FD64A14993B3420C9569E6D8ABEC98D9">
    <w:name w:val="FD64A14993B3420C9569E6D8ABEC98D9"/>
    <w:rsid w:val="000E152C"/>
    <w:rPr>
      <w:kern w:val="2"/>
      <w14:ligatures w14:val="standardContextual"/>
    </w:rPr>
  </w:style>
  <w:style w:type="paragraph" w:customStyle="1" w:styleId="AB9E0B3B041C4962A8911B3D13974160">
    <w:name w:val="AB9E0B3B041C4962A8911B3D13974160"/>
    <w:rsid w:val="000E152C"/>
    <w:rPr>
      <w:kern w:val="2"/>
      <w14:ligatures w14:val="standardContextual"/>
    </w:rPr>
  </w:style>
  <w:style w:type="paragraph" w:customStyle="1" w:styleId="18450ADDC2A24C2BA862F6E14FB03997">
    <w:name w:val="18450ADDC2A24C2BA862F6E14FB03997"/>
    <w:rsid w:val="000E152C"/>
    <w:rPr>
      <w:kern w:val="2"/>
      <w14:ligatures w14:val="standardContextual"/>
    </w:rPr>
  </w:style>
  <w:style w:type="paragraph" w:customStyle="1" w:styleId="1F0A6422BA1149B3BBD638C625C4F8EC">
    <w:name w:val="1F0A6422BA1149B3BBD638C625C4F8EC"/>
    <w:rsid w:val="000E152C"/>
    <w:rPr>
      <w:kern w:val="2"/>
      <w14:ligatures w14:val="standardContextual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8C3C82615A664322A80090061C2BF0E8">
    <w:name w:val="8C3C82615A664322A80090061C2BF0E8"/>
    <w:rsid w:val="000E152C"/>
    <w:rPr>
      <w:kern w:val="2"/>
      <w14:ligatures w14:val="standardContextual"/>
    </w:rPr>
  </w:style>
  <w:style w:type="paragraph" w:customStyle="1" w:styleId="B3D6C31484394B17A010726792918F7B">
    <w:name w:val="B3D6C31484394B17A010726792918F7B"/>
    <w:rsid w:val="000E152C"/>
    <w:rPr>
      <w:kern w:val="2"/>
      <w14:ligatures w14:val="standardContextual"/>
    </w:rPr>
  </w:style>
  <w:style w:type="paragraph" w:customStyle="1" w:styleId="22BF40F72CF74C1CAAF42FDBD4C347BF">
    <w:name w:val="22BF40F72CF74C1CAAF42FDBD4C347BF"/>
    <w:rsid w:val="000E152C"/>
    <w:rPr>
      <w:kern w:val="2"/>
      <w14:ligatures w14:val="standardContextual"/>
    </w:rPr>
  </w:style>
  <w:style w:type="paragraph" w:customStyle="1" w:styleId="C4FB0F8521714261A71855E2A5A0B004">
    <w:name w:val="C4FB0F8521714261A71855E2A5A0B004"/>
    <w:rsid w:val="000E152C"/>
    <w:rPr>
      <w:kern w:val="2"/>
      <w14:ligatures w14:val="standardContextual"/>
    </w:rPr>
  </w:style>
  <w:style w:type="paragraph" w:customStyle="1" w:styleId="AD930DEC1E2448B98BFF3EE611BBC29B">
    <w:name w:val="AD930DEC1E2448B98BFF3EE611BBC29B"/>
    <w:rsid w:val="000E152C"/>
    <w:rPr>
      <w:kern w:val="2"/>
      <w14:ligatures w14:val="standardContextual"/>
    </w:rPr>
  </w:style>
  <w:style w:type="paragraph" w:customStyle="1" w:styleId="636ACE087FA4404ABF84EBE706ABE099">
    <w:name w:val="636ACE087FA4404ABF84EBE706ABE099"/>
    <w:rsid w:val="000E152C"/>
    <w:rPr>
      <w:kern w:val="2"/>
      <w14:ligatures w14:val="standardContextual"/>
    </w:rPr>
  </w:style>
  <w:style w:type="paragraph" w:customStyle="1" w:styleId="BBE4A7B771A24FA582479C7B2134459A">
    <w:name w:val="BBE4A7B771A24FA582479C7B2134459A"/>
    <w:rsid w:val="000E152C"/>
    <w:rPr>
      <w:kern w:val="2"/>
      <w14:ligatures w14:val="standardContextual"/>
    </w:rPr>
  </w:style>
  <w:style w:type="paragraph" w:customStyle="1" w:styleId="7E984352558B4383894C325AF2EB1ED2">
    <w:name w:val="7E984352558B4383894C325AF2EB1ED2"/>
    <w:rsid w:val="000E152C"/>
    <w:rPr>
      <w:kern w:val="2"/>
      <w14:ligatures w14:val="standardContextual"/>
    </w:rPr>
  </w:style>
  <w:style w:type="paragraph" w:customStyle="1" w:styleId="A09485FAA5F347499B081E420D876841">
    <w:name w:val="A09485FAA5F347499B081E420D876841"/>
    <w:rsid w:val="000E152C"/>
    <w:rPr>
      <w:kern w:val="2"/>
      <w14:ligatures w14:val="standardContextual"/>
    </w:rPr>
  </w:style>
  <w:style w:type="paragraph" w:customStyle="1" w:styleId="7F2CE5E4F13943E783B9868E471130E0">
    <w:name w:val="7F2CE5E4F13943E783B9868E471130E0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  <w:style w:type="paragraph" w:customStyle="1" w:styleId="3C5EA84841884AB9B37CBA91A99C7158">
    <w:name w:val="3C5EA84841884AB9B37CBA91A99C7158"/>
    <w:rsid w:val="000E152C"/>
    <w:rPr>
      <w:kern w:val="2"/>
      <w14:ligatures w14:val="standardContextual"/>
    </w:rPr>
  </w:style>
  <w:style w:type="paragraph" w:customStyle="1" w:styleId="321DE46C2E6E46FE8AE249C7355D8359">
    <w:name w:val="321DE46C2E6E46FE8AE249C7355D8359"/>
    <w:rsid w:val="000E152C"/>
    <w:rPr>
      <w:kern w:val="2"/>
      <w14:ligatures w14:val="standardContextual"/>
    </w:rPr>
  </w:style>
  <w:style w:type="paragraph" w:customStyle="1" w:styleId="30A718AF4D2147A49B8738A5DF59A765">
    <w:name w:val="30A718AF4D2147A49B8738A5DF59A765"/>
    <w:rsid w:val="000E152C"/>
    <w:rPr>
      <w:kern w:val="2"/>
      <w14:ligatures w14:val="standardContextual"/>
    </w:rPr>
  </w:style>
  <w:style w:type="paragraph" w:customStyle="1" w:styleId="3463BA7EDA394B12BF94F16B02D21BD2">
    <w:name w:val="3463BA7EDA394B12BF94F16B02D21BD2"/>
    <w:rsid w:val="000E152C"/>
    <w:rPr>
      <w:kern w:val="2"/>
      <w14:ligatures w14:val="standardContextual"/>
    </w:rPr>
  </w:style>
  <w:style w:type="paragraph" w:customStyle="1" w:styleId="831D9F4A34B140D78F8EDB84DF80045E">
    <w:name w:val="831D9F4A34B140D78F8EDB84DF80045E"/>
    <w:rsid w:val="000E152C"/>
    <w:rPr>
      <w:kern w:val="2"/>
      <w14:ligatures w14:val="standardContextual"/>
    </w:rPr>
  </w:style>
  <w:style w:type="paragraph" w:customStyle="1" w:styleId="60FB91217D704E909604CE86E6B0332C">
    <w:name w:val="60FB91217D704E909604CE86E6B0332C"/>
    <w:rsid w:val="000E152C"/>
    <w:rPr>
      <w:kern w:val="2"/>
      <w14:ligatures w14:val="standardContextual"/>
    </w:rPr>
  </w:style>
  <w:style w:type="paragraph" w:customStyle="1" w:styleId="F5999E0DA36B4763BE08AE41EE2FEEDC">
    <w:name w:val="F5999E0DA36B4763BE08AE41EE2FEEDC"/>
    <w:rsid w:val="000E152C"/>
    <w:rPr>
      <w:kern w:val="2"/>
      <w14:ligatures w14:val="standardContextual"/>
    </w:rPr>
  </w:style>
  <w:style w:type="paragraph" w:customStyle="1" w:styleId="3ED32FFB2246429CB365A2BC6011A1D6">
    <w:name w:val="3ED32FFB2246429CB365A2BC6011A1D6"/>
    <w:rsid w:val="000E152C"/>
    <w:rPr>
      <w:kern w:val="2"/>
      <w14:ligatures w14:val="standardContextual"/>
    </w:rPr>
  </w:style>
  <w:style w:type="paragraph" w:customStyle="1" w:styleId="412B38D71B9D4F998F513048F9B6BBEC">
    <w:name w:val="412B38D71B9D4F998F513048F9B6BBEC"/>
    <w:rsid w:val="000E152C"/>
    <w:rPr>
      <w:kern w:val="2"/>
      <w14:ligatures w14:val="standardContextual"/>
    </w:rPr>
  </w:style>
  <w:style w:type="paragraph" w:customStyle="1" w:styleId="0AD67D50200444EDAA19E0A893A003F4">
    <w:name w:val="0AD67D50200444EDAA19E0A893A003F4"/>
    <w:rsid w:val="000E152C"/>
    <w:rPr>
      <w:kern w:val="2"/>
      <w14:ligatures w14:val="standardContextual"/>
    </w:rPr>
  </w:style>
  <w:style w:type="paragraph" w:customStyle="1" w:styleId="945DC29D206045F7AA06D4BA0F393C7A">
    <w:name w:val="945DC29D206045F7AA06D4BA0F393C7A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B0570184-621B-494D-88AC-1C0C84E908FF}"/>
</file>

<file path=customXml/itemProps22.xml><?xml version="1.0" encoding="utf-8"?>
<ds:datastoreItem xmlns:ds="http://schemas.openxmlformats.org/officeDocument/2006/customXml" ds:itemID="{D3D0AF68-AC2E-4F8B-9602-D8083AE7A50C}"/>
</file>

<file path=customXml/itemProps31.xml><?xml version="1.0" encoding="utf-8"?>
<ds:datastoreItem xmlns:ds="http://schemas.openxmlformats.org/officeDocument/2006/customXml" ds:itemID="{80D0490C-BDB1-4A9A-A49C-25CBFE2C5597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TM02919188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Gabriela Rodriguez</dc:creator>
  <keywords/>
  <dc:description/>
  <lastModifiedBy>Gabriela Rodriguez</lastModifiedBy>
  <revision>3</revision>
  <dcterms:created xsi:type="dcterms:W3CDTF">2025-01-27T02:08:38.1893252Z</dcterms:created>
  <dcterms:modified xsi:type="dcterms:W3CDTF">2025-01-27T02:46:03.2930298Z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