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F78" w:rsidRPr="00482429" w:rsidRDefault="00A719E2">
      <w:pPr>
        <w:jc w:val="center"/>
        <w:rPr>
          <w:lang w:val="ru-RU"/>
        </w:rPr>
      </w:pPr>
      <w:r w:rsidRPr="00482429">
        <w:rPr>
          <w:b/>
          <w:sz w:val="32"/>
          <w:lang w:val="ru-RU"/>
        </w:rPr>
        <w:t xml:space="preserve">ОТЧЕТ ПО </w:t>
      </w:r>
      <w:r>
        <w:rPr>
          <w:b/>
          <w:sz w:val="32"/>
          <w:lang w:val="ru-RU"/>
        </w:rPr>
        <w:t>ЛАБОРАТОРНОЙ</w:t>
      </w:r>
      <w:r w:rsidRPr="00482429">
        <w:rPr>
          <w:b/>
          <w:sz w:val="32"/>
          <w:lang w:val="ru-RU"/>
        </w:rPr>
        <w:t xml:space="preserve"> РАБОТЕ №1</w:t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b/>
          <w:sz w:val="28"/>
          <w:lang w:val="ru-RU"/>
        </w:rPr>
        <w:t>«</w:t>
      </w:r>
      <w:r w:rsidRPr="00A719E2">
        <w:rPr>
          <w:lang w:val="ru-RU"/>
        </w:rPr>
        <w:t>Временная и частотная формы сигналов. Преобразования Фурье. Дискретизация сигналов</w:t>
      </w:r>
      <w:r w:rsidRPr="00482429">
        <w:rPr>
          <w:b/>
          <w:sz w:val="28"/>
          <w:lang w:val="ru-RU"/>
        </w:rPr>
        <w:t>»</w:t>
      </w:r>
    </w:p>
    <w:p w:rsidR="00A34F78" w:rsidRPr="00482429" w:rsidRDefault="00A34F78">
      <w:pPr>
        <w:rPr>
          <w:lang w:val="ru-RU"/>
        </w:rPr>
      </w:pPr>
    </w:p>
    <w:p w:rsidR="00A34F78" w:rsidRPr="00482429" w:rsidRDefault="00A34F78">
      <w:pPr>
        <w:rPr>
          <w:lang w:val="ru-RU"/>
        </w:rPr>
      </w:pPr>
    </w:p>
    <w:p w:rsidR="00A34F78" w:rsidRPr="00482429" w:rsidRDefault="00A34F78">
      <w:pPr>
        <w:rPr>
          <w:lang w:val="ru-RU"/>
        </w:rPr>
      </w:pPr>
    </w:p>
    <w:p w:rsidR="00A34F78" w:rsidRPr="00482429" w:rsidRDefault="00A34F78">
      <w:pPr>
        <w:rPr>
          <w:lang w:val="ru-RU"/>
        </w:rPr>
      </w:pPr>
    </w:p>
    <w:p w:rsidR="00A34F78" w:rsidRPr="00482429" w:rsidRDefault="00A34F78">
      <w:pPr>
        <w:rPr>
          <w:lang w:val="ru-RU"/>
        </w:rPr>
      </w:pPr>
    </w:p>
    <w:p w:rsidR="00A34F78" w:rsidRPr="00482429" w:rsidRDefault="00A719E2">
      <w:pPr>
        <w:jc w:val="center"/>
        <w:rPr>
          <w:lang w:val="ru-RU"/>
        </w:rPr>
      </w:pPr>
      <w:r w:rsidRPr="00482429">
        <w:rPr>
          <w:lang w:val="ru-RU"/>
        </w:rPr>
        <w:t xml:space="preserve">Дисциплина: </w:t>
      </w:r>
      <w:r>
        <w:rPr>
          <w:lang w:val="ru-RU"/>
        </w:rPr>
        <w:t>Основы мобильных систем</w:t>
      </w:r>
    </w:p>
    <w:p w:rsidR="00A34F78" w:rsidRPr="00482429" w:rsidRDefault="00A34F78">
      <w:pPr>
        <w:rPr>
          <w:lang w:val="ru-RU"/>
        </w:rPr>
      </w:pPr>
    </w:p>
    <w:p w:rsidR="00A34F78" w:rsidRPr="00482429" w:rsidRDefault="00A719E2">
      <w:pPr>
        <w:jc w:val="right"/>
        <w:rPr>
          <w:lang w:val="ru-RU"/>
        </w:rPr>
      </w:pPr>
      <w:r w:rsidRPr="00482429">
        <w:rPr>
          <w:lang w:val="ru-RU"/>
        </w:rPr>
        <w:t>Выполнил: студент группы ____</w:t>
      </w:r>
      <w:r>
        <w:rPr>
          <w:lang w:val="ru-RU"/>
        </w:rPr>
        <w:t>МГА-63 Соскин Андрей Сергеевич</w:t>
      </w:r>
      <w:r w:rsidRPr="00482429">
        <w:rPr>
          <w:lang w:val="ru-RU"/>
        </w:rPr>
        <w:t>______</w:t>
      </w:r>
      <w:r w:rsidRPr="00482429">
        <w:rPr>
          <w:lang w:val="ru-RU"/>
        </w:rPr>
        <w:br/>
        <w:t>Номер в журнале: __________</w:t>
      </w:r>
      <w:r w:rsidRPr="00482429">
        <w:rPr>
          <w:lang w:val="ru-RU"/>
        </w:rPr>
        <w:br/>
      </w:r>
      <w:r>
        <w:rPr>
          <w:lang w:val="ru-RU"/>
        </w:rPr>
        <w:t>Вариант: по таблице 14</w:t>
      </w:r>
      <w:r w:rsidRPr="00482429">
        <w:rPr>
          <w:lang w:val="ru-RU"/>
        </w:rPr>
        <w:br/>
        <w:t>Проверил: __________________</w:t>
      </w:r>
    </w:p>
    <w:p w:rsidR="00A34F78" w:rsidRPr="00482429" w:rsidRDefault="00A34F78">
      <w:pPr>
        <w:rPr>
          <w:lang w:val="ru-RU"/>
        </w:rPr>
      </w:pPr>
    </w:p>
    <w:p w:rsidR="00A34F78" w:rsidRPr="00482429" w:rsidRDefault="00A34F78">
      <w:pPr>
        <w:rPr>
          <w:lang w:val="ru-RU"/>
        </w:rPr>
      </w:pPr>
    </w:p>
    <w:p w:rsidR="00A34F78" w:rsidRPr="00482429" w:rsidRDefault="00A34F78">
      <w:pPr>
        <w:rPr>
          <w:lang w:val="ru-RU"/>
        </w:rPr>
      </w:pPr>
    </w:p>
    <w:p w:rsidR="00A34F78" w:rsidRPr="00482429" w:rsidRDefault="00A34F78">
      <w:pPr>
        <w:rPr>
          <w:lang w:val="ru-RU"/>
        </w:rPr>
      </w:pPr>
    </w:p>
    <w:p w:rsidR="00A34F78" w:rsidRPr="00482429" w:rsidRDefault="00A719E2">
      <w:pPr>
        <w:jc w:val="center"/>
        <w:rPr>
          <w:lang w:val="ru-RU"/>
        </w:rPr>
      </w:pPr>
      <w:r w:rsidRPr="00482429">
        <w:rPr>
          <w:lang w:val="ru-RU"/>
        </w:rPr>
        <w:t>2026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br w:type="page"/>
      </w:r>
    </w:p>
    <w:p w:rsidR="00A34F78" w:rsidRPr="00482429" w:rsidRDefault="00A719E2">
      <w:pPr>
        <w:pStyle w:val="1"/>
        <w:rPr>
          <w:lang w:val="ru-RU"/>
        </w:rPr>
      </w:pPr>
      <w:r w:rsidRPr="00482429">
        <w:rPr>
          <w:lang w:val="ru-RU"/>
        </w:rPr>
        <w:lastRenderedPageBreak/>
        <w:t>Содержание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1. Цель и задачи практической работы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2. Краткие теоретические сведения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3. Исходные данные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 Этапы выполнения работы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4.1. Генерация и визуализация непрерывного сигнала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4.2. Определе</w:t>
      </w:r>
      <w:r w:rsidRPr="00482429">
        <w:rPr>
          <w:lang w:val="ru-RU"/>
        </w:rPr>
        <w:t>ние максимальной частоты и частоты дискретизации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 xml:space="preserve">4.3. Оцифровка сигнала при </w:t>
      </w:r>
      <w:r>
        <w:t>Fs</w:t>
      </w:r>
      <w:r w:rsidRPr="00482429">
        <w:rPr>
          <w:lang w:val="ru-RU"/>
        </w:rPr>
        <w:t xml:space="preserve"> = 50 Гц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4.4. Прямое дискретное преобразование Фурье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4.5. Оценка ширины спектра и памяти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4.6. Восстановление сигнала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4.7. Увеличение частоты дискретизации в 4 раза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 xml:space="preserve">4.8. Анализ </w:t>
      </w:r>
      <w:r w:rsidRPr="00482429">
        <w:rPr>
          <w:lang w:val="ru-RU"/>
        </w:rPr>
        <w:t>речевого сигнала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 xml:space="preserve">4.9. Определение частоты дискретизации </w:t>
      </w:r>
      <w:r>
        <w:t>WAV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4.10. Прореживание речевого сигнала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4.11. Сравнение спектров оригинального и прореженного сигналов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4.12. Исследование влияния разрядности АЦП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5. Анализ полученных результатов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6. Ответы на контроль</w:t>
      </w:r>
      <w:r w:rsidRPr="00482429">
        <w:rPr>
          <w:lang w:val="ru-RU"/>
        </w:rPr>
        <w:t>ные вопросы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>7. Заключение</w:t>
      </w:r>
    </w:p>
    <w:p w:rsidR="00A34F78" w:rsidRPr="00482429" w:rsidRDefault="00A719E2">
      <w:pPr>
        <w:ind w:firstLine="0"/>
        <w:rPr>
          <w:lang w:val="ru-RU"/>
        </w:rPr>
      </w:pPr>
      <w:r w:rsidRPr="00482429">
        <w:rPr>
          <w:lang w:val="ru-RU"/>
        </w:rPr>
        <w:t xml:space="preserve">Приложение </w:t>
      </w:r>
      <w:r>
        <w:rPr>
          <w:lang w:val="ru-RU"/>
        </w:rPr>
        <w:t>А</w:t>
      </w:r>
      <w:r w:rsidRPr="00482429">
        <w:rPr>
          <w:lang w:val="ru-RU"/>
        </w:rPr>
        <w:t xml:space="preserve">. Материалы для скриншотов и </w:t>
      </w:r>
      <w:proofErr w:type="spellStart"/>
      <w:r>
        <w:t>Git</w:t>
      </w:r>
      <w:proofErr w:type="spellEnd"/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br w:type="page"/>
      </w:r>
      <w:bookmarkStart w:id="0" w:name="_GoBack"/>
      <w:bookmarkEnd w:id="0"/>
    </w:p>
    <w:p w:rsidR="00A34F78" w:rsidRPr="00482429" w:rsidRDefault="00A719E2">
      <w:pPr>
        <w:pStyle w:val="1"/>
        <w:rPr>
          <w:lang w:val="ru-RU"/>
        </w:rPr>
      </w:pPr>
      <w:r w:rsidRPr="00482429">
        <w:rPr>
          <w:lang w:val="ru-RU"/>
        </w:rPr>
        <w:lastRenderedPageBreak/>
        <w:t>1. Цель и задачи практической работы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Цель работы — исследовать процессы дискретизации, спектрального анализа и квантования аналогового сигнала, а так</w:t>
      </w:r>
      <w:r w:rsidRPr="00482429">
        <w:rPr>
          <w:lang w:val="ru-RU"/>
        </w:rPr>
        <w:t>же оценить влияние частоты дискретизации и разрядности АЦП на представление сигнала и его спектр.</w:t>
      </w:r>
    </w:p>
    <w:p w:rsidR="00A34F78" w:rsidRDefault="00A719E2">
      <w:r>
        <w:t xml:space="preserve">В </w:t>
      </w:r>
      <w:proofErr w:type="spellStart"/>
      <w:r>
        <w:t>ходе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>: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>сгенерировать заданный непрерывный сигнал и визуализировать его;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>определить максимальную частоту сигнала и минимальную частоту дискр</w:t>
      </w:r>
      <w:r w:rsidRPr="00482429">
        <w:rPr>
          <w:lang w:val="ru-RU"/>
        </w:rPr>
        <w:t>етизации по теореме Котельникова;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>получить временные отсчеты сигнала и выполнить ДПФ;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>оценить ширину спектра и объем памяти массива отсчетов;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>восстановить сигнал по отсчетам и сравнить его с исходным;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>повторить исследование при частоте дискретизации, увели</w:t>
      </w:r>
      <w:r w:rsidRPr="00482429">
        <w:rPr>
          <w:lang w:val="ru-RU"/>
        </w:rPr>
        <w:t>ченной в 4 раза;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 xml:space="preserve">исследовать спектр собственного речевого сигнала и частоту дискретизации </w:t>
      </w:r>
      <w:r>
        <w:t>WAV</w:t>
      </w:r>
      <w:r w:rsidRPr="00482429">
        <w:rPr>
          <w:lang w:val="ru-RU"/>
        </w:rPr>
        <w:t>-файла;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>проредить речевой сигнал и исследовать изменение звучания и спектра;</w:t>
      </w:r>
    </w:p>
    <w:p w:rsidR="00A34F78" w:rsidRDefault="00A719E2">
      <w:pPr>
        <w:pStyle w:val="a0"/>
        <w:ind w:firstLine="0"/>
      </w:pPr>
      <w:r w:rsidRPr="00482429">
        <w:rPr>
          <w:lang w:val="ru-RU"/>
        </w:rPr>
        <w:t xml:space="preserve">исследовать влияние 3-, 4-, 5- и 6-битного квантования на спектр и среднюю </w:t>
      </w:r>
      <w:proofErr w:type="spellStart"/>
      <w:r>
        <w:t>ошибку</w:t>
      </w:r>
      <w:proofErr w:type="spellEnd"/>
      <w:r>
        <w:t>.</w:t>
      </w:r>
    </w:p>
    <w:p w:rsidR="00A34F78" w:rsidRDefault="00A719E2">
      <w:pPr>
        <w:pStyle w:val="1"/>
      </w:pPr>
      <w:r>
        <w:t xml:space="preserve">2. </w:t>
      </w:r>
      <w:r>
        <w:t>Краткие теоретические сведения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Для преобразования аналогового сигнала в цифровую форму выполняются два основных процесса: дискретизация по времени и квантование по уровню. При дискретизации непрерывная функция заменяется последовательностью значений, получ</w:t>
      </w:r>
      <w:r w:rsidRPr="00482429">
        <w:rPr>
          <w:lang w:val="ru-RU"/>
        </w:rPr>
        <w:t>енных через фиксированный интервал времени.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Интервал дискретизации определяется выражением:</w:t>
      </w:r>
    </w:p>
    <w:p w:rsidR="00A34F78" w:rsidRPr="00482429" w:rsidRDefault="00A719E2">
      <w:pPr>
        <w:jc w:val="center"/>
        <w:rPr>
          <w:lang w:val="ru-RU"/>
        </w:rPr>
      </w:pPr>
      <w:proofErr w:type="spellStart"/>
      <w:proofErr w:type="gramStart"/>
      <w:r>
        <w:t>Δt</w:t>
      </w:r>
      <w:proofErr w:type="spellEnd"/>
      <w:proofErr w:type="gramEnd"/>
      <w:r w:rsidRPr="00482429">
        <w:rPr>
          <w:lang w:val="ru-RU"/>
        </w:rPr>
        <w:t xml:space="preserve"> = 1 / </w:t>
      </w:r>
      <w:r>
        <w:t>Fs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Согласно теореме Котельникова, для восстановления сигнала без потери информации частота дискретизации должна быть больше удвоенной максимальной частоты </w:t>
      </w:r>
      <w:r w:rsidRPr="00482429">
        <w:rPr>
          <w:lang w:val="ru-RU"/>
        </w:rPr>
        <w:t>сигнала:</w:t>
      </w:r>
    </w:p>
    <w:p w:rsidR="00A34F78" w:rsidRPr="00482429" w:rsidRDefault="00A719E2">
      <w:pPr>
        <w:jc w:val="center"/>
        <w:rPr>
          <w:lang w:val="ru-RU"/>
        </w:rPr>
      </w:pPr>
      <w:r>
        <w:t>Fs</w:t>
      </w:r>
      <w:r w:rsidRPr="00482429">
        <w:rPr>
          <w:lang w:val="ru-RU"/>
        </w:rPr>
        <w:t xml:space="preserve"> &gt; 2·</w:t>
      </w:r>
      <w:proofErr w:type="spellStart"/>
      <w:r>
        <w:t>Fmax</w:t>
      </w:r>
      <w:proofErr w:type="spellEnd"/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Дискретное преобразование Фурье (ДПФ) переводит последовательность временных отсчетов в представление по частотам:</w:t>
      </w:r>
    </w:p>
    <w:p w:rsidR="00A34F78" w:rsidRPr="00482429" w:rsidRDefault="00A719E2">
      <w:pPr>
        <w:jc w:val="center"/>
        <w:rPr>
          <w:lang w:val="ru-RU"/>
        </w:rPr>
      </w:pPr>
      <w:r>
        <w:t>X</w:t>
      </w:r>
      <w:r w:rsidRPr="00482429">
        <w:rPr>
          <w:lang w:val="ru-RU"/>
        </w:rPr>
        <w:t>[</w:t>
      </w:r>
      <w:r>
        <w:t>k</w:t>
      </w:r>
      <w:r w:rsidRPr="00482429">
        <w:rPr>
          <w:lang w:val="ru-RU"/>
        </w:rPr>
        <w:t xml:space="preserve">] = </w:t>
      </w:r>
      <w:r>
        <w:t>Σ</w:t>
      </w:r>
      <w:r w:rsidRPr="00482429">
        <w:rPr>
          <w:lang w:val="ru-RU"/>
        </w:rPr>
        <w:t xml:space="preserve"> </w:t>
      </w:r>
      <w:r>
        <w:t>x</w:t>
      </w:r>
      <w:r w:rsidRPr="00482429">
        <w:rPr>
          <w:lang w:val="ru-RU"/>
        </w:rPr>
        <w:t>[</w:t>
      </w:r>
      <w:r>
        <w:t>n</w:t>
      </w:r>
      <w:r w:rsidRPr="00482429">
        <w:rPr>
          <w:lang w:val="ru-RU"/>
        </w:rPr>
        <w:t xml:space="preserve">] · </w:t>
      </w:r>
      <w:proofErr w:type="spellStart"/>
      <w:proofErr w:type="gramStart"/>
      <w:r>
        <w:t>exp</w:t>
      </w:r>
      <w:proofErr w:type="spellEnd"/>
      <w:r w:rsidRPr="00482429">
        <w:rPr>
          <w:lang w:val="ru-RU"/>
        </w:rPr>
        <w:t>(</w:t>
      </w:r>
      <w:proofErr w:type="gramEnd"/>
      <w:r w:rsidRPr="00482429">
        <w:rPr>
          <w:lang w:val="ru-RU"/>
        </w:rPr>
        <w:t>−</w:t>
      </w:r>
      <w:r>
        <w:t>j</w:t>
      </w:r>
      <w:r w:rsidRPr="00482429">
        <w:rPr>
          <w:lang w:val="ru-RU"/>
        </w:rPr>
        <w:t>·2</w:t>
      </w:r>
      <w:r>
        <w:t>π</w:t>
      </w:r>
      <w:proofErr w:type="spellStart"/>
      <w:r>
        <w:t>kn</w:t>
      </w:r>
      <w:proofErr w:type="spellEnd"/>
      <w:r w:rsidRPr="00482429">
        <w:rPr>
          <w:lang w:val="ru-RU"/>
        </w:rPr>
        <w:t>/</w:t>
      </w:r>
      <w:r>
        <w:t>N</w:t>
      </w:r>
      <w:r w:rsidRPr="00482429">
        <w:rPr>
          <w:lang w:val="ru-RU"/>
        </w:rPr>
        <w:t xml:space="preserve">),   </w:t>
      </w:r>
      <w:r>
        <w:t>n</w:t>
      </w:r>
      <w:r w:rsidRPr="00482429">
        <w:rPr>
          <w:lang w:val="ru-RU"/>
        </w:rPr>
        <w:t xml:space="preserve"> = 0…</w:t>
      </w:r>
      <w:r>
        <w:t>N</w:t>
      </w:r>
      <w:r w:rsidRPr="00482429">
        <w:rPr>
          <w:lang w:val="ru-RU"/>
        </w:rPr>
        <w:t>−</w:t>
      </w:r>
      <w:r w:rsidRPr="00482429">
        <w:rPr>
          <w:lang w:val="ru-RU"/>
        </w:rPr>
        <w:t>1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Частотный шаг ДПФ равен </w:t>
      </w:r>
      <w:proofErr w:type="spellStart"/>
      <w:r>
        <w:t>Δf</w:t>
      </w:r>
      <w:proofErr w:type="spellEnd"/>
      <w:r w:rsidRPr="00482429">
        <w:rPr>
          <w:lang w:val="ru-RU"/>
        </w:rPr>
        <w:t xml:space="preserve"> = </w:t>
      </w:r>
      <w:r>
        <w:t>Fs</w:t>
      </w:r>
      <w:r w:rsidRPr="00482429">
        <w:rPr>
          <w:lang w:val="ru-RU"/>
        </w:rPr>
        <w:t>/</w:t>
      </w:r>
      <w:r>
        <w:t>N</w:t>
      </w:r>
      <w:r w:rsidRPr="00482429">
        <w:rPr>
          <w:lang w:val="ru-RU"/>
        </w:rPr>
        <w:t>. При одностороннем амплитудном спектре для</w:t>
      </w:r>
      <w:r w:rsidRPr="00482429">
        <w:rPr>
          <w:lang w:val="ru-RU"/>
        </w:rPr>
        <w:t xml:space="preserve"> положительных частот амплитуды, кроме постоянной составляющей, обычно удваиваются.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Квантование заменяет каждое значение отсчета ближайшим доступным уровнем. Для </w:t>
      </w:r>
      <w:r>
        <w:t>b</w:t>
      </w:r>
      <w:r w:rsidRPr="00482429">
        <w:rPr>
          <w:lang w:val="ru-RU"/>
        </w:rPr>
        <w:t xml:space="preserve"> бит число кодов равно </w:t>
      </w:r>
      <w:r>
        <w:t>L</w:t>
      </w:r>
      <w:r w:rsidRPr="00482429">
        <w:rPr>
          <w:lang w:val="ru-RU"/>
        </w:rPr>
        <w:t xml:space="preserve"> = 2^</w:t>
      </w:r>
      <w:r>
        <w:t>b</w:t>
      </w:r>
      <w:r w:rsidRPr="00482429">
        <w:rPr>
          <w:lang w:val="ru-RU"/>
        </w:rPr>
        <w:t>, а коды находятся в диапазоне 0…(2^</w:t>
      </w:r>
      <w:r>
        <w:t>b</w:t>
      </w:r>
      <w:r w:rsidRPr="00482429">
        <w:rPr>
          <w:lang w:val="ru-RU"/>
        </w:rPr>
        <w:t>−</w:t>
      </w:r>
      <w:r w:rsidRPr="00482429">
        <w:rPr>
          <w:lang w:val="ru-RU"/>
        </w:rPr>
        <w:t>1). Ошибка квантования дл</w:t>
      </w:r>
      <w:r w:rsidRPr="00482429">
        <w:rPr>
          <w:lang w:val="ru-RU"/>
        </w:rPr>
        <w:t xml:space="preserve">я отдельного отсчета определяется как </w:t>
      </w:r>
      <w:r>
        <w:t>e</w:t>
      </w:r>
      <w:r w:rsidRPr="00482429">
        <w:rPr>
          <w:lang w:val="ru-RU"/>
        </w:rPr>
        <w:t>[</w:t>
      </w:r>
      <w:r>
        <w:t>n</w:t>
      </w:r>
      <w:r w:rsidRPr="00482429">
        <w:rPr>
          <w:lang w:val="ru-RU"/>
        </w:rPr>
        <w:t xml:space="preserve">] = </w:t>
      </w:r>
      <w:r>
        <w:t>x</w:t>
      </w:r>
      <w:r w:rsidRPr="00482429">
        <w:rPr>
          <w:lang w:val="ru-RU"/>
        </w:rPr>
        <w:t>[</w:t>
      </w:r>
      <w:r>
        <w:t>n</w:t>
      </w:r>
      <w:r w:rsidRPr="00482429">
        <w:rPr>
          <w:lang w:val="ru-RU"/>
        </w:rPr>
        <w:t xml:space="preserve">] − </w:t>
      </w:r>
      <w:proofErr w:type="spellStart"/>
      <w:r>
        <w:t>xq</w:t>
      </w:r>
      <w:proofErr w:type="spellEnd"/>
      <w:r w:rsidRPr="00482429">
        <w:rPr>
          <w:lang w:val="ru-RU"/>
        </w:rPr>
        <w:t>[</w:t>
      </w:r>
      <w:r>
        <w:t>n</w:t>
      </w:r>
      <w:r w:rsidRPr="00482429">
        <w:rPr>
          <w:lang w:val="ru-RU"/>
        </w:rPr>
        <w:t xml:space="preserve">]. В работе используется средняя абсолютная ошибка: </w:t>
      </w:r>
      <w:r>
        <w:t>E</w:t>
      </w:r>
      <w:r w:rsidRPr="00482429">
        <w:rPr>
          <w:lang w:val="ru-RU"/>
        </w:rPr>
        <w:t xml:space="preserve"> = </w:t>
      </w:r>
      <w:proofErr w:type="gramStart"/>
      <w:r>
        <w:t>mean</w:t>
      </w:r>
      <w:r w:rsidRPr="00482429">
        <w:rPr>
          <w:lang w:val="ru-RU"/>
        </w:rPr>
        <w:t>(</w:t>
      </w:r>
      <w:proofErr w:type="gramEnd"/>
      <w:r w:rsidRPr="00482429">
        <w:rPr>
          <w:lang w:val="ru-RU"/>
        </w:rPr>
        <w:t>|</w:t>
      </w:r>
      <w:r>
        <w:t>x</w:t>
      </w:r>
      <w:r w:rsidRPr="00482429">
        <w:rPr>
          <w:lang w:val="ru-RU"/>
        </w:rPr>
        <w:t xml:space="preserve"> − </w:t>
      </w:r>
      <w:proofErr w:type="spellStart"/>
      <w:r>
        <w:t>xq</w:t>
      </w:r>
      <w:proofErr w:type="spellEnd"/>
      <w:r w:rsidRPr="00482429">
        <w:rPr>
          <w:lang w:val="ru-RU"/>
        </w:rPr>
        <w:t>|).</w:t>
      </w:r>
    </w:p>
    <w:p w:rsidR="00A34F78" w:rsidRPr="00482429" w:rsidRDefault="00A719E2">
      <w:pPr>
        <w:pStyle w:val="1"/>
        <w:rPr>
          <w:lang w:val="ru-RU"/>
        </w:rPr>
      </w:pPr>
      <w:r w:rsidRPr="00482429">
        <w:rPr>
          <w:lang w:val="ru-RU"/>
        </w:rPr>
        <w:lastRenderedPageBreak/>
        <w:t>3. Исходные данные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Вариант сигнала:</w:t>
      </w:r>
    </w:p>
    <w:p w:rsidR="00A34F78" w:rsidRPr="00482429" w:rsidRDefault="00A719E2">
      <w:pPr>
        <w:jc w:val="center"/>
        <w:rPr>
          <w:lang w:val="ru-RU"/>
        </w:rPr>
      </w:pPr>
      <w:proofErr w:type="gramStart"/>
      <w:r>
        <w:t>y</w:t>
      </w:r>
      <w:r w:rsidRPr="00482429">
        <w:rPr>
          <w:lang w:val="ru-RU"/>
        </w:rPr>
        <w:t>(</w:t>
      </w:r>
      <w:proofErr w:type="gramEnd"/>
      <w:r>
        <w:t>t</w:t>
      </w:r>
      <w:r w:rsidRPr="00482429">
        <w:rPr>
          <w:lang w:val="ru-RU"/>
        </w:rPr>
        <w:t xml:space="preserve">) = </w:t>
      </w:r>
      <w:r>
        <w:t>cos</w:t>
      </w:r>
      <w:r w:rsidRPr="00482429">
        <w:rPr>
          <w:lang w:val="ru-RU"/>
        </w:rPr>
        <w:t>(2</w:t>
      </w:r>
      <w:r>
        <w:t>π</w:t>
      </w:r>
      <w:proofErr w:type="spellStart"/>
      <w:r>
        <w:t>ft</w:t>
      </w:r>
      <w:proofErr w:type="spellEnd"/>
      <w:r w:rsidRPr="00482429">
        <w:rPr>
          <w:lang w:val="ru-RU"/>
        </w:rPr>
        <w:t xml:space="preserve">) + </w:t>
      </w:r>
      <w:r>
        <w:t>sin</w:t>
      </w:r>
      <w:r w:rsidRPr="00482429">
        <w:rPr>
          <w:lang w:val="ru-RU"/>
        </w:rPr>
        <w:t>(10</w:t>
      </w:r>
      <w:r>
        <w:t>π</w:t>
      </w:r>
      <w:proofErr w:type="spellStart"/>
      <w:r>
        <w:t>ft</w:t>
      </w:r>
      <w:proofErr w:type="spellEnd"/>
      <w:r w:rsidRPr="00482429">
        <w:rPr>
          <w:lang w:val="ru-RU"/>
        </w:rPr>
        <w:t xml:space="preserve">) + </w:t>
      </w:r>
      <w:r>
        <w:t>sin</w:t>
      </w:r>
      <w:r w:rsidRPr="00482429">
        <w:rPr>
          <w:lang w:val="ru-RU"/>
        </w:rPr>
        <w:t>(6</w:t>
      </w:r>
      <w:r>
        <w:t>t</w:t>
      </w:r>
      <w:r w:rsidRPr="00482429">
        <w:rPr>
          <w:lang w:val="ru-RU"/>
        </w:rPr>
        <w:t xml:space="preserve">),   </w:t>
      </w:r>
      <w:r>
        <w:t>f</w:t>
      </w:r>
      <w:r w:rsidRPr="00482429">
        <w:rPr>
          <w:lang w:val="ru-RU"/>
        </w:rPr>
        <w:t xml:space="preserve"> = 4 Гц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Следовательно, составляющие сигнала имею</w:t>
      </w:r>
      <w:r w:rsidRPr="00482429">
        <w:rPr>
          <w:lang w:val="ru-RU"/>
        </w:rPr>
        <w:t>т частоты 4 Гц, 20 Гц и 6/(2</w:t>
      </w:r>
      <w:r>
        <w:t>π</w:t>
      </w:r>
      <w:r w:rsidRPr="00482429">
        <w:rPr>
          <w:lang w:val="ru-RU"/>
        </w:rPr>
        <w:t>) ≈ 0,955 Гц. Эти значения подтверждены результатами запуска программы. Максимальная частота составляет 20 Гц.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В расчетах для базовой дискретизации выбрана частота </w:t>
      </w:r>
      <w:r>
        <w:t>Fs</w:t>
      </w:r>
      <w:r w:rsidRPr="00482429">
        <w:rPr>
          <w:lang w:val="ru-RU"/>
        </w:rPr>
        <w:t xml:space="preserve"> = 50 Гц. Это больше теоретического предела 40 Гц и обеспечив</w:t>
      </w:r>
      <w:r w:rsidRPr="00482429">
        <w:rPr>
          <w:lang w:val="ru-RU"/>
        </w:rPr>
        <w:t>ает выполнение условия Котельникова.</w:t>
      </w:r>
    </w:p>
    <w:p w:rsidR="00A34F78" w:rsidRPr="00482429" w:rsidRDefault="00A719E2">
      <w:pPr>
        <w:pStyle w:val="1"/>
        <w:rPr>
          <w:lang w:val="ru-RU"/>
        </w:rPr>
      </w:pPr>
      <w:r w:rsidRPr="00482429">
        <w:rPr>
          <w:lang w:val="ru-RU"/>
        </w:rPr>
        <w:t>4. Этапы выполнения работы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>4.1. Генерация и визуализация непрерывного сигнала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Сначала в программе формируется функция </w:t>
      </w:r>
      <w:r>
        <w:t>y</w:t>
      </w:r>
      <w:r w:rsidRPr="00482429">
        <w:rPr>
          <w:lang w:val="ru-RU"/>
        </w:rPr>
        <w:t>(</w:t>
      </w:r>
      <w:r>
        <w:t>t</w:t>
      </w:r>
      <w:r w:rsidRPr="00482429">
        <w:rPr>
          <w:lang w:val="ru-RU"/>
        </w:rPr>
        <w:t>) с тремя гармоническими составляющими. Для визуализации на графике используется большое количеств</w:t>
      </w:r>
      <w:r w:rsidRPr="00482429">
        <w:rPr>
          <w:lang w:val="ru-RU"/>
        </w:rPr>
        <w:t>о точек по времени, поэтому график воспринимается как непрерывная кривая.</w:t>
      </w:r>
    </w:p>
    <w:p w:rsidR="00A34F78" w:rsidRDefault="00A719E2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l_continuo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>Рисунок 1 — Исходный непрерывный сигнал.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На графике наблюдается сложная периодическая/квазипериодическая форма, полученная суммированием трех синусоидальных составляющих.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>4.2. Опре</w:t>
      </w:r>
      <w:r w:rsidRPr="00482429">
        <w:rPr>
          <w:lang w:val="ru-RU"/>
        </w:rPr>
        <w:t>деление максимальной частоты и частоты дискретизации</w:t>
      </w:r>
    </w:p>
    <w:p w:rsidR="00A34F78" w:rsidRDefault="00A719E2">
      <w:proofErr w:type="spellStart"/>
      <w:r>
        <w:t>Программа</w:t>
      </w:r>
      <w:proofErr w:type="spellEnd"/>
      <w:r>
        <w:t xml:space="preserve"> </w:t>
      </w:r>
      <w:proofErr w:type="spellStart"/>
      <w:r>
        <w:t>получила</w:t>
      </w:r>
      <w:proofErr w:type="spellEnd"/>
      <w:r>
        <w:t>:</w:t>
      </w:r>
    </w:p>
    <w:p w:rsidR="00A34F78" w:rsidRDefault="00A719E2">
      <w:pPr>
        <w:pStyle w:val="a0"/>
        <w:ind w:firstLine="0"/>
      </w:pPr>
      <w:r>
        <w:t>f1 = 4,000 Гц</w:t>
      </w:r>
    </w:p>
    <w:p w:rsidR="00A34F78" w:rsidRDefault="00A719E2">
      <w:pPr>
        <w:pStyle w:val="a0"/>
        <w:ind w:firstLine="0"/>
      </w:pPr>
      <w:r>
        <w:t>f2 = 20,000 Гц</w:t>
      </w:r>
    </w:p>
    <w:p w:rsidR="00A34F78" w:rsidRDefault="00A719E2">
      <w:pPr>
        <w:pStyle w:val="a0"/>
        <w:ind w:firstLine="0"/>
      </w:pPr>
      <w:r>
        <w:t>f3 = 0,955 Гц</w:t>
      </w:r>
    </w:p>
    <w:p w:rsidR="00A34F78" w:rsidRDefault="00A719E2">
      <w:pPr>
        <w:pStyle w:val="a0"/>
        <w:ind w:firstLine="0"/>
      </w:pPr>
      <w:r>
        <w:lastRenderedPageBreak/>
        <w:t>Fmax = 20 Гц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По теореме Котельникова минимальный теоретический предел составляет 2·20 = 40 Гц, то есть необходимо </w:t>
      </w:r>
      <w:proofErr w:type="gramStart"/>
      <w:r>
        <w:t>Fs</w:t>
      </w:r>
      <w:r w:rsidRPr="00482429">
        <w:rPr>
          <w:lang w:val="ru-RU"/>
        </w:rPr>
        <w:t xml:space="preserve"> &gt;</w:t>
      </w:r>
      <w:proofErr w:type="gramEnd"/>
      <w:r w:rsidRPr="00482429">
        <w:rPr>
          <w:lang w:val="ru-RU"/>
        </w:rPr>
        <w:t xml:space="preserve"> 40 Гц. В программе пр</w:t>
      </w:r>
      <w:r w:rsidRPr="00482429">
        <w:rPr>
          <w:lang w:val="ru-RU"/>
        </w:rPr>
        <w:t xml:space="preserve">инята ближайшая удобная частота </w:t>
      </w:r>
      <w:r>
        <w:t>Fs</w:t>
      </w:r>
      <w:r w:rsidRPr="00482429">
        <w:rPr>
          <w:lang w:val="ru-RU"/>
        </w:rPr>
        <w:t xml:space="preserve"> = 50 Гц.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 xml:space="preserve">4.3. Оцифровка сигнала при </w:t>
      </w:r>
      <w:r>
        <w:t>Fs</w:t>
      </w:r>
      <w:r w:rsidRPr="00482429">
        <w:rPr>
          <w:lang w:val="ru-RU"/>
        </w:rPr>
        <w:t xml:space="preserve"> = 50 Гц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При </w:t>
      </w:r>
      <w:r>
        <w:t>Fs</w:t>
      </w:r>
      <w:r w:rsidRPr="00482429">
        <w:rPr>
          <w:lang w:val="ru-RU"/>
        </w:rPr>
        <w:t xml:space="preserve"> = 50 Гц интервал между отсчетами равен 0,02 с. За 1 секунду формируется 50 отсчетов. Тип массива — </w:t>
      </w:r>
      <w:r>
        <w:t>float</w:t>
      </w:r>
      <w:r w:rsidRPr="00482429">
        <w:rPr>
          <w:lang w:val="ru-RU"/>
        </w:rPr>
        <w:t xml:space="preserve">64. Первые значения и структура массива соответствуют </w:t>
      </w:r>
      <w:r w:rsidRPr="00482429">
        <w:rPr>
          <w:lang w:val="ru-RU"/>
        </w:rPr>
        <w:t xml:space="preserve">результатам запуска </w:t>
      </w:r>
      <w:r>
        <w:t>main</w:t>
      </w:r>
      <w:r w:rsidRPr="00482429">
        <w:rPr>
          <w:lang w:val="ru-RU"/>
        </w:rPr>
        <w:t>.</w:t>
      </w:r>
      <w:proofErr w:type="spellStart"/>
      <w:r>
        <w:t>py</w:t>
      </w:r>
      <w:proofErr w:type="spellEnd"/>
      <w:r w:rsidRPr="00482429">
        <w:rPr>
          <w:lang w:val="ru-RU"/>
        </w:rPr>
        <w:t>.</w:t>
      </w:r>
    </w:p>
    <w:p w:rsidR="00A34F78" w:rsidRDefault="00A719E2">
      <w:r>
        <w:t>Фрагмент полученных отсчетов:</w:t>
      </w:r>
    </w:p>
    <w:p w:rsidR="00A34F78" w:rsidRDefault="00A719E2">
      <w:r>
        <w:t>[1.000000, 1.583804, −0.177527, 1.366121, −0.551785, −0.244375, 0.255055, −1.136190, …]</w:t>
      </w:r>
    </w:p>
    <w:p w:rsidR="00A34F78" w:rsidRDefault="00A719E2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ized_5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 xml:space="preserve">Рисунок 2 — Оцифровка сигнала при </w:t>
      </w:r>
      <w:r>
        <w:rPr>
          <w:i/>
          <w:sz w:val="20"/>
        </w:rPr>
        <w:t>Fs</w:t>
      </w:r>
      <w:r w:rsidRPr="00482429">
        <w:rPr>
          <w:i/>
          <w:sz w:val="20"/>
          <w:lang w:val="ru-RU"/>
        </w:rPr>
        <w:t xml:space="preserve"> = 50 Гц.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>4.4. Прямое дискретное преобразование Фурье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Для массива из 50</w:t>
      </w:r>
      <w:r w:rsidRPr="00482429">
        <w:rPr>
          <w:lang w:val="ru-RU"/>
        </w:rPr>
        <w:t xml:space="preserve"> отсчетов выполняется ДПФ. Частотный шаг составляет </w:t>
      </w:r>
      <w:proofErr w:type="spellStart"/>
      <w:r>
        <w:t>Δf</w:t>
      </w:r>
      <w:proofErr w:type="spellEnd"/>
      <w:r w:rsidRPr="00482429">
        <w:rPr>
          <w:lang w:val="ru-RU"/>
        </w:rPr>
        <w:t xml:space="preserve"> = 50/50 = 1 Гц. В положительной части спектра обнаруживаются основные составляющие около 1, 4 и 20 Гц; низкочастотная составляющая 0,955 Гц попадает в ближайший частотный бин 1 Гц.</w:t>
      </w:r>
    </w:p>
    <w:p w:rsidR="00A34F78" w:rsidRDefault="00A719E2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trum_5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>Рисунок 3 — Амплит</w:t>
      </w:r>
      <w:r w:rsidRPr="00482429">
        <w:rPr>
          <w:i/>
          <w:sz w:val="20"/>
          <w:lang w:val="ru-RU"/>
        </w:rPr>
        <w:t xml:space="preserve">удный спектр при </w:t>
      </w:r>
      <w:r>
        <w:rPr>
          <w:i/>
          <w:sz w:val="20"/>
        </w:rPr>
        <w:t>Fs</w:t>
      </w:r>
      <w:r w:rsidRPr="00482429">
        <w:rPr>
          <w:i/>
          <w:sz w:val="20"/>
          <w:lang w:val="ru-RU"/>
        </w:rPr>
        <w:t xml:space="preserve"> = 50 Гц.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>4.5. Ширина спектра и объем памяти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По результатам ДПФ минимальная значимая частота оценивается как 0,955 Гц, максимальная — 20,000 Гц. Ширина спектра:</w:t>
      </w:r>
    </w:p>
    <w:p w:rsidR="00A34F78" w:rsidRPr="00482429" w:rsidRDefault="00A719E2">
      <w:pPr>
        <w:jc w:val="center"/>
        <w:rPr>
          <w:lang w:val="ru-RU"/>
        </w:rPr>
      </w:pPr>
      <w:r>
        <w:t>ΔF</w:t>
      </w:r>
      <w:proofErr w:type="spellStart"/>
      <w:r w:rsidRPr="00482429">
        <w:rPr>
          <w:lang w:val="ru-RU"/>
        </w:rPr>
        <w:t>сп</w:t>
      </w:r>
      <w:proofErr w:type="spellEnd"/>
      <w:r w:rsidRPr="00482429">
        <w:rPr>
          <w:lang w:val="ru-RU"/>
        </w:rPr>
        <w:t xml:space="preserve"> = </w:t>
      </w:r>
      <w:proofErr w:type="spellStart"/>
      <w:r>
        <w:t>Fmax</w:t>
      </w:r>
      <w:proofErr w:type="spellEnd"/>
      <w:r w:rsidRPr="00482429">
        <w:rPr>
          <w:lang w:val="ru-RU"/>
        </w:rPr>
        <w:t xml:space="preserve"> − </w:t>
      </w:r>
      <w:proofErr w:type="spellStart"/>
      <w:r>
        <w:t>Fmin</w:t>
      </w:r>
      <w:proofErr w:type="spellEnd"/>
      <w:r w:rsidRPr="00482429">
        <w:rPr>
          <w:lang w:val="ru-RU"/>
        </w:rPr>
        <w:t xml:space="preserve"> = 20,000 − 0,955 = 19,045 Гц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Массив содержит 50 элементов</w:t>
      </w:r>
      <w:r w:rsidRPr="00482429">
        <w:rPr>
          <w:lang w:val="ru-RU"/>
        </w:rPr>
        <w:t xml:space="preserve"> типа </w:t>
      </w:r>
      <w:r>
        <w:t>float</w:t>
      </w:r>
      <w:r w:rsidRPr="00482429">
        <w:rPr>
          <w:lang w:val="ru-RU"/>
        </w:rPr>
        <w:t xml:space="preserve">64. Один элемент </w:t>
      </w:r>
      <w:r>
        <w:t>float</w:t>
      </w:r>
      <w:r w:rsidRPr="00482429">
        <w:rPr>
          <w:lang w:val="ru-RU"/>
        </w:rPr>
        <w:t>64 занимает 8 байт, поэтому объем памяти:</w:t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lang w:val="ru-RU"/>
        </w:rPr>
        <w:t>50 · 8 = 400 байт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Полученные программой значения: тип данных </w:t>
      </w:r>
      <w:r>
        <w:t>float</w:t>
      </w:r>
      <w:r w:rsidRPr="00482429">
        <w:rPr>
          <w:lang w:val="ru-RU"/>
        </w:rPr>
        <w:t>64, объем памяти 400 байт.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>4.6. Восстановление сигнала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Восстановление в рамках работы выполняется визуальным соедин</w:t>
      </w:r>
      <w:r w:rsidRPr="00482429">
        <w:rPr>
          <w:lang w:val="ru-RU"/>
        </w:rPr>
        <w:t xml:space="preserve">ением соседних отсчетов непрерывной линией. При </w:t>
      </w:r>
      <w:r>
        <w:t>Fs</w:t>
      </w:r>
      <w:r w:rsidRPr="00482429">
        <w:rPr>
          <w:lang w:val="ru-RU"/>
        </w:rPr>
        <w:t xml:space="preserve"> = 50 Гц точек немного, поэтому форма восстановленного сигнала заметно отличается от исходной, особенно между соседними отсчетами.</w:t>
      </w:r>
    </w:p>
    <w:p w:rsidR="00A34F78" w:rsidRDefault="00A719E2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ored_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 xml:space="preserve">Рисунок 4 — Восстановление сигнала по отсчетам при </w:t>
      </w:r>
      <w:r>
        <w:rPr>
          <w:i/>
          <w:sz w:val="20"/>
        </w:rPr>
        <w:t>Fs</w:t>
      </w:r>
      <w:r w:rsidRPr="00482429">
        <w:rPr>
          <w:i/>
          <w:sz w:val="20"/>
          <w:lang w:val="ru-RU"/>
        </w:rPr>
        <w:t xml:space="preserve"> = 50 Гц.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 xml:space="preserve">4.7. </w:t>
      </w:r>
      <w:r w:rsidRPr="00482429">
        <w:rPr>
          <w:lang w:val="ru-RU"/>
        </w:rPr>
        <w:t>Увеличение частоты дискретизации в 4 раза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Частота дискретизации увеличивается с 50 до 200 Гц. Интервал между отсчетами уменьшается с 0,02 до 0,005 с. За одну секунду получается 200 отсчетов.</w:t>
      </w:r>
    </w:p>
    <w:p w:rsidR="00A34F78" w:rsidRDefault="00A719E2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69280" cy="318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ized_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 xml:space="preserve">Рисунок 5 — Оцифровка сигнала при </w:t>
      </w:r>
      <w:r>
        <w:rPr>
          <w:i/>
          <w:sz w:val="20"/>
        </w:rPr>
        <w:t>Fs</w:t>
      </w:r>
      <w:r w:rsidRPr="00482429">
        <w:rPr>
          <w:i/>
          <w:sz w:val="20"/>
          <w:lang w:val="ru-RU"/>
        </w:rPr>
        <w:t xml:space="preserve"> = 200 Гц.</w:t>
      </w:r>
    </w:p>
    <w:p w:rsidR="00A34F78" w:rsidRDefault="00A719E2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669280" cy="318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ored_2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>Рисунок 6 — Во</w:t>
      </w:r>
      <w:r w:rsidRPr="00482429">
        <w:rPr>
          <w:i/>
          <w:sz w:val="20"/>
          <w:lang w:val="ru-RU"/>
        </w:rPr>
        <w:t xml:space="preserve">сстановление сигнала при </w:t>
      </w:r>
      <w:r>
        <w:rPr>
          <w:i/>
          <w:sz w:val="20"/>
        </w:rPr>
        <w:t>Fs</w:t>
      </w:r>
      <w:r w:rsidRPr="00482429">
        <w:rPr>
          <w:i/>
          <w:sz w:val="20"/>
          <w:lang w:val="ru-RU"/>
        </w:rPr>
        <w:t xml:space="preserve"> = 200 Гц.</w:t>
      </w:r>
    </w:p>
    <w:p w:rsidR="00A34F78" w:rsidRDefault="00F23D80">
      <w:pPr>
        <w:jc w:val="center"/>
      </w:pPr>
      <w:r w:rsidRPr="00F23D80">
        <w:rPr>
          <w:noProof/>
          <w:lang w:val="ru-RU" w:eastAsia="ru-RU"/>
        </w:rPr>
        <w:drawing>
          <wp:inline distT="0" distB="0" distL="0" distR="0" wp14:anchorId="253EB5D6" wp14:editId="6A8EEC47">
            <wp:extent cx="6126480" cy="2543810"/>
            <wp:effectExtent l="0" t="0" r="762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D80">
        <w:rPr>
          <w:noProof/>
          <w:lang w:val="ru-RU" w:eastAsia="ru-RU"/>
        </w:rPr>
        <w:t xml:space="preserve"> </w:t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 xml:space="preserve">Рисунок 7 — Амплитудный спектр при </w:t>
      </w:r>
      <w:r>
        <w:rPr>
          <w:i/>
          <w:sz w:val="20"/>
        </w:rPr>
        <w:t>Fs</w:t>
      </w:r>
      <w:r w:rsidRPr="00482429">
        <w:rPr>
          <w:i/>
          <w:sz w:val="20"/>
          <w:lang w:val="ru-RU"/>
        </w:rPr>
        <w:t xml:space="preserve"> = 200 Гц.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При </w:t>
      </w:r>
      <w:r>
        <w:t>Fs</w:t>
      </w:r>
      <w:r w:rsidRPr="00482429">
        <w:rPr>
          <w:lang w:val="ru-RU"/>
        </w:rPr>
        <w:t xml:space="preserve"> = 200 Гц число отсчетов увеличивается в четыре раза, а частотный шаг ДПФ становится </w:t>
      </w:r>
      <w:proofErr w:type="spellStart"/>
      <w:r>
        <w:t>Δf</w:t>
      </w:r>
      <w:proofErr w:type="spellEnd"/>
      <w:r w:rsidRPr="00482429">
        <w:rPr>
          <w:lang w:val="ru-RU"/>
        </w:rPr>
        <w:t xml:space="preserve"> = 200/200 = 1 Гц. При этом общий объем массива </w:t>
      </w:r>
      <w:r>
        <w:t>float</w:t>
      </w:r>
      <w:r w:rsidRPr="00482429">
        <w:rPr>
          <w:lang w:val="ru-RU"/>
        </w:rPr>
        <w:t>64 возрастает до 200·8</w:t>
      </w:r>
      <w:r w:rsidRPr="00482429">
        <w:rPr>
          <w:lang w:val="ru-RU"/>
        </w:rPr>
        <w:t xml:space="preserve"> = 1600 байт. По визуальному сравнению восстановленная кривая при 200 Гц значительно ближе к исходному сигналу.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>4.8. Анализ речевого сигнала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Для голосового сигнала в рамках работы использована </w:t>
      </w:r>
      <w:r>
        <w:t>WAV</w:t>
      </w:r>
      <w:r w:rsidRPr="00482429">
        <w:rPr>
          <w:lang w:val="ru-RU"/>
        </w:rPr>
        <w:t xml:space="preserve">-запись длительностью примерно 4,098 с. Для определения </w:t>
      </w:r>
      <w:r w:rsidRPr="00482429">
        <w:rPr>
          <w:lang w:val="ru-RU"/>
        </w:rPr>
        <w:t xml:space="preserve">максимальной частоты спектра в </w:t>
      </w:r>
      <w:r>
        <w:t>Audacity</w:t>
      </w:r>
      <w:r w:rsidRPr="00482429">
        <w:rPr>
          <w:lang w:val="ru-RU"/>
        </w:rPr>
        <w:t xml:space="preserve"> необходимо открыть спектральный анализ записи (Анализ → График спектра) и определить частоту последней существенной спектральной составляющей. Численное значение максимальной </w:t>
      </w:r>
      <w:r w:rsidRPr="00482429">
        <w:rPr>
          <w:lang w:val="ru-RU"/>
        </w:rPr>
        <w:lastRenderedPageBreak/>
        <w:t>частоты голоса в предоставленных результа</w:t>
      </w:r>
      <w:r w:rsidRPr="00482429">
        <w:rPr>
          <w:lang w:val="ru-RU"/>
        </w:rPr>
        <w:t>тах запуска отсутствует, поэтому в отчете оно не выдумывается.</w:t>
      </w:r>
    </w:p>
    <w:p w:rsidR="00482429" w:rsidRDefault="00482429">
      <w:pPr>
        <w:rPr>
          <w:lang w:val="ru-RU"/>
        </w:rPr>
      </w:pPr>
      <w:r w:rsidRPr="00482429">
        <w:rPr>
          <w:lang w:val="ru-RU"/>
        </w:rPr>
        <w:drawing>
          <wp:inline distT="0" distB="0" distL="0" distR="0" wp14:anchorId="15114725" wp14:editId="032C5D78">
            <wp:extent cx="6126480" cy="5194935"/>
            <wp:effectExtent l="0" t="0" r="762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29" w:rsidRPr="00482429" w:rsidRDefault="00482429" w:rsidP="00482429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 xml:space="preserve">Рисунок </w:t>
      </w:r>
      <w:r>
        <w:rPr>
          <w:i/>
          <w:sz w:val="20"/>
          <w:lang w:val="ru-RU"/>
        </w:rPr>
        <w:t>8</w:t>
      </w:r>
      <w:r w:rsidRPr="00482429">
        <w:rPr>
          <w:i/>
          <w:sz w:val="20"/>
          <w:lang w:val="ru-RU"/>
        </w:rPr>
        <w:t xml:space="preserve"> — </w:t>
      </w:r>
      <w:r>
        <w:t>Audacity</w:t>
      </w:r>
      <w:r>
        <w:rPr>
          <w:lang w:val="ru-RU"/>
        </w:rPr>
        <w:t>. График спектра</w:t>
      </w:r>
      <w:r w:rsidRPr="00482429">
        <w:rPr>
          <w:i/>
          <w:sz w:val="20"/>
          <w:lang w:val="ru-RU"/>
        </w:rPr>
        <w:t>.</w:t>
      </w:r>
    </w:p>
    <w:p w:rsidR="00482429" w:rsidRDefault="00482429">
      <w:pPr>
        <w:rPr>
          <w:lang w:val="ru-RU"/>
        </w:rPr>
      </w:pP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Требуемая частота дискретизации должна удовлетворять условию </w:t>
      </w:r>
      <w:proofErr w:type="gramStart"/>
      <w:r>
        <w:t>Fs</w:t>
      </w:r>
      <w:r w:rsidRPr="00482429">
        <w:rPr>
          <w:lang w:val="ru-RU"/>
        </w:rPr>
        <w:t xml:space="preserve"> &gt;</w:t>
      </w:r>
      <w:proofErr w:type="gramEnd"/>
      <w:r w:rsidRPr="00482429">
        <w:rPr>
          <w:lang w:val="ru-RU"/>
        </w:rPr>
        <w:t xml:space="preserve"> 2·</w:t>
      </w:r>
      <w:proofErr w:type="spellStart"/>
      <w:r>
        <w:t>Fmax</w:t>
      </w:r>
      <w:proofErr w:type="spellEnd"/>
      <w:r w:rsidRPr="00482429">
        <w:rPr>
          <w:lang w:val="ru-RU"/>
        </w:rPr>
        <w:t xml:space="preserve"> голоса. Для практической записи также необходимо учитывать стандартную частоту дискретиз</w:t>
      </w:r>
      <w:r w:rsidRPr="00482429">
        <w:rPr>
          <w:lang w:val="ru-RU"/>
        </w:rPr>
        <w:t>ации оборудования/ПО, если она обеспечивает выполнение условия.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 xml:space="preserve">4.9. Определение частоты дискретизации </w:t>
      </w:r>
      <w:r>
        <w:t>WAV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Из предоставленного вывода </w:t>
      </w:r>
      <w:r>
        <w:t>C</w:t>
      </w:r>
      <w:r w:rsidRPr="00482429">
        <w:rPr>
          <w:lang w:val="ru-RU"/>
        </w:rPr>
        <w:t xml:space="preserve">-программы: </w:t>
      </w:r>
      <w:proofErr w:type="spellStart"/>
      <w:r>
        <w:t>sampleRate</w:t>
      </w:r>
      <w:proofErr w:type="spellEnd"/>
      <w:r w:rsidRPr="00482429">
        <w:rPr>
          <w:lang w:val="ru-RU"/>
        </w:rPr>
        <w:t xml:space="preserve"> = 44100 Гц, длительность = 4,098141 с, </w:t>
      </w:r>
      <w:r>
        <w:t>total</w:t>
      </w:r>
      <w:r w:rsidRPr="00482429">
        <w:rPr>
          <w:lang w:val="ru-RU"/>
        </w:rPr>
        <w:t>_</w:t>
      </w:r>
      <w:r>
        <w:t>samples</w:t>
      </w:r>
      <w:r w:rsidRPr="00482429">
        <w:rPr>
          <w:lang w:val="ru-RU"/>
        </w:rPr>
        <w:t xml:space="preserve"> = 180728. Расчет по количеству отсчетов и дли</w:t>
      </w:r>
      <w:r w:rsidRPr="00482429">
        <w:rPr>
          <w:lang w:val="ru-RU"/>
        </w:rPr>
        <w:t>тельности дает:</w:t>
      </w:r>
    </w:p>
    <w:p w:rsidR="00A34F78" w:rsidRPr="00482429" w:rsidRDefault="00A719E2">
      <w:pPr>
        <w:jc w:val="center"/>
        <w:rPr>
          <w:lang w:val="ru-RU"/>
        </w:rPr>
      </w:pPr>
      <w:r>
        <w:t>Fs</w:t>
      </w:r>
      <w:r w:rsidRPr="00482429">
        <w:rPr>
          <w:lang w:val="ru-RU"/>
        </w:rPr>
        <w:t xml:space="preserve"> = 180728 / 4,098141 ≈ 44100 Гц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Полученное значение совпадает с </w:t>
      </w:r>
      <w:proofErr w:type="spellStart"/>
      <w:r>
        <w:t>sampleRate</w:t>
      </w:r>
      <w:proofErr w:type="spellEnd"/>
      <w:r w:rsidRPr="00482429">
        <w:rPr>
          <w:lang w:val="ru-RU"/>
        </w:rPr>
        <w:t xml:space="preserve">, выводимым программой: 44100 Гц. Также </w:t>
      </w:r>
      <w:r>
        <w:t>WAV</w:t>
      </w:r>
      <w:r w:rsidRPr="00482429">
        <w:rPr>
          <w:lang w:val="ru-RU"/>
        </w:rPr>
        <w:t xml:space="preserve"> имеет один канал, глубину 16 бит, </w:t>
      </w:r>
      <w:proofErr w:type="spellStart"/>
      <w:r>
        <w:t>blockAlign</w:t>
      </w:r>
      <w:proofErr w:type="spellEnd"/>
      <w:r w:rsidRPr="00482429">
        <w:rPr>
          <w:lang w:val="ru-RU"/>
        </w:rPr>
        <w:t xml:space="preserve"> = 2 и </w:t>
      </w:r>
      <w:proofErr w:type="spellStart"/>
      <w:r>
        <w:t>byteRate</w:t>
      </w:r>
      <w:proofErr w:type="spellEnd"/>
      <w:r w:rsidRPr="00482429">
        <w:rPr>
          <w:lang w:val="ru-RU"/>
        </w:rPr>
        <w:t xml:space="preserve"> = 88200.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Размер данных </w:t>
      </w:r>
      <w:proofErr w:type="spellStart"/>
      <w:r>
        <w:t>subchunk</w:t>
      </w:r>
      <w:proofErr w:type="spellEnd"/>
      <w:r w:rsidRPr="00482429">
        <w:rPr>
          <w:lang w:val="ru-RU"/>
        </w:rPr>
        <w:t>2</w:t>
      </w:r>
      <w:r>
        <w:t>Size</w:t>
      </w:r>
      <w:r w:rsidRPr="00482429">
        <w:rPr>
          <w:lang w:val="ru-RU"/>
        </w:rPr>
        <w:t xml:space="preserve"> = 361456 байт соответст</w:t>
      </w:r>
      <w:r w:rsidRPr="00482429">
        <w:rPr>
          <w:lang w:val="ru-RU"/>
        </w:rPr>
        <w:t>вует 180728 отсчетам по 2 байта.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lastRenderedPageBreak/>
        <w:t>4.10. Прореживание речевого сигнала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В </w:t>
      </w:r>
      <w:r>
        <w:t>C</w:t>
      </w:r>
      <w:r w:rsidRPr="00482429">
        <w:rPr>
          <w:lang w:val="ru-RU"/>
        </w:rPr>
        <w:t xml:space="preserve">-программе реализовано прореживание с коэффициентом </w:t>
      </w:r>
      <w:r>
        <w:t>DECIM</w:t>
      </w:r>
      <w:r w:rsidRPr="00482429">
        <w:rPr>
          <w:lang w:val="ru-RU"/>
        </w:rPr>
        <w:t xml:space="preserve"> = 10: выбирается каждый десятый кадр. Поэтому новая частота дискретизации составляет 44100/10 = 4410 Гц. В результате получен </w:t>
      </w:r>
      <w:r w:rsidRPr="00482429">
        <w:rPr>
          <w:lang w:val="ru-RU"/>
        </w:rPr>
        <w:t xml:space="preserve">файл длительностью около 4,098 с </w:t>
      </w:r>
      <w:proofErr w:type="spellStart"/>
      <w:r w:rsidRPr="00482429">
        <w:rPr>
          <w:lang w:val="ru-RU"/>
        </w:rPr>
        <w:t>с</w:t>
      </w:r>
      <w:proofErr w:type="spellEnd"/>
      <w:r w:rsidRPr="00482429">
        <w:rPr>
          <w:lang w:val="ru-RU"/>
        </w:rPr>
        <w:t xml:space="preserve"> 18073 кадрами.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Для корректного </w:t>
      </w:r>
      <w:r>
        <w:t>WAV</w:t>
      </w:r>
      <w:r w:rsidRPr="00482429">
        <w:rPr>
          <w:lang w:val="ru-RU"/>
        </w:rPr>
        <w:t xml:space="preserve">-заголовка изменяются </w:t>
      </w:r>
      <w:proofErr w:type="spellStart"/>
      <w:r>
        <w:t>sampleRate</w:t>
      </w:r>
      <w:proofErr w:type="spellEnd"/>
      <w:r w:rsidRPr="00482429">
        <w:rPr>
          <w:lang w:val="ru-RU"/>
        </w:rPr>
        <w:t xml:space="preserve"> и </w:t>
      </w:r>
      <w:proofErr w:type="spellStart"/>
      <w:r>
        <w:t>byteRate</w:t>
      </w:r>
      <w:proofErr w:type="spellEnd"/>
      <w:r w:rsidRPr="00482429">
        <w:rPr>
          <w:lang w:val="ru-RU"/>
        </w:rPr>
        <w:t xml:space="preserve">, а размеры блока </w:t>
      </w:r>
      <w:r>
        <w:t>data</w:t>
      </w:r>
      <w:r w:rsidRPr="00482429">
        <w:rPr>
          <w:lang w:val="ru-RU"/>
        </w:rPr>
        <w:t xml:space="preserve"> пересчитываются в соответствии с новым числом кадров.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При воспроизведении сигнала с неправильной интерпретацией частоты д</w:t>
      </w:r>
      <w:r w:rsidRPr="00482429">
        <w:rPr>
          <w:lang w:val="ru-RU"/>
        </w:rPr>
        <w:t>искретизации меняется скорость и высота звучания. Кроме того, чрезмерное прореживание без предварительной фильтрации может вызвать наложение спектров (</w:t>
      </w:r>
      <w:proofErr w:type="spellStart"/>
      <w:r w:rsidRPr="00482429">
        <w:rPr>
          <w:lang w:val="ru-RU"/>
        </w:rPr>
        <w:t>алиасинг</w:t>
      </w:r>
      <w:proofErr w:type="spellEnd"/>
      <w:r w:rsidRPr="00482429">
        <w:rPr>
          <w:lang w:val="ru-RU"/>
        </w:rPr>
        <w:t>).</w:t>
      </w:r>
    </w:p>
    <w:p w:rsidR="00A34F78" w:rsidRPr="00482429" w:rsidRDefault="00A719E2">
      <w:pPr>
        <w:pStyle w:val="21"/>
        <w:rPr>
          <w:lang w:val="ru-RU"/>
        </w:rPr>
      </w:pPr>
      <w:r w:rsidRPr="00482429">
        <w:rPr>
          <w:lang w:val="ru-RU"/>
        </w:rPr>
        <w:t>4.11. Сравнение спектров оригинального и прореженного речевого сигнала</w:t>
      </w:r>
    </w:p>
    <w:p w:rsidR="00482429" w:rsidRDefault="00A719E2" w:rsidP="00482429">
      <w:pPr>
        <w:rPr>
          <w:b/>
          <w:bCs/>
          <w:lang w:val="ru-RU"/>
        </w:rPr>
      </w:pPr>
      <w:r w:rsidRPr="00482429">
        <w:rPr>
          <w:lang w:val="ru-RU"/>
        </w:rPr>
        <w:t>Для обоих сигналов выпо</w:t>
      </w:r>
      <w:r w:rsidRPr="00482429">
        <w:rPr>
          <w:lang w:val="ru-RU"/>
        </w:rPr>
        <w:t xml:space="preserve">лняется ДПФ и строится односторонний амплитудный спектр. При уменьшении </w:t>
      </w:r>
      <w:r>
        <w:t>Fs</w:t>
      </w:r>
      <w:r w:rsidRPr="00482429">
        <w:rPr>
          <w:lang w:val="ru-RU"/>
        </w:rPr>
        <w:t xml:space="preserve"> спектр располагается в более узком диапазоне представимых частот до частоты Найквиста </w:t>
      </w:r>
      <w:r>
        <w:t>Fs</w:t>
      </w:r>
      <w:r w:rsidRPr="00482429">
        <w:rPr>
          <w:lang w:val="ru-RU"/>
        </w:rPr>
        <w:t>/2 = 2205 Гц. Сравнение должно выполняться по положениям основных пиков и появлению дополните</w:t>
      </w:r>
      <w:r w:rsidRPr="00482429">
        <w:rPr>
          <w:lang w:val="ru-RU"/>
        </w:rPr>
        <w:t>льных составляющих после прореживания.</w:t>
      </w:r>
      <w:r w:rsidR="00482429" w:rsidRPr="00482429">
        <w:rPr>
          <w:lang w:val="ru-RU"/>
        </w:rPr>
        <w:drawing>
          <wp:inline distT="0" distB="0" distL="0" distR="0" wp14:anchorId="4AE37A72" wp14:editId="6CCE9951">
            <wp:extent cx="6126480" cy="2550160"/>
            <wp:effectExtent l="0" t="0" r="762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429" w:rsidRDefault="00482429">
      <w:pPr>
        <w:pStyle w:val="2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</w:pPr>
    </w:p>
    <w:p w:rsidR="00A34F78" w:rsidRPr="00482429" w:rsidRDefault="00482429">
      <w:pPr>
        <w:pStyle w:val="21"/>
        <w:rPr>
          <w:lang w:val="ru-RU"/>
        </w:rPr>
      </w:pPr>
      <w:r w:rsidRPr="00482429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drawing>
          <wp:inline distT="0" distB="0" distL="0" distR="0" wp14:anchorId="3776A5D7" wp14:editId="472AB1C6">
            <wp:extent cx="6126480" cy="2583180"/>
            <wp:effectExtent l="0" t="0" r="762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429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</w:t>
      </w:r>
      <w:r w:rsidR="00A719E2" w:rsidRPr="00482429">
        <w:rPr>
          <w:lang w:val="ru-RU"/>
        </w:rPr>
        <w:t>4.12. Исследование влияния разрядности АЦП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Для согласования условия задания с реальными отри</w:t>
      </w:r>
      <w:r w:rsidRPr="00482429">
        <w:rPr>
          <w:lang w:val="ru-RU"/>
        </w:rPr>
        <w:t>цательными значениями сигнала используется нормирование амплитуды к диапазону кодов 0…(2^</w:t>
      </w:r>
      <w:r>
        <w:t>b</w:t>
      </w:r>
      <w:r w:rsidRPr="00482429">
        <w:rPr>
          <w:lang w:val="ru-RU"/>
        </w:rPr>
        <w:t>−</w:t>
      </w:r>
      <w:r w:rsidRPr="00482429">
        <w:rPr>
          <w:lang w:val="ru-RU"/>
        </w:rPr>
        <w:t>1), округление кода до ближайшего целого и обратное преобразование в исходный диапазон амплитуд.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Количество уровней и максимальный код: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A34F78">
        <w:trPr>
          <w:jc w:val="center"/>
        </w:trPr>
        <w:tc>
          <w:tcPr>
            <w:tcW w:w="2412" w:type="dxa"/>
          </w:tcPr>
          <w:p w:rsidR="00A34F78" w:rsidRDefault="00A719E2">
            <w:proofErr w:type="spellStart"/>
            <w:r>
              <w:t>Разрядность</w:t>
            </w:r>
            <w:proofErr w:type="spellEnd"/>
          </w:p>
        </w:tc>
        <w:tc>
          <w:tcPr>
            <w:tcW w:w="2412" w:type="dxa"/>
          </w:tcPr>
          <w:p w:rsidR="00A34F78" w:rsidRDefault="00A719E2">
            <w:r>
              <w:t>Уровни</w:t>
            </w:r>
          </w:p>
        </w:tc>
        <w:tc>
          <w:tcPr>
            <w:tcW w:w="2412" w:type="dxa"/>
          </w:tcPr>
          <w:p w:rsidR="00A34F78" w:rsidRDefault="00A719E2">
            <w:r>
              <w:t>Коды</w:t>
            </w:r>
          </w:p>
        </w:tc>
        <w:tc>
          <w:tcPr>
            <w:tcW w:w="2412" w:type="dxa"/>
          </w:tcPr>
          <w:p w:rsidR="00A34F78" w:rsidRDefault="00A719E2">
            <w:r>
              <w:t>Средн</w:t>
            </w:r>
            <w:r>
              <w:t>яя ошибка</w:t>
            </w:r>
          </w:p>
        </w:tc>
      </w:tr>
      <w:tr w:rsidR="00A34F78">
        <w:trPr>
          <w:jc w:val="center"/>
        </w:trPr>
        <w:tc>
          <w:tcPr>
            <w:tcW w:w="2412" w:type="dxa"/>
          </w:tcPr>
          <w:p w:rsidR="00A34F78" w:rsidRDefault="00A719E2">
            <w:r>
              <w:t>3 бит</w:t>
            </w:r>
          </w:p>
        </w:tc>
        <w:tc>
          <w:tcPr>
            <w:tcW w:w="2412" w:type="dxa"/>
          </w:tcPr>
          <w:p w:rsidR="00A34F78" w:rsidRDefault="00A719E2">
            <w:r>
              <w:t>8</w:t>
            </w:r>
          </w:p>
        </w:tc>
        <w:tc>
          <w:tcPr>
            <w:tcW w:w="2412" w:type="dxa"/>
          </w:tcPr>
          <w:p w:rsidR="00A34F78" w:rsidRDefault="00A719E2">
            <w:r>
              <w:t>0 … 7</w:t>
            </w:r>
          </w:p>
        </w:tc>
        <w:tc>
          <w:tcPr>
            <w:tcW w:w="2412" w:type="dxa"/>
          </w:tcPr>
          <w:p w:rsidR="00A34F78" w:rsidRDefault="00A719E2">
            <w:r>
              <w:t>0.201903</w:t>
            </w:r>
          </w:p>
        </w:tc>
      </w:tr>
      <w:tr w:rsidR="00A34F78">
        <w:trPr>
          <w:jc w:val="center"/>
        </w:trPr>
        <w:tc>
          <w:tcPr>
            <w:tcW w:w="2412" w:type="dxa"/>
          </w:tcPr>
          <w:p w:rsidR="00A34F78" w:rsidRDefault="00A719E2">
            <w:r>
              <w:t>4 бит</w:t>
            </w:r>
          </w:p>
        </w:tc>
        <w:tc>
          <w:tcPr>
            <w:tcW w:w="2412" w:type="dxa"/>
          </w:tcPr>
          <w:p w:rsidR="00A34F78" w:rsidRDefault="00A719E2">
            <w:r>
              <w:t>16</w:t>
            </w:r>
          </w:p>
        </w:tc>
        <w:tc>
          <w:tcPr>
            <w:tcW w:w="2412" w:type="dxa"/>
          </w:tcPr>
          <w:p w:rsidR="00A34F78" w:rsidRDefault="00A719E2">
            <w:r>
              <w:t>0 … 15</w:t>
            </w:r>
          </w:p>
        </w:tc>
        <w:tc>
          <w:tcPr>
            <w:tcW w:w="2412" w:type="dxa"/>
          </w:tcPr>
          <w:p w:rsidR="00A34F78" w:rsidRDefault="00A719E2">
            <w:r>
              <w:t>0.093726</w:t>
            </w:r>
          </w:p>
        </w:tc>
      </w:tr>
      <w:tr w:rsidR="00A34F78">
        <w:trPr>
          <w:jc w:val="center"/>
        </w:trPr>
        <w:tc>
          <w:tcPr>
            <w:tcW w:w="2412" w:type="dxa"/>
          </w:tcPr>
          <w:p w:rsidR="00A34F78" w:rsidRDefault="00A719E2">
            <w:r>
              <w:t>5 бит</w:t>
            </w:r>
          </w:p>
        </w:tc>
        <w:tc>
          <w:tcPr>
            <w:tcW w:w="2412" w:type="dxa"/>
          </w:tcPr>
          <w:p w:rsidR="00A34F78" w:rsidRDefault="00A719E2">
            <w:r>
              <w:t>32</w:t>
            </w:r>
          </w:p>
        </w:tc>
        <w:tc>
          <w:tcPr>
            <w:tcW w:w="2412" w:type="dxa"/>
          </w:tcPr>
          <w:p w:rsidR="00A34F78" w:rsidRDefault="00A719E2">
            <w:r>
              <w:t>0 … 31</w:t>
            </w:r>
          </w:p>
        </w:tc>
        <w:tc>
          <w:tcPr>
            <w:tcW w:w="2412" w:type="dxa"/>
          </w:tcPr>
          <w:p w:rsidR="00A34F78" w:rsidRDefault="00A719E2">
            <w:r>
              <w:t>0.046762</w:t>
            </w:r>
          </w:p>
        </w:tc>
      </w:tr>
      <w:tr w:rsidR="00A34F78">
        <w:trPr>
          <w:jc w:val="center"/>
        </w:trPr>
        <w:tc>
          <w:tcPr>
            <w:tcW w:w="2412" w:type="dxa"/>
          </w:tcPr>
          <w:p w:rsidR="00A34F78" w:rsidRDefault="00A719E2">
            <w:r>
              <w:t>6 бит</w:t>
            </w:r>
          </w:p>
        </w:tc>
        <w:tc>
          <w:tcPr>
            <w:tcW w:w="2412" w:type="dxa"/>
          </w:tcPr>
          <w:p w:rsidR="00A34F78" w:rsidRDefault="00A719E2">
            <w:r>
              <w:t>64</w:t>
            </w:r>
          </w:p>
        </w:tc>
        <w:tc>
          <w:tcPr>
            <w:tcW w:w="2412" w:type="dxa"/>
          </w:tcPr>
          <w:p w:rsidR="00A34F78" w:rsidRDefault="00A719E2">
            <w:r>
              <w:t>0 … 63</w:t>
            </w:r>
          </w:p>
        </w:tc>
        <w:tc>
          <w:tcPr>
            <w:tcW w:w="2412" w:type="dxa"/>
          </w:tcPr>
          <w:p w:rsidR="00A34F78" w:rsidRDefault="00A719E2">
            <w:r>
              <w:t>0.022473</w:t>
            </w:r>
          </w:p>
        </w:tc>
      </w:tr>
    </w:tbl>
    <w:p w:rsidR="00A34F78" w:rsidRDefault="00A719E2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30346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t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lastRenderedPageBreak/>
        <w:t xml:space="preserve">Рисунок </w:t>
      </w:r>
      <w:r w:rsidR="00482429">
        <w:rPr>
          <w:i/>
          <w:sz w:val="20"/>
          <w:lang w:val="ru-RU"/>
        </w:rPr>
        <w:t xml:space="preserve">11 </w:t>
      </w:r>
      <w:r w:rsidRPr="00482429">
        <w:rPr>
          <w:i/>
          <w:sz w:val="20"/>
          <w:lang w:val="ru-RU"/>
        </w:rPr>
        <w:t>— Влияние квантования при разрядности 3 бит.</w:t>
      </w:r>
    </w:p>
    <w:p w:rsidR="00A34F78" w:rsidRDefault="00A719E2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30346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t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>Рисунок</w:t>
      </w:r>
      <w:r w:rsidR="00482429">
        <w:rPr>
          <w:i/>
          <w:sz w:val="20"/>
          <w:lang w:val="ru-RU"/>
        </w:rPr>
        <w:t xml:space="preserve"> 12</w:t>
      </w:r>
      <w:r w:rsidRPr="00482429">
        <w:rPr>
          <w:i/>
          <w:sz w:val="20"/>
          <w:lang w:val="ru-RU"/>
        </w:rPr>
        <w:t xml:space="preserve"> — Влияние квантования при разрядности 4 бит.</w:t>
      </w:r>
    </w:p>
    <w:p w:rsidR="00A34F78" w:rsidRDefault="00A719E2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30346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t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 xml:space="preserve">Рисунок </w:t>
      </w:r>
      <w:r w:rsidR="00482429">
        <w:rPr>
          <w:i/>
          <w:sz w:val="20"/>
          <w:lang w:val="ru-RU"/>
        </w:rPr>
        <w:t xml:space="preserve">13 </w:t>
      </w:r>
      <w:r w:rsidRPr="00482429">
        <w:rPr>
          <w:i/>
          <w:sz w:val="20"/>
          <w:lang w:val="ru-RU"/>
        </w:rPr>
        <w:t xml:space="preserve">— Влияние квантования </w:t>
      </w:r>
      <w:r w:rsidRPr="00482429">
        <w:rPr>
          <w:i/>
          <w:sz w:val="20"/>
          <w:lang w:val="ru-RU"/>
        </w:rPr>
        <w:t>при разрядности 5 бит.</w:t>
      </w:r>
    </w:p>
    <w:p w:rsidR="00A34F78" w:rsidRDefault="00A719E2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394960" cy="30346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t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>Рисунок</w:t>
      </w:r>
      <w:r w:rsidR="00482429">
        <w:rPr>
          <w:i/>
          <w:sz w:val="20"/>
          <w:lang w:val="ru-RU"/>
        </w:rPr>
        <w:t xml:space="preserve"> 14</w:t>
      </w:r>
      <w:r w:rsidRPr="00482429">
        <w:rPr>
          <w:i/>
          <w:sz w:val="20"/>
          <w:lang w:val="ru-RU"/>
        </w:rPr>
        <w:t xml:space="preserve"> — Влияние квантования при разрядности 6 бит.</w:t>
      </w:r>
    </w:p>
    <w:p w:rsidR="00A34F78" w:rsidRDefault="00A719E2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4960" cy="34681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tization_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F78" w:rsidRPr="00482429" w:rsidRDefault="00A719E2">
      <w:pPr>
        <w:jc w:val="center"/>
        <w:rPr>
          <w:lang w:val="ru-RU"/>
        </w:rPr>
      </w:pPr>
      <w:r w:rsidRPr="00482429">
        <w:rPr>
          <w:i/>
          <w:sz w:val="20"/>
          <w:lang w:val="ru-RU"/>
        </w:rPr>
        <w:t xml:space="preserve">Рисунок </w:t>
      </w:r>
      <w:r w:rsidR="00482429">
        <w:rPr>
          <w:i/>
          <w:sz w:val="20"/>
          <w:lang w:val="ru-RU"/>
        </w:rPr>
        <w:t>15</w:t>
      </w:r>
      <w:r w:rsidRPr="00482429">
        <w:rPr>
          <w:i/>
          <w:sz w:val="20"/>
          <w:lang w:val="ru-RU"/>
        </w:rPr>
        <w:t xml:space="preserve"> — Зависимость средней ошибки квантования от разрядности.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Полученные значения средней абсолютной ошибки: 0,201903 для 3 бит; 0,093726 для 4 бит; 0,046762 для 5 бит; 0,</w:t>
      </w:r>
      <w:r w:rsidRPr="00482429">
        <w:rPr>
          <w:lang w:val="ru-RU"/>
        </w:rPr>
        <w:t>022473 для 6 бит. С ростом разрядности ошибка уменьшается, поскольку увеличивается число доступных уровней квантования и уменьшается шаг между ними.</w:t>
      </w:r>
    </w:p>
    <w:p w:rsidR="00A34F78" w:rsidRPr="00482429" w:rsidRDefault="00A719E2">
      <w:pPr>
        <w:pStyle w:val="1"/>
        <w:rPr>
          <w:lang w:val="ru-RU"/>
        </w:rPr>
      </w:pPr>
      <w:r w:rsidRPr="00482429">
        <w:rPr>
          <w:lang w:val="ru-RU"/>
        </w:rPr>
        <w:lastRenderedPageBreak/>
        <w:t>5. Анализ полученных результатов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Проведенная работа показывает два разных ограничения цифрового представлен</w:t>
      </w:r>
      <w:r w:rsidRPr="00482429">
        <w:rPr>
          <w:lang w:val="ru-RU"/>
        </w:rPr>
        <w:t>ия сигнала. Частота дискретизации определяет, какие частоты могут быть корректно представлены во времени, а разрядность АЦП определяет точность представления амплитуды.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 xml:space="preserve">Максимальная частота исходного сигнала равна 20 Гц, поэтому теоретическая граница </w:t>
      </w:r>
      <w:r>
        <w:t>Fs</w:t>
      </w:r>
      <w:r w:rsidRPr="00482429">
        <w:rPr>
          <w:lang w:val="ru-RU"/>
        </w:rPr>
        <w:t xml:space="preserve"> со</w:t>
      </w:r>
      <w:r w:rsidRPr="00482429">
        <w:rPr>
          <w:lang w:val="ru-RU"/>
        </w:rPr>
        <w:t>ставляет 40 Гц.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 xml:space="preserve">При </w:t>
      </w:r>
      <w:r>
        <w:t>Fs</w:t>
      </w:r>
      <w:r w:rsidRPr="00482429">
        <w:rPr>
          <w:lang w:val="ru-RU"/>
        </w:rPr>
        <w:t xml:space="preserve"> = 50 Гц условие Котельникова выполнено, но запас по частоте невелик; при </w:t>
      </w:r>
      <w:r>
        <w:t>Fs</w:t>
      </w:r>
      <w:r w:rsidRPr="00482429">
        <w:rPr>
          <w:lang w:val="ru-RU"/>
        </w:rPr>
        <w:t xml:space="preserve"> = 200 Гц восстановление заметно точнее визуально.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 xml:space="preserve">Для </w:t>
      </w:r>
      <w:r>
        <w:t>Fs</w:t>
      </w:r>
      <w:r w:rsidRPr="00482429">
        <w:rPr>
          <w:lang w:val="ru-RU"/>
        </w:rPr>
        <w:t xml:space="preserve"> = 50 и </w:t>
      </w:r>
      <w:r>
        <w:t>Fs</w:t>
      </w:r>
      <w:r w:rsidRPr="00482429">
        <w:rPr>
          <w:lang w:val="ru-RU"/>
        </w:rPr>
        <w:t xml:space="preserve"> = 200 Гц при длительности 1 с получается соответственно 50 и 200 отсчетов.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 xml:space="preserve">Для </w:t>
      </w:r>
      <w:r>
        <w:t>float</w:t>
      </w:r>
      <w:r w:rsidRPr="00482429">
        <w:rPr>
          <w:lang w:val="ru-RU"/>
        </w:rPr>
        <w:t>64 объ</w:t>
      </w:r>
      <w:r w:rsidRPr="00482429">
        <w:rPr>
          <w:lang w:val="ru-RU"/>
        </w:rPr>
        <w:t xml:space="preserve">ем памяти увеличился с 400 до 1600 байт при увеличении </w:t>
      </w:r>
      <w:r>
        <w:t>Fs</w:t>
      </w:r>
      <w:r w:rsidRPr="00482429">
        <w:rPr>
          <w:lang w:val="ru-RU"/>
        </w:rPr>
        <w:t xml:space="preserve"> в 4 раза.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 xml:space="preserve">При прореживании </w:t>
      </w:r>
      <w:r>
        <w:t>WAV</w:t>
      </w:r>
      <w:r w:rsidRPr="00482429">
        <w:rPr>
          <w:lang w:val="ru-RU"/>
        </w:rPr>
        <w:t xml:space="preserve"> с 44100 до 4410 Гц частота Найквиста становится 2205 Гц, поэтому компоненты выше этой границы не могут быть корректно представлены.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>Квантование 3 битами дает наибольшу</w:t>
      </w:r>
      <w:r w:rsidRPr="00482429">
        <w:rPr>
          <w:lang w:val="ru-RU"/>
        </w:rPr>
        <w:t>ю ошибку; при переходе к 6 битам ошибка уменьшается примерно в девять раз относительно 3-битного случая.</w:t>
      </w:r>
    </w:p>
    <w:p w:rsidR="00A34F78" w:rsidRPr="00482429" w:rsidRDefault="00A719E2">
      <w:pPr>
        <w:pStyle w:val="a0"/>
        <w:ind w:firstLine="0"/>
        <w:rPr>
          <w:lang w:val="ru-RU"/>
        </w:rPr>
      </w:pPr>
      <w:r w:rsidRPr="00482429">
        <w:rPr>
          <w:lang w:val="ru-RU"/>
        </w:rPr>
        <w:t>На спектре квантованного сигнала появляются дополнительные составляющие, связанные с нелинейной ошибкой округления; с ростом разрядности их влияние уме</w:t>
      </w:r>
      <w:r w:rsidRPr="00482429">
        <w:rPr>
          <w:lang w:val="ru-RU"/>
        </w:rPr>
        <w:t>ньшается.</w:t>
      </w:r>
    </w:p>
    <w:p w:rsidR="00A34F78" w:rsidRPr="00482429" w:rsidRDefault="00A719E2">
      <w:pPr>
        <w:pStyle w:val="1"/>
        <w:rPr>
          <w:lang w:val="ru-RU"/>
        </w:rPr>
      </w:pPr>
      <w:r w:rsidRPr="00482429">
        <w:rPr>
          <w:lang w:val="ru-RU"/>
        </w:rPr>
        <w:t>6. Ответы на контрольные вопросы</w:t>
      </w:r>
    </w:p>
    <w:p w:rsidR="00F23D80" w:rsidRPr="00F23D80" w:rsidRDefault="00F23D80" w:rsidP="00F23D80">
      <w:pPr>
        <w:pStyle w:val="31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Cs w:val="24"/>
          <w:lang w:val="ru-RU"/>
        </w:rPr>
      </w:pPr>
      <w:r w:rsidRPr="00F23D80">
        <w:rPr>
          <w:rFonts w:ascii="Times New Roman" w:hAnsi="Times New Roman" w:cs="Times New Roman"/>
          <w:color w:val="0F1115"/>
          <w:szCs w:val="24"/>
          <w:lang w:val="ru-RU"/>
        </w:rPr>
        <w:t>1) Для чего используются прямое и обратное преобразование Фурье?</w:t>
      </w:r>
    </w:p>
    <w:p w:rsidR="00F23D80" w:rsidRPr="00F23D80" w:rsidRDefault="00F23D80" w:rsidP="00F23D80">
      <w:pPr>
        <w:pStyle w:val="a7"/>
        <w:numPr>
          <w:ilvl w:val="0"/>
          <w:numId w:val="10"/>
        </w:numPr>
        <w:shd w:val="clear" w:color="auto" w:fill="FFFFFF"/>
        <w:tabs>
          <w:tab w:val="clear" w:pos="4680"/>
          <w:tab w:val="clear" w:pos="9360"/>
        </w:tabs>
        <w:spacing w:before="100" w:beforeAutospacing="1"/>
        <w:ind w:left="0"/>
        <w:rPr>
          <w:rFonts w:cs="Times New Roman"/>
          <w:color w:val="0F1115"/>
          <w:szCs w:val="24"/>
          <w:lang w:val="ru-RU"/>
        </w:rPr>
      </w:pPr>
      <w:r w:rsidRPr="00F23D80">
        <w:rPr>
          <w:rStyle w:val="a8"/>
          <w:rFonts w:cs="Times New Roman"/>
          <w:color w:val="0F1115"/>
          <w:szCs w:val="24"/>
          <w:lang w:val="ru-RU"/>
        </w:rPr>
        <w:t>Прямое преобразование Фурье (ППФ):</w:t>
      </w:r>
      <w:r w:rsidRPr="00F23D80">
        <w:rPr>
          <w:rFonts w:cs="Times New Roman"/>
          <w:color w:val="0F1115"/>
          <w:szCs w:val="24"/>
          <w:lang w:val="ru-RU"/>
        </w:rPr>
        <w:t xml:space="preserve"> Переводит сигнал из </w:t>
      </w:r>
      <w:r w:rsidRPr="00F23D80">
        <w:rPr>
          <w:rStyle w:val="a8"/>
          <w:rFonts w:cs="Times New Roman"/>
          <w:color w:val="0F1115"/>
          <w:szCs w:val="24"/>
          <w:lang w:val="ru-RU"/>
        </w:rPr>
        <w:t>временной области</w:t>
      </w:r>
      <w:r w:rsidRPr="00F23D80">
        <w:rPr>
          <w:rFonts w:cs="Times New Roman"/>
          <w:color w:val="0F1115"/>
          <w:szCs w:val="24"/>
          <w:lang w:val="ru-RU"/>
        </w:rPr>
        <w:t xml:space="preserve"> в </w:t>
      </w:r>
      <w:r w:rsidRPr="00F23D80">
        <w:rPr>
          <w:rStyle w:val="a8"/>
          <w:rFonts w:cs="Times New Roman"/>
          <w:color w:val="0F1115"/>
          <w:szCs w:val="24"/>
          <w:lang w:val="ru-RU"/>
        </w:rPr>
        <w:t>частотную</w:t>
      </w:r>
      <w:r w:rsidRPr="00F23D80">
        <w:rPr>
          <w:rFonts w:cs="Times New Roman"/>
          <w:color w:val="0F1115"/>
          <w:szCs w:val="24"/>
          <w:lang w:val="ru-RU"/>
        </w:rPr>
        <w:t>. Оно нужно, чтобы увидеть, из каких частот состоит сигнал, найти его спектр, отфильтровать шумы или проанализировать гармоники.</w:t>
      </w:r>
    </w:p>
    <w:p w:rsidR="00F23D80" w:rsidRPr="00F23D80" w:rsidRDefault="00F23D80" w:rsidP="00F23D80">
      <w:pPr>
        <w:pStyle w:val="a7"/>
        <w:numPr>
          <w:ilvl w:val="0"/>
          <w:numId w:val="10"/>
        </w:numPr>
        <w:shd w:val="clear" w:color="auto" w:fill="FFFFFF"/>
        <w:tabs>
          <w:tab w:val="clear" w:pos="4680"/>
          <w:tab w:val="clear" w:pos="9360"/>
        </w:tabs>
        <w:spacing w:before="100" w:beforeAutospacing="1"/>
        <w:ind w:left="0"/>
        <w:rPr>
          <w:rFonts w:cs="Times New Roman"/>
          <w:color w:val="0F1115"/>
          <w:szCs w:val="24"/>
          <w:lang w:val="ru-RU"/>
        </w:rPr>
      </w:pPr>
      <w:r w:rsidRPr="00F23D80">
        <w:rPr>
          <w:rStyle w:val="a8"/>
          <w:rFonts w:cs="Times New Roman"/>
          <w:color w:val="0F1115"/>
          <w:szCs w:val="24"/>
          <w:lang w:val="ru-RU"/>
        </w:rPr>
        <w:t>Обратное преобразование Фурье (ОПФ):</w:t>
      </w:r>
      <w:r w:rsidRPr="00F23D80">
        <w:rPr>
          <w:rFonts w:cs="Times New Roman"/>
          <w:color w:val="0F1115"/>
          <w:szCs w:val="24"/>
          <w:lang w:val="ru-RU"/>
        </w:rPr>
        <w:t xml:space="preserve"> Переводит сигнал из </w:t>
      </w:r>
      <w:r w:rsidRPr="00F23D80">
        <w:rPr>
          <w:rStyle w:val="a8"/>
          <w:rFonts w:cs="Times New Roman"/>
          <w:color w:val="0F1115"/>
          <w:szCs w:val="24"/>
          <w:lang w:val="ru-RU"/>
        </w:rPr>
        <w:t>частотной области</w:t>
      </w:r>
      <w:r w:rsidRPr="00F23D80">
        <w:rPr>
          <w:rFonts w:cs="Times New Roman"/>
          <w:color w:val="0F1115"/>
          <w:szCs w:val="24"/>
          <w:lang w:val="ru-RU"/>
        </w:rPr>
        <w:t xml:space="preserve"> обратно во </w:t>
      </w:r>
      <w:r w:rsidRPr="00F23D80">
        <w:rPr>
          <w:rStyle w:val="a8"/>
          <w:rFonts w:cs="Times New Roman"/>
          <w:color w:val="0F1115"/>
          <w:szCs w:val="24"/>
          <w:lang w:val="ru-RU"/>
        </w:rPr>
        <w:t>временную</w:t>
      </w:r>
      <w:r w:rsidRPr="00F23D80">
        <w:rPr>
          <w:rFonts w:cs="Times New Roman"/>
          <w:color w:val="0F1115"/>
          <w:szCs w:val="24"/>
          <w:lang w:val="ru-RU"/>
        </w:rPr>
        <w:t>. Оно необходимо для восстановления сигнала после обработки в частотной области (например, после фильтрации или сжатия).</w:t>
      </w:r>
    </w:p>
    <w:p w:rsidR="00F23D80" w:rsidRPr="00F23D80" w:rsidRDefault="00F23D80" w:rsidP="00F23D80">
      <w:pPr>
        <w:pStyle w:val="31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Cs w:val="24"/>
          <w:lang w:val="ru-RU"/>
        </w:rPr>
      </w:pPr>
      <w:r w:rsidRPr="00F23D80">
        <w:rPr>
          <w:rFonts w:ascii="Times New Roman" w:hAnsi="Times New Roman" w:cs="Times New Roman"/>
          <w:color w:val="0F1115"/>
          <w:szCs w:val="24"/>
          <w:lang w:val="ru-RU"/>
        </w:rPr>
        <w:t>2) Что такое ошибка квантования и дискретизации?</w:t>
      </w:r>
    </w:p>
    <w:p w:rsidR="00F23D80" w:rsidRPr="00F23D80" w:rsidRDefault="00F23D80" w:rsidP="00F23D80">
      <w:pPr>
        <w:pStyle w:val="a7"/>
        <w:shd w:val="clear" w:color="auto" w:fill="FFFFFF"/>
        <w:spacing w:before="240" w:after="240"/>
        <w:rPr>
          <w:rFonts w:cs="Times New Roman"/>
          <w:color w:val="0F1115"/>
          <w:szCs w:val="24"/>
          <w:lang w:val="ru-RU"/>
        </w:rPr>
      </w:pPr>
      <w:r w:rsidRPr="00F23D80">
        <w:rPr>
          <w:rFonts w:cs="Times New Roman"/>
          <w:color w:val="0F1115"/>
          <w:szCs w:val="24"/>
          <w:lang w:val="ru-RU"/>
        </w:rPr>
        <w:t>Это две разные ошибки, возникающие на разных этапах оцифровки:</w:t>
      </w:r>
    </w:p>
    <w:p w:rsidR="00F23D80" w:rsidRPr="00F23D80" w:rsidRDefault="00F23D80" w:rsidP="00F23D80">
      <w:pPr>
        <w:pStyle w:val="a7"/>
        <w:numPr>
          <w:ilvl w:val="0"/>
          <w:numId w:val="11"/>
        </w:numPr>
        <w:shd w:val="clear" w:color="auto" w:fill="FFFFFF"/>
        <w:tabs>
          <w:tab w:val="clear" w:pos="4680"/>
          <w:tab w:val="clear" w:pos="9360"/>
        </w:tabs>
        <w:spacing w:before="100" w:beforeAutospacing="1"/>
        <w:ind w:left="0"/>
        <w:rPr>
          <w:rFonts w:cs="Times New Roman"/>
          <w:color w:val="0F1115"/>
          <w:szCs w:val="24"/>
        </w:rPr>
      </w:pPr>
      <w:r w:rsidRPr="00F23D80">
        <w:rPr>
          <w:rStyle w:val="a8"/>
          <w:rFonts w:cs="Times New Roman"/>
          <w:color w:val="0F1115"/>
          <w:szCs w:val="24"/>
          <w:lang w:val="ru-RU"/>
        </w:rPr>
        <w:t>Ошибка дискретизации (</w:t>
      </w:r>
      <w:proofErr w:type="spellStart"/>
      <w:r w:rsidRPr="00F23D80">
        <w:rPr>
          <w:rStyle w:val="a8"/>
          <w:rFonts w:cs="Times New Roman"/>
          <w:color w:val="0F1115"/>
          <w:szCs w:val="24"/>
          <w:lang w:val="ru-RU"/>
        </w:rPr>
        <w:t>алиасинг</w:t>
      </w:r>
      <w:proofErr w:type="spellEnd"/>
      <w:r w:rsidRPr="00F23D80">
        <w:rPr>
          <w:rStyle w:val="a8"/>
          <w:rFonts w:cs="Times New Roman"/>
          <w:color w:val="0F1115"/>
          <w:szCs w:val="24"/>
          <w:lang w:val="ru-RU"/>
        </w:rPr>
        <w:t>):</w:t>
      </w:r>
      <w:r w:rsidRPr="00F23D80">
        <w:rPr>
          <w:rFonts w:cs="Times New Roman"/>
          <w:color w:val="0F1115"/>
          <w:szCs w:val="24"/>
          <w:lang w:val="ru-RU"/>
        </w:rPr>
        <w:t xml:space="preserve"> Возникает из-за того, что мы берем отсчеты не непрерывно, а через равные промежутки времени (шаг дискретизации </w:t>
      </w:r>
      <w:proofErr w:type="spellStart"/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Td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Td</w:t>
      </w:r>
      <w:proofErr w:type="spellEnd"/>
      <w:r w:rsidRPr="00F23D80">
        <w:rPr>
          <w:rStyle w:val="24"/>
          <w:rFonts w:cs="Times New Roman"/>
          <w:color w:val="0F1115"/>
          <w:szCs w:val="24"/>
          <w:lang w:val="ru-RU"/>
        </w:rPr>
        <w:t>​</w:t>
      </w:r>
      <w:r w:rsidRPr="00F23D80">
        <w:rPr>
          <w:rFonts w:cs="Times New Roman"/>
          <w:color w:val="0F1115"/>
          <w:szCs w:val="24"/>
          <w:lang w:val="ru-RU"/>
        </w:rPr>
        <w:t xml:space="preserve">). Если частота дискретизации слишком низкая, высокочастотные компоненты сигнала «маскируются» под низкочастотные, искажая сигнал. </w:t>
      </w:r>
      <w:proofErr w:type="spellStart"/>
      <w:r w:rsidRPr="00F23D80">
        <w:rPr>
          <w:rFonts w:cs="Times New Roman"/>
          <w:color w:val="0F1115"/>
          <w:szCs w:val="24"/>
        </w:rPr>
        <w:t>Эта</w:t>
      </w:r>
      <w:proofErr w:type="spellEnd"/>
      <w:r w:rsidRPr="00F23D80">
        <w:rPr>
          <w:rFonts w:cs="Times New Roman"/>
          <w:color w:val="0F1115"/>
          <w:szCs w:val="24"/>
        </w:rPr>
        <w:t xml:space="preserve"> </w:t>
      </w:r>
      <w:proofErr w:type="spellStart"/>
      <w:r w:rsidRPr="00F23D80">
        <w:rPr>
          <w:rFonts w:cs="Times New Roman"/>
          <w:color w:val="0F1115"/>
          <w:szCs w:val="24"/>
        </w:rPr>
        <w:t>ошибка</w:t>
      </w:r>
      <w:proofErr w:type="spellEnd"/>
      <w:r w:rsidRPr="00F23D80">
        <w:rPr>
          <w:rFonts w:cs="Times New Roman"/>
          <w:color w:val="0F1115"/>
          <w:szCs w:val="24"/>
        </w:rPr>
        <w:t xml:space="preserve"> </w:t>
      </w:r>
      <w:proofErr w:type="spellStart"/>
      <w:r w:rsidRPr="00F23D80">
        <w:rPr>
          <w:rFonts w:cs="Times New Roman"/>
          <w:color w:val="0F1115"/>
          <w:szCs w:val="24"/>
        </w:rPr>
        <w:t>необратима</w:t>
      </w:r>
      <w:proofErr w:type="spellEnd"/>
      <w:r w:rsidRPr="00F23D80">
        <w:rPr>
          <w:rFonts w:cs="Times New Roman"/>
          <w:color w:val="0F1115"/>
          <w:szCs w:val="24"/>
        </w:rPr>
        <w:t>.</w:t>
      </w:r>
    </w:p>
    <w:p w:rsidR="00F23D80" w:rsidRPr="00F23D80" w:rsidRDefault="00F23D80" w:rsidP="00F23D80">
      <w:pPr>
        <w:pStyle w:val="a7"/>
        <w:numPr>
          <w:ilvl w:val="0"/>
          <w:numId w:val="11"/>
        </w:numPr>
        <w:shd w:val="clear" w:color="auto" w:fill="FFFFFF"/>
        <w:tabs>
          <w:tab w:val="clear" w:pos="4680"/>
          <w:tab w:val="clear" w:pos="9360"/>
        </w:tabs>
        <w:spacing w:before="100" w:beforeAutospacing="1"/>
        <w:ind w:left="0"/>
        <w:rPr>
          <w:rFonts w:cs="Times New Roman"/>
          <w:color w:val="0F1115"/>
          <w:szCs w:val="24"/>
          <w:lang w:val="ru-RU"/>
        </w:rPr>
      </w:pPr>
      <w:r w:rsidRPr="00F23D80">
        <w:rPr>
          <w:rStyle w:val="a8"/>
          <w:rFonts w:cs="Times New Roman"/>
          <w:color w:val="0F1115"/>
          <w:szCs w:val="24"/>
          <w:lang w:val="ru-RU"/>
        </w:rPr>
        <w:t>Ошибка квантования:</w:t>
      </w:r>
      <w:r w:rsidRPr="00F23D80">
        <w:rPr>
          <w:rFonts w:cs="Times New Roman"/>
          <w:color w:val="0F1115"/>
          <w:szCs w:val="24"/>
          <w:lang w:val="ru-RU"/>
        </w:rPr>
        <w:t xml:space="preserve"> Возникает из-за того, что непрерывное значение амплитуды округляется до ближайшего разрешенного уровня (шага квантования 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Δ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</w:rPr>
        <w:t>Δ</w:t>
      </w:r>
      <w:r w:rsidRPr="00F23D80">
        <w:rPr>
          <w:rFonts w:cs="Times New Roman"/>
          <w:color w:val="0F1115"/>
          <w:szCs w:val="24"/>
          <w:lang w:val="ru-RU"/>
        </w:rPr>
        <w:t xml:space="preserve">). Это приводит к </w:t>
      </w:r>
      <w:r w:rsidRPr="00F23D80">
        <w:rPr>
          <w:rFonts w:cs="Times New Roman"/>
          <w:color w:val="0F1115"/>
          <w:szCs w:val="24"/>
          <w:lang w:val="ru-RU"/>
        </w:rPr>
        <w:lastRenderedPageBreak/>
        <w:t>появлению «шума квантования». Максимальная ошибка равна половине шага квантования (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±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Δ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/2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±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</w:rPr>
        <w:t>Δ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/2</w:t>
      </w:r>
      <w:r w:rsidRPr="00F23D80">
        <w:rPr>
          <w:rFonts w:cs="Times New Roman"/>
          <w:color w:val="0F1115"/>
          <w:szCs w:val="24"/>
          <w:lang w:val="ru-RU"/>
        </w:rPr>
        <w:t>).</w:t>
      </w:r>
    </w:p>
    <w:p w:rsidR="00F23D80" w:rsidRPr="00F23D80" w:rsidRDefault="00F23D80" w:rsidP="00F23D80">
      <w:pPr>
        <w:pStyle w:val="31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Cs w:val="24"/>
          <w:lang w:val="ru-RU"/>
        </w:rPr>
      </w:pPr>
      <w:r w:rsidRPr="00F23D80">
        <w:rPr>
          <w:rFonts w:ascii="Times New Roman" w:hAnsi="Times New Roman" w:cs="Times New Roman"/>
          <w:color w:val="0F1115"/>
          <w:szCs w:val="24"/>
          <w:lang w:val="ru-RU"/>
        </w:rPr>
        <w:t>3) Какое количество разрядов АЦП требуется, чтобы оцифровать голос?</w:t>
      </w:r>
    </w:p>
    <w:p w:rsidR="00F23D80" w:rsidRPr="00F23D80" w:rsidRDefault="00F23D80" w:rsidP="00F23D80">
      <w:pPr>
        <w:pStyle w:val="a7"/>
        <w:shd w:val="clear" w:color="auto" w:fill="FFFFFF"/>
        <w:spacing w:before="240" w:after="240"/>
        <w:rPr>
          <w:rFonts w:cs="Times New Roman"/>
          <w:color w:val="0F1115"/>
          <w:szCs w:val="24"/>
          <w:lang w:val="ru-RU"/>
        </w:rPr>
      </w:pPr>
      <w:r w:rsidRPr="00F23D80">
        <w:rPr>
          <w:rFonts w:cs="Times New Roman"/>
          <w:color w:val="0F1115"/>
          <w:szCs w:val="24"/>
          <w:lang w:val="ru-RU"/>
        </w:rPr>
        <w:t xml:space="preserve">Для качественной передачи голоса (телефония) обычно используется </w:t>
      </w:r>
      <w:r w:rsidRPr="00F23D80">
        <w:rPr>
          <w:rStyle w:val="a8"/>
          <w:rFonts w:cs="Times New Roman"/>
          <w:color w:val="0F1115"/>
          <w:szCs w:val="24"/>
          <w:lang w:val="ru-RU"/>
        </w:rPr>
        <w:t>8 разрядов</w:t>
      </w:r>
      <w:r w:rsidRPr="00F23D80">
        <w:rPr>
          <w:rFonts w:cs="Times New Roman"/>
          <w:color w:val="0F1115"/>
          <w:szCs w:val="24"/>
          <w:lang w:val="ru-RU"/>
        </w:rPr>
        <w:t xml:space="preserve"> (бит) при частоте дискретизации 8 кГц (стандарт </w:t>
      </w:r>
      <w:r w:rsidRPr="00F23D80">
        <w:rPr>
          <w:rFonts w:cs="Times New Roman"/>
          <w:color w:val="0F1115"/>
          <w:szCs w:val="24"/>
        </w:rPr>
        <w:t>G</w:t>
      </w:r>
      <w:r w:rsidRPr="00F23D80">
        <w:rPr>
          <w:rFonts w:cs="Times New Roman"/>
          <w:color w:val="0F1115"/>
          <w:szCs w:val="24"/>
          <w:lang w:val="ru-RU"/>
        </w:rPr>
        <w:t>.711). Это дает 256 уровней квантования.</w:t>
      </w:r>
      <w:r w:rsidRPr="00F23D80">
        <w:rPr>
          <w:rFonts w:cs="Times New Roman"/>
          <w:color w:val="0F1115"/>
          <w:szCs w:val="24"/>
          <w:lang w:val="ru-RU"/>
        </w:rPr>
        <w:br/>
        <w:t xml:space="preserve">Для более качественной оцифровки (например, для музыки или распознавания речи) используют </w:t>
      </w:r>
      <w:r w:rsidRPr="00F23D80">
        <w:rPr>
          <w:rStyle w:val="a8"/>
          <w:rFonts w:cs="Times New Roman"/>
          <w:color w:val="0F1115"/>
          <w:szCs w:val="24"/>
          <w:lang w:val="ru-RU"/>
        </w:rPr>
        <w:t>16 разрядов</w:t>
      </w:r>
      <w:r w:rsidRPr="00F23D80">
        <w:rPr>
          <w:rFonts w:cs="Times New Roman"/>
          <w:color w:val="0F1115"/>
          <w:szCs w:val="24"/>
          <w:lang w:val="ru-RU"/>
        </w:rPr>
        <w:t xml:space="preserve"> и выше.</w:t>
      </w:r>
    </w:p>
    <w:p w:rsidR="00F23D80" w:rsidRPr="00F23D80" w:rsidRDefault="00F23D80" w:rsidP="00F23D80">
      <w:pPr>
        <w:pStyle w:val="31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Cs w:val="24"/>
          <w:lang w:val="ru-RU"/>
        </w:rPr>
      </w:pPr>
      <w:r w:rsidRPr="00F23D80">
        <w:rPr>
          <w:rFonts w:ascii="Times New Roman" w:hAnsi="Times New Roman" w:cs="Times New Roman"/>
          <w:color w:val="0F1115"/>
          <w:szCs w:val="24"/>
          <w:lang w:val="ru-RU"/>
        </w:rPr>
        <w:t xml:space="preserve">5) Какой спектр у периодического сигнала 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sin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⁡(10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πt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+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π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/</w:t>
      </w:r>
      <w:proofErr w:type="gramStart"/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2)</w:t>
      </w:r>
      <w:r w:rsidRPr="00F23D80">
        <w:rPr>
          <w:rStyle w:val="a0"/>
          <w:rFonts w:ascii="Times New Roman" w:hAnsi="Times New Roman" w:cs="Times New Roman"/>
          <w:color w:val="0F1115"/>
          <w:szCs w:val="24"/>
        </w:rPr>
        <w:t>sin</w:t>
      </w:r>
      <w:proofErr w:type="gramEnd"/>
      <w:r w:rsidRPr="00F23D80">
        <w:rPr>
          <w:rStyle w:val="33"/>
          <w:rFonts w:ascii="Times New Roman" w:hAnsi="Times New Roman" w:cs="Times New Roman"/>
          <w:color w:val="0F1115"/>
          <w:szCs w:val="24"/>
          <w:lang w:val="ru-RU"/>
        </w:rPr>
        <w:t>(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10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πt</w:t>
      </w:r>
      <w:r w:rsidRPr="00F23D80">
        <w:rPr>
          <w:rStyle w:val="35"/>
          <w:rFonts w:ascii="Times New Roman" w:hAnsi="Times New Roman" w:cs="Times New Roman"/>
          <w:color w:val="0F1115"/>
          <w:szCs w:val="24"/>
          <w:lang w:val="ru-RU"/>
        </w:rPr>
        <w:t>+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π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/2</w:t>
      </w:r>
      <w:r w:rsidRPr="00F23D80">
        <w:rPr>
          <w:rStyle w:val="34"/>
          <w:rFonts w:ascii="Times New Roman" w:hAnsi="Times New Roman" w:cs="Times New Roman"/>
          <w:color w:val="0F1115"/>
          <w:sz w:val="24"/>
          <w:szCs w:val="24"/>
          <w:lang w:val="ru-RU"/>
        </w:rPr>
        <w:t>)</w:t>
      </w:r>
      <w:r w:rsidRPr="00F23D80">
        <w:rPr>
          <w:rFonts w:ascii="Times New Roman" w:hAnsi="Times New Roman" w:cs="Times New Roman"/>
          <w:color w:val="0F1115"/>
          <w:szCs w:val="24"/>
          <w:lang w:val="ru-RU"/>
        </w:rPr>
        <w:t>?</w:t>
      </w:r>
    </w:p>
    <w:p w:rsidR="00F23D80" w:rsidRPr="00F23D80" w:rsidRDefault="00F23D80" w:rsidP="00F23D80">
      <w:pPr>
        <w:pStyle w:val="a7"/>
        <w:shd w:val="clear" w:color="auto" w:fill="FFFFFF"/>
        <w:spacing w:before="240" w:after="240"/>
        <w:rPr>
          <w:rFonts w:cs="Times New Roman"/>
          <w:color w:val="0F1115"/>
          <w:szCs w:val="24"/>
          <w:lang w:val="ru-RU"/>
        </w:rPr>
      </w:pPr>
      <w:r w:rsidRPr="00F23D80">
        <w:rPr>
          <w:rFonts w:cs="Times New Roman"/>
          <w:color w:val="0F1115"/>
          <w:szCs w:val="24"/>
          <w:lang w:val="ru-RU"/>
        </w:rPr>
        <w:t xml:space="preserve">Это гармонический сигнал. Его спектр будет </w:t>
      </w:r>
      <w:r w:rsidRPr="00F23D80">
        <w:rPr>
          <w:rStyle w:val="a8"/>
          <w:rFonts w:cs="Times New Roman"/>
          <w:color w:val="0F1115"/>
          <w:szCs w:val="24"/>
          <w:lang w:val="ru-RU"/>
        </w:rPr>
        <w:t>линейчатым</w:t>
      </w:r>
      <w:r w:rsidRPr="00F23D80">
        <w:rPr>
          <w:rFonts w:cs="Times New Roman"/>
          <w:color w:val="0F1115"/>
          <w:szCs w:val="24"/>
          <w:lang w:val="ru-RU"/>
        </w:rPr>
        <w:t xml:space="preserve"> (дискретным).</w:t>
      </w:r>
    </w:p>
    <w:p w:rsidR="00F23D80" w:rsidRPr="00F23D80" w:rsidRDefault="00F23D80" w:rsidP="00F23D80">
      <w:pPr>
        <w:pStyle w:val="a7"/>
        <w:numPr>
          <w:ilvl w:val="0"/>
          <w:numId w:val="12"/>
        </w:numPr>
        <w:shd w:val="clear" w:color="auto" w:fill="FFFFFF"/>
        <w:tabs>
          <w:tab w:val="clear" w:pos="4680"/>
          <w:tab w:val="clear" w:pos="9360"/>
        </w:tabs>
        <w:spacing w:before="100" w:beforeAutospacing="1"/>
        <w:ind w:left="0"/>
        <w:rPr>
          <w:rFonts w:cs="Times New Roman"/>
          <w:color w:val="0F1115"/>
          <w:szCs w:val="24"/>
          <w:lang w:val="ru-RU"/>
        </w:rPr>
      </w:pPr>
      <w:r w:rsidRPr="00F23D80">
        <w:rPr>
          <w:rStyle w:val="a8"/>
          <w:rFonts w:cs="Times New Roman"/>
          <w:color w:val="0F1115"/>
          <w:szCs w:val="24"/>
          <w:lang w:val="ru-RU"/>
        </w:rPr>
        <w:t>Частота:</w:t>
      </w:r>
      <w:r w:rsidRPr="00F23D80">
        <w:rPr>
          <w:rFonts w:cs="Times New Roman"/>
          <w:color w:val="0F1115"/>
          <w:szCs w:val="24"/>
          <w:lang w:val="ru-RU"/>
        </w:rPr>
        <w:t xml:space="preserve"> Из аргумента 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10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πt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10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πt</w:t>
      </w:r>
      <w:r w:rsidRPr="00F23D80">
        <w:rPr>
          <w:rFonts w:cs="Times New Roman"/>
          <w:color w:val="0F1115"/>
          <w:szCs w:val="24"/>
          <w:lang w:val="ru-RU"/>
        </w:rPr>
        <w:t xml:space="preserve"> видно, что угловая частота 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ω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=10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π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ω</w:t>
      </w:r>
      <w:r w:rsidRPr="00F23D80">
        <w:rPr>
          <w:rStyle w:val="25"/>
          <w:rFonts w:cs="Times New Roman"/>
          <w:color w:val="0F1115"/>
          <w:szCs w:val="24"/>
          <w:lang w:val="ru-RU"/>
        </w:rPr>
        <w:t>=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10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π</w:t>
      </w:r>
      <w:r w:rsidRPr="00F23D80">
        <w:rPr>
          <w:rFonts w:cs="Times New Roman"/>
          <w:color w:val="0F1115"/>
          <w:szCs w:val="24"/>
          <w:lang w:val="ru-RU"/>
        </w:rPr>
        <w:t xml:space="preserve">, значит циклическая частота 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f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=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ω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/2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π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=5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f</w:t>
      </w:r>
      <w:r w:rsidRPr="00F23D80">
        <w:rPr>
          <w:rStyle w:val="25"/>
          <w:rFonts w:cs="Times New Roman"/>
          <w:color w:val="0F1115"/>
          <w:szCs w:val="24"/>
          <w:lang w:val="ru-RU"/>
        </w:rPr>
        <w:t>=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ω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/2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π</w:t>
      </w:r>
      <w:r w:rsidRPr="00F23D80">
        <w:rPr>
          <w:rStyle w:val="25"/>
          <w:rFonts w:cs="Times New Roman"/>
          <w:color w:val="0F1115"/>
          <w:szCs w:val="24"/>
          <w:lang w:val="ru-RU"/>
        </w:rPr>
        <w:t>=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5</w:t>
      </w:r>
      <w:r w:rsidRPr="00F23D80">
        <w:rPr>
          <w:rFonts w:cs="Times New Roman"/>
          <w:color w:val="0F1115"/>
          <w:szCs w:val="24"/>
          <w:lang w:val="ru-RU"/>
        </w:rPr>
        <w:t xml:space="preserve"> Гц.</w:t>
      </w:r>
    </w:p>
    <w:p w:rsidR="00F23D80" w:rsidRPr="00F23D80" w:rsidRDefault="00F23D80" w:rsidP="00F23D80">
      <w:pPr>
        <w:pStyle w:val="a7"/>
        <w:numPr>
          <w:ilvl w:val="0"/>
          <w:numId w:val="12"/>
        </w:numPr>
        <w:shd w:val="clear" w:color="auto" w:fill="FFFFFF"/>
        <w:tabs>
          <w:tab w:val="clear" w:pos="4680"/>
          <w:tab w:val="clear" w:pos="9360"/>
        </w:tabs>
        <w:spacing w:before="100" w:beforeAutospacing="1"/>
        <w:ind w:left="0"/>
        <w:rPr>
          <w:rFonts w:cs="Times New Roman"/>
          <w:color w:val="0F1115"/>
          <w:szCs w:val="24"/>
          <w:lang w:val="ru-RU"/>
        </w:rPr>
      </w:pPr>
      <w:r w:rsidRPr="00F23D80">
        <w:rPr>
          <w:rStyle w:val="a8"/>
          <w:rFonts w:cs="Times New Roman"/>
          <w:color w:val="0F1115"/>
          <w:szCs w:val="24"/>
          <w:lang w:val="ru-RU"/>
        </w:rPr>
        <w:t>Спектр:</w:t>
      </w:r>
      <w:r w:rsidRPr="00F23D80">
        <w:rPr>
          <w:rFonts w:cs="Times New Roman"/>
          <w:color w:val="0F1115"/>
          <w:szCs w:val="24"/>
          <w:lang w:val="ru-RU"/>
        </w:rPr>
        <w:t xml:space="preserve"> На частоте 5 Гц будет одна спектральная линия (дельта-функция). Так как сигнал — синус, в комплексном спектре будут две симметричные линии на частотах 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+5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+5</w:t>
      </w:r>
      <w:r w:rsidRPr="00F23D80">
        <w:rPr>
          <w:rFonts w:cs="Times New Roman"/>
          <w:color w:val="0F1115"/>
          <w:szCs w:val="24"/>
          <w:lang w:val="ru-RU"/>
        </w:rPr>
        <w:t xml:space="preserve"> Гц и 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−5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−5</w:t>
      </w:r>
      <w:r w:rsidRPr="00F23D80">
        <w:rPr>
          <w:rFonts w:cs="Times New Roman"/>
          <w:color w:val="0F1115"/>
          <w:szCs w:val="24"/>
          <w:lang w:val="ru-RU"/>
        </w:rPr>
        <w:t xml:space="preserve"> Гц.</w:t>
      </w:r>
    </w:p>
    <w:p w:rsidR="00F23D80" w:rsidRPr="00F23D80" w:rsidRDefault="00F23D80" w:rsidP="00F23D80">
      <w:pPr>
        <w:pStyle w:val="a7"/>
        <w:numPr>
          <w:ilvl w:val="0"/>
          <w:numId w:val="12"/>
        </w:numPr>
        <w:shd w:val="clear" w:color="auto" w:fill="FFFFFF"/>
        <w:tabs>
          <w:tab w:val="clear" w:pos="4680"/>
          <w:tab w:val="clear" w:pos="9360"/>
        </w:tabs>
        <w:spacing w:before="100" w:beforeAutospacing="1"/>
        <w:ind w:left="0"/>
        <w:rPr>
          <w:rFonts w:cs="Times New Roman"/>
          <w:color w:val="0F1115"/>
          <w:szCs w:val="24"/>
          <w:lang w:val="ru-RU"/>
        </w:rPr>
      </w:pPr>
      <w:r w:rsidRPr="00F23D80">
        <w:rPr>
          <w:rStyle w:val="a8"/>
          <w:rFonts w:cs="Times New Roman"/>
          <w:color w:val="0F1115"/>
          <w:szCs w:val="24"/>
          <w:lang w:val="ru-RU"/>
        </w:rPr>
        <w:t>Фаза:</w:t>
      </w:r>
      <w:r w:rsidRPr="00F23D80">
        <w:rPr>
          <w:rFonts w:cs="Times New Roman"/>
          <w:color w:val="0F1115"/>
          <w:szCs w:val="24"/>
          <w:lang w:val="ru-RU"/>
        </w:rPr>
        <w:t xml:space="preserve"> Начальная фаза 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π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/2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π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/2</w:t>
      </w:r>
      <w:r w:rsidRPr="00F23D80">
        <w:rPr>
          <w:rFonts w:cs="Times New Roman"/>
          <w:color w:val="0F1115"/>
          <w:szCs w:val="24"/>
          <w:lang w:val="ru-RU"/>
        </w:rPr>
        <w:t xml:space="preserve"> определяет комплексную амплитуду.</w:t>
      </w:r>
    </w:p>
    <w:p w:rsidR="00F23D80" w:rsidRPr="00F23D80" w:rsidRDefault="00F23D80" w:rsidP="00F23D80">
      <w:pPr>
        <w:pStyle w:val="31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Cs w:val="24"/>
          <w:lang w:val="ru-RU"/>
        </w:rPr>
      </w:pPr>
      <w:r w:rsidRPr="00F23D80">
        <w:rPr>
          <w:rFonts w:ascii="Times New Roman" w:hAnsi="Times New Roman" w:cs="Times New Roman"/>
          <w:color w:val="0F1115"/>
          <w:szCs w:val="24"/>
          <w:lang w:val="ru-RU"/>
        </w:rPr>
        <w:t>6) Что такое быстрое преобразование Фурье?</w:t>
      </w:r>
    </w:p>
    <w:p w:rsidR="00F23D80" w:rsidRPr="00F23D80" w:rsidRDefault="00F23D80" w:rsidP="00F23D80">
      <w:pPr>
        <w:pStyle w:val="a7"/>
        <w:shd w:val="clear" w:color="auto" w:fill="FFFFFF"/>
        <w:spacing w:before="240" w:after="240"/>
        <w:rPr>
          <w:rFonts w:cs="Times New Roman"/>
          <w:color w:val="0F1115"/>
          <w:szCs w:val="24"/>
          <w:lang w:val="ru-RU"/>
        </w:rPr>
      </w:pPr>
      <w:r w:rsidRPr="00F23D80">
        <w:rPr>
          <w:rStyle w:val="a8"/>
          <w:rFonts w:cs="Times New Roman"/>
          <w:color w:val="0F1115"/>
          <w:szCs w:val="24"/>
          <w:lang w:val="ru-RU"/>
        </w:rPr>
        <w:t xml:space="preserve">Быстрое преобразование Фурье (БПФ, </w:t>
      </w:r>
      <w:r w:rsidRPr="00F23D80">
        <w:rPr>
          <w:rStyle w:val="a8"/>
          <w:rFonts w:cs="Times New Roman"/>
          <w:color w:val="0F1115"/>
          <w:szCs w:val="24"/>
        </w:rPr>
        <w:t>FFT</w:t>
      </w:r>
      <w:r w:rsidRPr="00F23D80">
        <w:rPr>
          <w:rStyle w:val="a8"/>
          <w:rFonts w:cs="Times New Roman"/>
          <w:color w:val="0F1115"/>
          <w:szCs w:val="24"/>
          <w:lang w:val="ru-RU"/>
        </w:rPr>
        <w:t>)</w:t>
      </w:r>
      <w:r w:rsidRPr="00F23D80">
        <w:rPr>
          <w:rFonts w:cs="Times New Roman"/>
          <w:color w:val="0F1115"/>
          <w:szCs w:val="24"/>
          <w:lang w:val="ru-RU"/>
        </w:rPr>
        <w:t xml:space="preserve"> — это не новый вид преобразования, а </w:t>
      </w:r>
      <w:r w:rsidRPr="00F23D80">
        <w:rPr>
          <w:rStyle w:val="a8"/>
          <w:rFonts w:cs="Times New Roman"/>
          <w:color w:val="0F1115"/>
          <w:szCs w:val="24"/>
          <w:lang w:val="ru-RU"/>
        </w:rPr>
        <w:t>алгоритм</w:t>
      </w:r>
      <w:r w:rsidRPr="00F23D80">
        <w:rPr>
          <w:rFonts w:cs="Times New Roman"/>
          <w:color w:val="0F1115"/>
          <w:szCs w:val="24"/>
          <w:lang w:val="ru-RU"/>
        </w:rPr>
        <w:t xml:space="preserve"> для быстрого вычисления дискретного преобразования Фурье (ДПФ). Обычное ДПФ требует порядка 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N</w:t>
      </w:r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2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N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2</w:t>
      </w:r>
      <w:r w:rsidRPr="00F23D80">
        <w:rPr>
          <w:rFonts w:cs="Times New Roman"/>
          <w:color w:val="0F1115"/>
          <w:szCs w:val="24"/>
          <w:lang w:val="ru-RU"/>
        </w:rPr>
        <w:t xml:space="preserve"> операций, а БПФ позволяет снизить сложность до </w:t>
      </w:r>
      <w:proofErr w:type="spellStart"/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Nlog</w:t>
      </w:r>
      <w:proofErr w:type="spellEnd"/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⁡</w:t>
      </w:r>
      <w:proofErr w:type="spellStart"/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N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N</w:t>
      </w:r>
      <w:r w:rsidRPr="00F23D80">
        <w:rPr>
          <w:rStyle w:val="a0"/>
          <w:rFonts w:cs="Times New Roman"/>
          <w:color w:val="0F1115"/>
          <w:szCs w:val="24"/>
        </w:rPr>
        <w:t>log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N</w:t>
      </w:r>
      <w:proofErr w:type="spellEnd"/>
      <w:r w:rsidRPr="00F23D80">
        <w:rPr>
          <w:rFonts w:cs="Times New Roman"/>
          <w:color w:val="0F1115"/>
          <w:szCs w:val="24"/>
          <w:lang w:val="ru-RU"/>
        </w:rPr>
        <w:t>, что критически важно при обработке больших массивов данных в реальном времени.</w:t>
      </w:r>
    </w:p>
    <w:p w:rsidR="00F23D80" w:rsidRPr="00F23D80" w:rsidRDefault="00F23D80" w:rsidP="00F23D80">
      <w:pPr>
        <w:pStyle w:val="31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Cs w:val="24"/>
          <w:lang w:val="ru-RU"/>
        </w:rPr>
      </w:pPr>
      <w:r w:rsidRPr="00F23D80">
        <w:rPr>
          <w:rFonts w:ascii="Times New Roman" w:hAnsi="Times New Roman" w:cs="Times New Roman"/>
          <w:color w:val="0F1115"/>
          <w:szCs w:val="24"/>
          <w:lang w:val="ru-RU"/>
        </w:rPr>
        <w:t>7) Как определяется минимальная требуемая для оцифровки частота дискретизации сигнала?</w:t>
      </w:r>
    </w:p>
    <w:p w:rsidR="00F23D80" w:rsidRPr="00F23D80" w:rsidRDefault="00F23D80" w:rsidP="00F23D80">
      <w:pPr>
        <w:pStyle w:val="a7"/>
        <w:shd w:val="clear" w:color="auto" w:fill="FFFFFF"/>
        <w:spacing w:before="240"/>
        <w:rPr>
          <w:rFonts w:cs="Times New Roman"/>
          <w:color w:val="0F1115"/>
          <w:szCs w:val="24"/>
          <w:lang w:val="ru-RU"/>
        </w:rPr>
      </w:pPr>
      <w:r w:rsidRPr="00F23D80">
        <w:rPr>
          <w:rFonts w:cs="Times New Roman"/>
          <w:color w:val="0F1115"/>
          <w:szCs w:val="24"/>
          <w:lang w:val="ru-RU"/>
        </w:rPr>
        <w:t xml:space="preserve">Минимальная частота дискретизации определяется </w:t>
      </w:r>
      <w:r w:rsidRPr="00F23D80">
        <w:rPr>
          <w:rStyle w:val="a8"/>
          <w:rFonts w:cs="Times New Roman"/>
          <w:color w:val="0F1115"/>
          <w:szCs w:val="24"/>
          <w:lang w:val="ru-RU"/>
        </w:rPr>
        <w:t>теоремой Котельникова (Найквиста—Шеннона)</w:t>
      </w:r>
      <w:r w:rsidRPr="00F23D80">
        <w:rPr>
          <w:rFonts w:cs="Times New Roman"/>
          <w:color w:val="0F1115"/>
          <w:szCs w:val="24"/>
          <w:lang w:val="ru-RU"/>
        </w:rPr>
        <w:t>:</w:t>
      </w:r>
      <w:r w:rsidRPr="00F23D80">
        <w:rPr>
          <w:rFonts w:cs="Times New Roman"/>
          <w:color w:val="0F1115"/>
          <w:szCs w:val="24"/>
          <w:lang w:val="ru-RU"/>
        </w:rPr>
        <w:br/>
      </w:r>
      <w:proofErr w:type="spellStart"/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fd</w:t>
      </w:r>
      <w:proofErr w:type="spellEnd"/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  <w:lang w:val="ru-RU"/>
        </w:rPr>
        <w:t>≥2</w:t>
      </w:r>
      <w:r w:rsidRPr="00F23D80">
        <w:rPr>
          <w:rStyle w:val="10"/>
          <w:rFonts w:ascii="Cambria Math" w:hAnsi="Cambria Math" w:cs="Cambria Math"/>
          <w:color w:val="0F1115"/>
          <w:sz w:val="24"/>
          <w:szCs w:val="24"/>
          <w:bdr w:val="none" w:sz="0" w:space="0" w:color="auto" w:frame="1"/>
          <w:lang w:val="ru-RU"/>
        </w:rPr>
        <w:t>⋅</w:t>
      </w:r>
      <w:proofErr w:type="spellStart"/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fmax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fd</w:t>
      </w:r>
      <w:proofErr w:type="spellEnd"/>
      <w:r w:rsidRPr="00F23D80">
        <w:rPr>
          <w:rStyle w:val="24"/>
          <w:rFonts w:cs="Times New Roman"/>
          <w:color w:val="0F1115"/>
          <w:szCs w:val="24"/>
          <w:lang w:val="ru-RU"/>
        </w:rPr>
        <w:t>​</w:t>
      </w:r>
      <w:r w:rsidRPr="00F23D80">
        <w:rPr>
          <w:rStyle w:val="25"/>
          <w:rFonts w:cs="Times New Roman"/>
          <w:color w:val="0F1115"/>
          <w:szCs w:val="24"/>
          <w:lang w:val="ru-RU"/>
        </w:rPr>
        <w:t>≥</w:t>
      </w:r>
      <w:r w:rsidRPr="00F23D80">
        <w:rPr>
          <w:rStyle w:val="ab"/>
          <w:rFonts w:ascii="Times New Roman" w:hAnsi="Times New Roman" w:cs="Times New Roman"/>
          <w:color w:val="0F1115"/>
          <w:sz w:val="24"/>
          <w:szCs w:val="24"/>
          <w:lang w:val="ru-RU"/>
        </w:rPr>
        <w:t>2</w:t>
      </w:r>
      <w:r w:rsidRPr="00F23D80">
        <w:rPr>
          <w:rStyle w:val="35"/>
          <w:rFonts w:ascii="Cambria Math" w:hAnsi="Cambria Math" w:cs="Cambria Math"/>
          <w:color w:val="0F1115"/>
          <w:szCs w:val="24"/>
          <w:lang w:val="ru-RU"/>
        </w:rPr>
        <w:t>⋅</w:t>
      </w:r>
      <w:proofErr w:type="spellStart"/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fmax</w:t>
      </w:r>
      <w:proofErr w:type="spellEnd"/>
      <w:r w:rsidRPr="00F23D80">
        <w:rPr>
          <w:rStyle w:val="24"/>
          <w:rFonts w:cs="Times New Roman"/>
          <w:color w:val="0F1115"/>
          <w:szCs w:val="24"/>
          <w:lang w:val="ru-RU"/>
        </w:rPr>
        <w:t>​</w:t>
      </w:r>
      <w:r w:rsidRPr="00F23D80">
        <w:rPr>
          <w:rFonts w:cs="Times New Roman"/>
          <w:color w:val="0F1115"/>
          <w:szCs w:val="24"/>
          <w:lang w:val="ru-RU"/>
        </w:rPr>
        <w:br/>
        <w:t xml:space="preserve">где </w:t>
      </w:r>
      <w:proofErr w:type="spellStart"/>
      <w:r w:rsidRPr="00F23D80">
        <w:rPr>
          <w:rStyle w:val="10"/>
          <w:rFonts w:ascii="Times New Roman" w:hAnsi="Times New Roman" w:cs="Times New Roman"/>
          <w:color w:val="0F1115"/>
          <w:sz w:val="24"/>
          <w:szCs w:val="24"/>
          <w:bdr w:val="none" w:sz="0" w:space="0" w:color="auto" w:frame="1"/>
        </w:rPr>
        <w:t>fmax</w:t>
      </w:r>
      <w:r w:rsidRPr="00F23D80">
        <w:rPr>
          <w:rStyle w:val="ab"/>
          <w:rFonts w:ascii="Times New Roman" w:hAnsi="Times New Roman" w:cs="Times New Roman"/>
          <w:i/>
          <w:iCs/>
          <w:color w:val="0F1115"/>
          <w:sz w:val="24"/>
          <w:szCs w:val="24"/>
        </w:rPr>
        <w:t>fmax</w:t>
      </w:r>
      <w:proofErr w:type="spellEnd"/>
      <w:r w:rsidRPr="00F23D80">
        <w:rPr>
          <w:rStyle w:val="24"/>
          <w:rFonts w:cs="Times New Roman"/>
          <w:color w:val="0F1115"/>
          <w:szCs w:val="24"/>
          <w:lang w:val="ru-RU"/>
        </w:rPr>
        <w:t>​</w:t>
      </w:r>
      <w:r w:rsidRPr="00F23D80">
        <w:rPr>
          <w:rFonts w:cs="Times New Roman"/>
          <w:color w:val="0F1115"/>
          <w:szCs w:val="24"/>
          <w:lang w:val="ru-RU"/>
        </w:rPr>
        <w:t xml:space="preserve"> — максимальная частота в спектре сигнала.</w:t>
      </w:r>
      <w:r w:rsidRPr="00F23D80">
        <w:rPr>
          <w:rFonts w:cs="Times New Roman"/>
          <w:color w:val="0F1115"/>
          <w:szCs w:val="24"/>
          <w:lang w:val="ru-RU"/>
        </w:rPr>
        <w:br/>
        <w:t>Если частота дискретизации будет меньше удвоенной максимальной частоты, возникнет эффект наложения спектров (</w:t>
      </w:r>
      <w:proofErr w:type="spellStart"/>
      <w:r w:rsidRPr="00F23D80">
        <w:rPr>
          <w:rFonts w:cs="Times New Roman"/>
          <w:color w:val="0F1115"/>
          <w:szCs w:val="24"/>
          <w:lang w:val="ru-RU"/>
        </w:rPr>
        <w:t>алиасинг</w:t>
      </w:r>
      <w:proofErr w:type="spellEnd"/>
      <w:r w:rsidRPr="00F23D80">
        <w:rPr>
          <w:rFonts w:cs="Times New Roman"/>
          <w:color w:val="0F1115"/>
          <w:szCs w:val="24"/>
          <w:lang w:val="ru-RU"/>
        </w:rPr>
        <w:t xml:space="preserve">), и сигнал будет невозможно восстановить без искажений. На практике частоту берут немного выше (например, в 2.5–4 раза), чтобы учесть </w:t>
      </w:r>
      <w:proofErr w:type="spellStart"/>
      <w:r w:rsidRPr="00F23D80">
        <w:rPr>
          <w:rFonts w:cs="Times New Roman"/>
          <w:color w:val="0F1115"/>
          <w:szCs w:val="24"/>
          <w:lang w:val="ru-RU"/>
        </w:rPr>
        <w:t>неидеальность</w:t>
      </w:r>
      <w:proofErr w:type="spellEnd"/>
      <w:r w:rsidRPr="00F23D80">
        <w:rPr>
          <w:rFonts w:cs="Times New Roman"/>
          <w:color w:val="0F1115"/>
          <w:szCs w:val="24"/>
          <w:lang w:val="ru-RU"/>
        </w:rPr>
        <w:t xml:space="preserve"> фильтров.</w:t>
      </w:r>
    </w:p>
    <w:p w:rsidR="00A34F78" w:rsidRPr="00482429" w:rsidRDefault="00F23D80" w:rsidP="00F23D80">
      <w:pPr>
        <w:pStyle w:val="1"/>
        <w:rPr>
          <w:lang w:val="ru-RU"/>
        </w:rPr>
      </w:pPr>
      <w:r w:rsidRPr="00482429">
        <w:rPr>
          <w:lang w:val="ru-RU"/>
        </w:rPr>
        <w:lastRenderedPageBreak/>
        <w:t xml:space="preserve"> </w:t>
      </w:r>
      <w:r w:rsidR="00A719E2" w:rsidRPr="00482429">
        <w:rPr>
          <w:lang w:val="ru-RU"/>
        </w:rPr>
        <w:t>7. Заключение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В ходе практи</w:t>
      </w:r>
      <w:r w:rsidRPr="00482429">
        <w:rPr>
          <w:lang w:val="ru-RU"/>
        </w:rPr>
        <w:t xml:space="preserve">ческой работы был исследован полный цикл цифрового представления сигнала: генерация, дискретизация, спектральный анализ, восстановление, прореживание и квантование. Для заданного сигнала </w:t>
      </w:r>
      <w:r>
        <w:t>y</w:t>
      </w:r>
      <w:r w:rsidRPr="00482429">
        <w:rPr>
          <w:lang w:val="ru-RU"/>
        </w:rPr>
        <w:t>(</w:t>
      </w:r>
      <w:r>
        <w:t>t</w:t>
      </w:r>
      <w:r w:rsidRPr="00482429">
        <w:rPr>
          <w:lang w:val="ru-RU"/>
        </w:rPr>
        <w:t>) максимальная частота составила 20 Гц, а теоретически необходимая</w:t>
      </w:r>
      <w:r w:rsidRPr="00482429">
        <w:rPr>
          <w:lang w:val="ru-RU"/>
        </w:rPr>
        <w:t xml:space="preserve"> частота дискретизации должна быть выше 40 Гц. В качестве рабочей была выбрана </w:t>
      </w:r>
      <w:r>
        <w:t>Fs</w:t>
      </w:r>
      <w:r w:rsidRPr="00482429">
        <w:rPr>
          <w:lang w:val="ru-RU"/>
        </w:rPr>
        <w:t xml:space="preserve"> = 50 Гц, а затем проведено сравнение с </w:t>
      </w:r>
      <w:r>
        <w:t>Fs</w:t>
      </w:r>
      <w:r w:rsidRPr="00482429">
        <w:rPr>
          <w:lang w:val="ru-RU"/>
        </w:rPr>
        <w:t xml:space="preserve"> = 200 Гц.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При увеличении частоты дискретизации количество отсчетов и объем памяти увеличились в четыре раза, а визуальное восстановл</w:t>
      </w:r>
      <w:r w:rsidRPr="00482429">
        <w:rPr>
          <w:lang w:val="ru-RU"/>
        </w:rPr>
        <w:t xml:space="preserve">ение сигнала улучшилось. Для речевого </w:t>
      </w:r>
      <w:r>
        <w:t>WAV</w:t>
      </w:r>
      <w:r w:rsidRPr="00482429">
        <w:rPr>
          <w:lang w:val="ru-RU"/>
        </w:rPr>
        <w:t xml:space="preserve">-файла подтверждена частота дискретизации 44100 Гц как по заголовку, так и расчетом по количеству отсчетов и длительности. Прореживание с коэффициентом 10 привело к </w:t>
      </w:r>
      <w:r>
        <w:t>Fs</w:t>
      </w:r>
      <w:r w:rsidRPr="00482429">
        <w:rPr>
          <w:lang w:val="ru-RU"/>
        </w:rPr>
        <w:t xml:space="preserve"> = 4410 Гц и потребовало анализа изменения спект</w:t>
      </w:r>
      <w:r w:rsidRPr="00482429">
        <w:rPr>
          <w:lang w:val="ru-RU"/>
        </w:rPr>
        <w:t>ра и качества звучания.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 xml:space="preserve">Исследование квантования показало закономерное уменьшение средней абсолютной ошибки при увеличении разрядности АЦП: 0,201903 → 0,093726 → 0,046762 → 0,022473 для 3, 4, 5 и 6 бит соответственно. Следовательно, увеличение разрядности </w:t>
      </w:r>
      <w:r w:rsidRPr="00482429">
        <w:rPr>
          <w:lang w:val="ru-RU"/>
        </w:rPr>
        <w:t>повышает точность амплитудного представления сигнала и уменьшает спектральные искажения, связанные с квантованием.</w:t>
      </w:r>
    </w:p>
    <w:p w:rsidR="00A34F78" w:rsidRPr="00482429" w:rsidRDefault="00A719E2">
      <w:pPr>
        <w:rPr>
          <w:lang w:val="ru-RU"/>
        </w:rPr>
      </w:pPr>
      <w:r w:rsidRPr="00482429">
        <w:rPr>
          <w:lang w:val="ru-RU"/>
        </w:rPr>
        <w:t>.</w:t>
      </w:r>
    </w:p>
    <w:p w:rsidR="00A34F78" w:rsidRPr="00482429" w:rsidRDefault="00F23D80">
      <w:pPr>
        <w:pStyle w:val="1"/>
        <w:rPr>
          <w:lang w:val="ru-RU"/>
        </w:rPr>
      </w:pPr>
      <w:r>
        <w:rPr>
          <w:lang w:val="ru-RU"/>
        </w:rPr>
        <w:t xml:space="preserve">Приложение А. </w:t>
      </w:r>
      <w:proofErr w:type="spellStart"/>
      <w:r w:rsidR="00A719E2">
        <w:t>Git</w:t>
      </w:r>
      <w:proofErr w:type="spellEnd"/>
    </w:p>
    <w:p w:rsidR="00A34F78" w:rsidRDefault="00F23D80">
      <w:pPr>
        <w:jc w:val="center"/>
        <w:rPr>
          <w:lang w:val="ru-RU"/>
        </w:rPr>
      </w:pPr>
      <w:hyperlink r:id="rId21" w:history="1">
        <w:r w:rsidRPr="00762CD5">
          <w:rPr>
            <w:rStyle w:val="aff8"/>
            <w:lang w:val="ru-RU"/>
          </w:rPr>
          <w:t>https://github.com/grogu27/mobile_com_systems</w:t>
        </w:r>
      </w:hyperlink>
    </w:p>
    <w:p w:rsidR="00F23D80" w:rsidRPr="00F23D80" w:rsidRDefault="00A719E2">
      <w:pPr>
        <w:jc w:val="center"/>
      </w:pPr>
      <w:r w:rsidRPr="00A719E2">
        <w:lastRenderedPageBreak/>
        <w:drawing>
          <wp:inline distT="0" distB="0" distL="0" distR="0" wp14:anchorId="73642DC1" wp14:editId="510BAAE6">
            <wp:extent cx="4286250" cy="42862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D80" w:rsidRPr="00F23D80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B19D0"/>
    <w:multiLevelType w:val="multilevel"/>
    <w:tmpl w:val="D88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3414B"/>
    <w:multiLevelType w:val="multilevel"/>
    <w:tmpl w:val="5860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80803"/>
    <w:multiLevelType w:val="multilevel"/>
    <w:tmpl w:val="2B8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429"/>
    <w:rsid w:val="00A34F78"/>
    <w:rsid w:val="00A719E2"/>
    <w:rsid w:val="00AA1D8D"/>
    <w:rsid w:val="00B47730"/>
    <w:rsid w:val="00CB0664"/>
    <w:rsid w:val="00F23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A8661"/>
  <w14:defaultImageDpi w14:val="300"/>
  <w15:docId w15:val="{772E7A21-967B-4919-9DC5-CB87ADB9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82429"/>
    <w:pPr>
      <w:spacing w:after="120"/>
      <w:ind w:firstLine="432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3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F23D80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ru-RU" w:eastAsia="ru-RU"/>
    </w:rPr>
  </w:style>
  <w:style w:type="character" w:customStyle="1" w:styleId="katex-mathml">
    <w:name w:val="katex-mathml"/>
    <w:basedOn w:val="a2"/>
    <w:rsid w:val="00F23D80"/>
  </w:style>
  <w:style w:type="character" w:customStyle="1" w:styleId="mord">
    <w:name w:val="mord"/>
    <w:basedOn w:val="a2"/>
    <w:rsid w:val="00F23D80"/>
  </w:style>
  <w:style w:type="character" w:customStyle="1" w:styleId="vlist-s">
    <w:name w:val="vlist-s"/>
    <w:basedOn w:val="a2"/>
    <w:rsid w:val="00F23D80"/>
  </w:style>
  <w:style w:type="character" w:customStyle="1" w:styleId="mopen">
    <w:name w:val="mopen"/>
    <w:basedOn w:val="a2"/>
    <w:rsid w:val="00F23D80"/>
  </w:style>
  <w:style w:type="character" w:customStyle="1" w:styleId="mclose">
    <w:name w:val="mclose"/>
    <w:basedOn w:val="a2"/>
    <w:rsid w:val="00F23D80"/>
  </w:style>
  <w:style w:type="character" w:customStyle="1" w:styleId="mrel">
    <w:name w:val="mrel"/>
    <w:basedOn w:val="a2"/>
    <w:rsid w:val="00F23D80"/>
  </w:style>
  <w:style w:type="character" w:customStyle="1" w:styleId="mbin">
    <w:name w:val="mbin"/>
    <w:basedOn w:val="a2"/>
    <w:rsid w:val="00F23D80"/>
  </w:style>
  <w:style w:type="character" w:customStyle="1" w:styleId="mop">
    <w:name w:val="mop"/>
    <w:basedOn w:val="a2"/>
    <w:rsid w:val="00F23D80"/>
  </w:style>
  <w:style w:type="character" w:styleId="aff8">
    <w:name w:val="Hyperlink"/>
    <w:basedOn w:val="a2"/>
    <w:uiPriority w:val="99"/>
    <w:unhideWhenUsed/>
    <w:rsid w:val="00F23D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7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github.com/grogu27/mobile_com_systems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7BEF45-5102-484A-9A3B-F5F4E82AC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2252</Words>
  <Characters>12838</Characters>
  <Application>Microsoft Office Word</Application>
  <DocSecurity>0</DocSecurity>
  <Lines>106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</cp:lastModifiedBy>
  <cp:revision>2</cp:revision>
  <dcterms:created xsi:type="dcterms:W3CDTF">2013-12-23T23:15:00Z</dcterms:created>
  <dcterms:modified xsi:type="dcterms:W3CDTF">2026-10-04T17:02:00Z</dcterms:modified>
  <cp:category/>
</cp:coreProperties>
</file>