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3D7F2" w14:textId="77777777" w:rsidR="00936ED8" w:rsidRPr="00A85FB1" w:rsidRDefault="00936ED8">
      <w:pPr>
        <w:spacing w:line="360" w:lineRule="auto"/>
        <w:jc w:val="center"/>
        <w:rPr>
          <w:rFonts w:ascii="Times New Roman" w:eastAsia="Times New Roman" w:hAnsi="Times New Roman" w:cs="Times New Roman"/>
          <w:b/>
          <w:bCs/>
          <w:color w:val="202124"/>
          <w:sz w:val="24"/>
          <w:szCs w:val="24"/>
          <w:lang w:val="es-PE"/>
        </w:rPr>
      </w:pPr>
    </w:p>
    <w:p w14:paraId="721061BC" w14:textId="77777777" w:rsidR="00936ED8" w:rsidRDefault="003034E1">
      <w:pPr>
        <w:spacing w:line="360" w:lineRule="auto"/>
        <w:jc w:val="center"/>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“AÑO DE LA RECUPERACIÓN Y CONSOLIDACIÓN DE LA ECONOMÍA PERUANA”</w:t>
      </w:r>
    </w:p>
    <w:p w14:paraId="79826F31" w14:textId="77777777" w:rsidR="00936ED8" w:rsidRDefault="003034E1">
      <w:pPr>
        <w:spacing w:line="360" w:lineRule="auto"/>
        <w:jc w:val="center"/>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FACULTAD DE INGENIERÍA DE PRODUCCIÓN Y SERVICIOS</w:t>
      </w:r>
    </w:p>
    <w:p w14:paraId="1BF09B6C" w14:textId="77777777" w:rsidR="00936ED8" w:rsidRDefault="003034E1">
      <w:pPr>
        <w:spacing w:line="360" w:lineRule="auto"/>
        <w:jc w:val="cente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b/>
          <w:bCs/>
          <w:color w:val="202124"/>
          <w:sz w:val="24"/>
          <w:szCs w:val="24"/>
        </w:rPr>
        <w:t>ESCUELA PROFESIONAL DE INGENIERÍA DE SISTEMAS</w:t>
      </w:r>
    </w:p>
    <w:p w14:paraId="78873202" w14:textId="77777777" w:rsidR="00936ED8" w:rsidRDefault="003034E1">
      <w:pPr>
        <w:pBdr>
          <w:top w:val="none" w:sz="0" w:space="0" w:color="27272A"/>
          <w:left w:val="none" w:sz="0" w:space="0" w:color="27272A"/>
          <w:bottom w:val="none" w:sz="0" w:space="0" w:color="27272A"/>
          <w:right w:val="none" w:sz="0" w:space="0" w:color="27272A"/>
          <w:between w:val="none" w:sz="0" w:space="0" w:color="27272A"/>
        </w:pBdr>
        <w:spacing w:before="240" w:after="240" w:line="240" w:lineRule="auto"/>
        <w:jc w:val="center"/>
        <w:rPr>
          <w:b/>
          <w:bCs/>
          <w:color w:val="3D85C6"/>
          <w:sz w:val="20"/>
          <w:szCs w:val="20"/>
        </w:rPr>
      </w:pPr>
      <w:r>
        <w:rPr>
          <w:b/>
          <w:bCs/>
          <w:noProof/>
          <w:color w:val="3D85C6"/>
          <w:sz w:val="20"/>
          <w:szCs w:val="20"/>
        </w:rPr>
        <w:drawing>
          <wp:inline distT="114300" distB="114300" distL="114300" distR="114300" wp14:anchorId="6B1BCBBF" wp14:editId="2464451E">
            <wp:extent cx="2935442" cy="233052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31672" t="22972" r="32724" b="27013"/>
                    <a:stretch>
                      <a:fillRect/>
                    </a:stretch>
                  </pic:blipFill>
                  <pic:spPr>
                    <a:xfrm>
                      <a:off x="0" y="0"/>
                      <a:ext cx="2935442" cy="2330524"/>
                    </a:xfrm>
                    <a:prstGeom prst="rect">
                      <a:avLst/>
                    </a:prstGeom>
                    <a:ln/>
                  </pic:spPr>
                </pic:pic>
              </a:graphicData>
            </a:graphic>
          </wp:inline>
        </w:drawing>
      </w:r>
    </w:p>
    <w:p w14:paraId="75966445" w14:textId="77777777" w:rsidR="00936ED8" w:rsidRDefault="003034E1">
      <w:pPr>
        <w:pBdr>
          <w:top w:val="none" w:sz="0" w:space="0" w:color="27272A"/>
          <w:left w:val="none" w:sz="0" w:space="0" w:color="27272A"/>
          <w:bottom w:val="none" w:sz="0" w:space="0" w:color="27272A"/>
          <w:right w:val="none" w:sz="0" w:space="0" w:color="27272A"/>
          <w:between w:val="none" w:sz="0" w:space="0" w:color="27272A"/>
        </w:pBd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251658240" behindDoc="1" locked="0" layoutInCell="1" hidden="0" allowOverlap="1" wp14:anchorId="35BC4493" wp14:editId="129F897B">
            <wp:simplePos x="0" y="0"/>
            <wp:positionH relativeFrom="page">
              <wp:posOffset>-33449</wp:posOffset>
            </wp:positionH>
            <wp:positionV relativeFrom="page">
              <wp:posOffset>-14399</wp:posOffset>
            </wp:positionV>
            <wp:extent cx="7778750" cy="155257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778750" cy="1552575"/>
                    </a:xfrm>
                    <a:prstGeom prst="rect">
                      <a:avLst/>
                    </a:prstGeom>
                    <a:ln/>
                  </pic:spPr>
                </pic:pic>
              </a:graphicData>
            </a:graphic>
          </wp:anchor>
        </w:drawing>
      </w:r>
    </w:p>
    <w:p w14:paraId="25919A7D" w14:textId="77777777" w:rsidR="00936ED8" w:rsidRDefault="003034E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 de pruebas</w:t>
      </w:r>
    </w:p>
    <w:p w14:paraId="5DE064C8" w14:textId="77777777" w:rsidR="00936ED8" w:rsidRDefault="00936ED8">
      <w:pPr>
        <w:spacing w:line="360" w:lineRule="auto"/>
        <w:jc w:val="center"/>
        <w:rPr>
          <w:rFonts w:ascii="Times New Roman" w:eastAsia="Times New Roman" w:hAnsi="Times New Roman" w:cs="Times New Roman"/>
          <w:b/>
          <w:bCs/>
          <w:sz w:val="30"/>
          <w:szCs w:val="30"/>
        </w:rPr>
      </w:pPr>
    </w:p>
    <w:p w14:paraId="04872F6A" w14:textId="77777777" w:rsidR="00936ED8" w:rsidRDefault="003034E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ASIGNATURA:</w:t>
      </w:r>
    </w:p>
    <w:p w14:paraId="5132B86B" w14:textId="77777777" w:rsidR="00936ED8" w:rsidRDefault="003034E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Software</w:t>
      </w:r>
    </w:p>
    <w:p w14:paraId="21D9C294" w14:textId="77777777" w:rsidR="00936ED8" w:rsidRDefault="00936ED8">
      <w:pPr>
        <w:spacing w:line="360" w:lineRule="auto"/>
        <w:jc w:val="center"/>
        <w:rPr>
          <w:rFonts w:ascii="Times New Roman" w:eastAsia="Times New Roman" w:hAnsi="Times New Roman" w:cs="Times New Roman"/>
          <w:sz w:val="24"/>
          <w:szCs w:val="24"/>
        </w:rPr>
      </w:pPr>
    </w:p>
    <w:p w14:paraId="3A0A7C36" w14:textId="77777777" w:rsidR="00936ED8" w:rsidRDefault="003034E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DOCENTE:</w:t>
      </w:r>
    </w:p>
    <w:p w14:paraId="3F4BF24B" w14:textId="77777777" w:rsidR="00936ED8" w:rsidRDefault="003034E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Ing. Robert Edison Arisaca Mamani</w:t>
      </w:r>
    </w:p>
    <w:p w14:paraId="5F9AF672" w14:textId="77777777" w:rsidR="00936ED8" w:rsidRDefault="00936ED8">
      <w:pPr>
        <w:spacing w:line="360" w:lineRule="auto"/>
        <w:jc w:val="center"/>
        <w:rPr>
          <w:rFonts w:ascii="Times New Roman" w:eastAsia="Times New Roman" w:hAnsi="Times New Roman" w:cs="Times New Roman"/>
          <w:sz w:val="24"/>
          <w:szCs w:val="24"/>
        </w:rPr>
      </w:pPr>
    </w:p>
    <w:p w14:paraId="56ED4D07" w14:textId="77777777" w:rsidR="00936ED8" w:rsidRDefault="003034E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INTEGRANTES:</w:t>
      </w:r>
    </w:p>
    <w:p w14:paraId="68B0E8AC" w14:textId="77777777" w:rsidR="00936ED8" w:rsidRDefault="003034E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Chino Pari, Joel Antonio (Test Lead)</w:t>
      </w:r>
    </w:p>
    <w:p w14:paraId="65DAF43C" w14:textId="77777777" w:rsidR="00936ED8" w:rsidRDefault="003034E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Marrón Lope, Misael Josías (Test Analyst)</w:t>
      </w:r>
    </w:p>
    <w:p w14:paraId="1BD89544" w14:textId="77777777" w:rsidR="00936ED8" w:rsidRDefault="003034E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Chara Condori, Jean Carlo (Test Analyst)</w:t>
      </w:r>
    </w:p>
    <w:p w14:paraId="5EE301A8" w14:textId="77777777" w:rsidR="00936ED8" w:rsidRDefault="003034E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Escobedo Ocaña, Jorge Luis (Test Analyst)</w:t>
      </w:r>
    </w:p>
    <w:p w14:paraId="45C36D76" w14:textId="77777777" w:rsidR="00936ED8" w:rsidRPr="00586C94" w:rsidRDefault="003034E1">
      <w:pPr>
        <w:spacing w:line="360" w:lineRule="auto"/>
        <w:jc w:val="center"/>
        <w:rPr>
          <w:rFonts w:ascii="Times New Roman" w:eastAsia="Times New Roman" w:hAnsi="Times New Roman" w:cs="Times New Roman"/>
          <w:sz w:val="24"/>
          <w:szCs w:val="24"/>
          <w:lang w:val="en-US"/>
        </w:rPr>
      </w:pPr>
      <w:r w:rsidRPr="00586C94">
        <w:rPr>
          <w:rFonts w:ascii="Times New Roman" w:eastAsia="Times New Roman" w:hAnsi="Times New Roman" w:cs="Times New Roman"/>
          <w:sz w:val="24"/>
          <w:szCs w:val="24"/>
          <w:lang w:val="en-US"/>
        </w:rPr>
        <w:t>Puma Larico, Cristhian Willians (Test Architect)</w:t>
      </w:r>
    </w:p>
    <w:p w14:paraId="754B2320" w14:textId="77777777" w:rsidR="00936ED8" w:rsidRDefault="003034E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Véliz Saihua, Rodrigo Alejandro (Test Architect)</w:t>
      </w:r>
    </w:p>
    <w:p w14:paraId="5E8F8BF8" w14:textId="77777777" w:rsidR="00936ED8" w:rsidRPr="00586C94" w:rsidRDefault="003034E1">
      <w:pPr>
        <w:spacing w:line="360" w:lineRule="auto"/>
        <w:jc w:val="center"/>
        <w:rPr>
          <w:rFonts w:ascii="Times New Roman" w:eastAsia="Times New Roman" w:hAnsi="Times New Roman" w:cs="Times New Roman"/>
          <w:sz w:val="24"/>
          <w:szCs w:val="24"/>
          <w:lang w:val="en-US"/>
        </w:rPr>
      </w:pPr>
      <w:r w:rsidRPr="00586C94">
        <w:rPr>
          <w:rFonts w:ascii="Times New Roman" w:eastAsia="Times New Roman" w:hAnsi="Times New Roman" w:cs="Times New Roman"/>
          <w:sz w:val="24"/>
          <w:szCs w:val="24"/>
          <w:lang w:val="en-US"/>
        </w:rPr>
        <w:t>Chancuaña Alvis, Klismann (Test Design)</w:t>
      </w:r>
    </w:p>
    <w:p w14:paraId="43F980FC" w14:textId="77777777" w:rsidR="00936ED8" w:rsidRDefault="003034E1">
      <w:pPr>
        <w:spacing w:line="360" w:lineRule="auto"/>
        <w:jc w:val="center"/>
        <w:rPr>
          <w:rFonts w:ascii="Times New Roman" w:eastAsia="Times New Roman" w:hAnsi="Times New Roman" w:cs="Times New Roman"/>
        </w:rPr>
      </w:pPr>
      <w:r>
        <w:rPr>
          <w:rFonts w:ascii="Times New Roman" w:eastAsia="Times New Roman" w:hAnsi="Times New Roman" w:cs="Times New Roman"/>
          <w:sz w:val="24"/>
          <w:szCs w:val="24"/>
        </w:rPr>
        <w:t>Ezcurra Paima, Maria Solange (Test Design)</w:t>
      </w:r>
      <w:r>
        <w:br w:type="page"/>
      </w:r>
    </w:p>
    <w:p w14:paraId="55D61FDC" w14:textId="77777777" w:rsidR="00936ED8" w:rsidRDefault="003034E1">
      <w:pPr>
        <w:pStyle w:val="Ttulo1"/>
        <w:spacing w:line="360" w:lineRule="auto"/>
        <w:jc w:val="center"/>
        <w:rPr>
          <w:rFonts w:ascii="Times New Roman" w:eastAsia="Times New Roman" w:hAnsi="Times New Roman" w:cs="Times New Roman"/>
          <w:sz w:val="20"/>
          <w:szCs w:val="20"/>
        </w:rPr>
      </w:pPr>
      <w:bookmarkStart w:id="0" w:name="_lndnbg4sz83a" w:colFirst="0" w:colLast="0"/>
      <w:bookmarkEnd w:id="0"/>
      <w:r>
        <w:rPr>
          <w:rFonts w:ascii="Times New Roman" w:eastAsia="Times New Roman" w:hAnsi="Times New Roman" w:cs="Times New Roman"/>
          <w:b/>
          <w:bCs/>
          <w:sz w:val="24"/>
          <w:szCs w:val="24"/>
        </w:rPr>
        <w:lastRenderedPageBreak/>
        <w:t>Índice</w:t>
      </w:r>
    </w:p>
    <w:sdt>
      <w:sdtPr>
        <w:id w:val="1777963228"/>
        <w:docPartObj>
          <w:docPartGallery w:val="Table of Contents"/>
          <w:docPartUnique/>
        </w:docPartObj>
      </w:sdtPr>
      <w:sdtEndPr/>
      <w:sdtContent>
        <w:p w14:paraId="12910C5F" w14:textId="77777777" w:rsidR="00936ED8" w:rsidRDefault="003034E1">
          <w:pPr>
            <w:widowControl w:val="0"/>
            <w:tabs>
              <w:tab w:val="right" w:leader="dot" w:pos="12000"/>
            </w:tabs>
            <w:spacing w:before="60" w:line="240" w:lineRule="auto"/>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hyperlink w:anchor="_lndnbg4sz83a">
            <w:r>
              <w:rPr>
                <w:rFonts w:ascii="Times New Roman" w:eastAsia="Times New Roman" w:hAnsi="Times New Roman" w:cs="Times New Roman"/>
                <w:b/>
                <w:bCs/>
                <w:color w:val="000000"/>
                <w:sz w:val="24"/>
                <w:szCs w:val="24"/>
              </w:rPr>
              <w:t>Índice</w:t>
            </w:r>
            <w:r>
              <w:rPr>
                <w:rFonts w:ascii="Times New Roman" w:eastAsia="Times New Roman" w:hAnsi="Times New Roman" w:cs="Times New Roman"/>
                <w:b/>
                <w:bCs/>
                <w:color w:val="000000"/>
                <w:sz w:val="24"/>
                <w:szCs w:val="24"/>
              </w:rPr>
              <w:tab/>
              <w:t>2</w:t>
            </w:r>
          </w:hyperlink>
        </w:p>
        <w:p w14:paraId="61945CFF" w14:textId="77777777" w:rsidR="00936ED8" w:rsidRDefault="00C46A48">
          <w:pPr>
            <w:widowControl w:val="0"/>
            <w:tabs>
              <w:tab w:val="right" w:leader="dot" w:pos="12000"/>
            </w:tabs>
            <w:spacing w:before="60" w:line="240" w:lineRule="auto"/>
            <w:rPr>
              <w:b/>
              <w:bCs/>
              <w:color w:val="000000"/>
            </w:rPr>
          </w:pPr>
          <w:hyperlink w:anchor="_yk5dxgfexxej">
            <w:r w:rsidR="003034E1">
              <w:rPr>
                <w:rFonts w:ascii="Times New Roman" w:eastAsia="Times New Roman" w:hAnsi="Times New Roman" w:cs="Times New Roman"/>
                <w:b/>
                <w:bCs/>
                <w:color w:val="000000"/>
              </w:rPr>
              <w:t>1. Introducción</w:t>
            </w:r>
            <w:r w:rsidR="003034E1">
              <w:rPr>
                <w:rFonts w:ascii="Times New Roman" w:eastAsia="Times New Roman" w:hAnsi="Times New Roman" w:cs="Times New Roman"/>
                <w:b/>
                <w:bCs/>
                <w:color w:val="000000"/>
              </w:rPr>
              <w:tab/>
              <w:t>4</w:t>
            </w:r>
          </w:hyperlink>
        </w:p>
        <w:p w14:paraId="13C07D3A" w14:textId="77777777" w:rsidR="00936ED8" w:rsidRDefault="00C46A48">
          <w:pPr>
            <w:widowControl w:val="0"/>
            <w:tabs>
              <w:tab w:val="right" w:leader="dot" w:pos="12000"/>
            </w:tabs>
            <w:spacing w:before="60" w:line="240" w:lineRule="auto"/>
            <w:ind w:left="360"/>
            <w:rPr>
              <w:color w:val="000000"/>
            </w:rPr>
          </w:pPr>
          <w:hyperlink w:anchor="_fkqkak7hk7x0">
            <w:r w:rsidR="003034E1">
              <w:rPr>
                <w:rFonts w:ascii="Times New Roman" w:eastAsia="Times New Roman" w:hAnsi="Times New Roman" w:cs="Times New Roman"/>
                <w:color w:val="000000"/>
              </w:rPr>
              <w:t>1.1. Alcance</w:t>
            </w:r>
            <w:r w:rsidR="003034E1">
              <w:rPr>
                <w:rFonts w:ascii="Times New Roman" w:eastAsia="Times New Roman" w:hAnsi="Times New Roman" w:cs="Times New Roman"/>
                <w:color w:val="000000"/>
              </w:rPr>
              <w:tab/>
              <w:t>4</w:t>
            </w:r>
          </w:hyperlink>
        </w:p>
        <w:p w14:paraId="5A90E4B3" w14:textId="77777777" w:rsidR="00936ED8" w:rsidRDefault="00C46A48">
          <w:pPr>
            <w:widowControl w:val="0"/>
            <w:tabs>
              <w:tab w:val="right" w:leader="dot" w:pos="12000"/>
            </w:tabs>
            <w:spacing w:before="60" w:line="240" w:lineRule="auto"/>
            <w:ind w:left="360"/>
            <w:rPr>
              <w:color w:val="000000"/>
            </w:rPr>
          </w:pPr>
          <w:hyperlink w:anchor="_c78v1jlt8px6">
            <w:r w:rsidR="003034E1">
              <w:rPr>
                <w:rFonts w:ascii="Times New Roman" w:eastAsia="Times New Roman" w:hAnsi="Times New Roman" w:cs="Times New Roman"/>
                <w:color w:val="000000"/>
              </w:rPr>
              <w:t>1.2. Referencias</w:t>
            </w:r>
            <w:r w:rsidR="003034E1">
              <w:rPr>
                <w:rFonts w:ascii="Times New Roman" w:eastAsia="Times New Roman" w:hAnsi="Times New Roman" w:cs="Times New Roman"/>
                <w:color w:val="000000"/>
              </w:rPr>
              <w:tab/>
              <w:t>4</w:t>
            </w:r>
          </w:hyperlink>
        </w:p>
        <w:p w14:paraId="03A27D93" w14:textId="77777777" w:rsidR="00936ED8" w:rsidRDefault="00C46A48">
          <w:pPr>
            <w:widowControl w:val="0"/>
            <w:tabs>
              <w:tab w:val="right" w:leader="dot" w:pos="12000"/>
            </w:tabs>
            <w:spacing w:before="60" w:line="240" w:lineRule="auto"/>
            <w:ind w:left="360"/>
            <w:rPr>
              <w:color w:val="000000"/>
            </w:rPr>
          </w:pPr>
          <w:hyperlink w:anchor="_y47nsefyo23s">
            <w:r w:rsidR="003034E1">
              <w:rPr>
                <w:rFonts w:ascii="Times New Roman" w:eastAsia="Times New Roman" w:hAnsi="Times New Roman" w:cs="Times New Roman"/>
                <w:color w:val="000000"/>
              </w:rPr>
              <w:t>1.3. Glosario</w:t>
            </w:r>
            <w:r w:rsidR="003034E1">
              <w:rPr>
                <w:rFonts w:ascii="Times New Roman" w:eastAsia="Times New Roman" w:hAnsi="Times New Roman" w:cs="Times New Roman"/>
                <w:color w:val="000000"/>
              </w:rPr>
              <w:tab/>
              <w:t>4</w:t>
            </w:r>
          </w:hyperlink>
        </w:p>
        <w:p w14:paraId="0BB81C04" w14:textId="77777777" w:rsidR="00936ED8" w:rsidRDefault="00C46A48">
          <w:pPr>
            <w:widowControl w:val="0"/>
            <w:tabs>
              <w:tab w:val="right" w:leader="dot" w:pos="12000"/>
            </w:tabs>
            <w:spacing w:before="60" w:line="240" w:lineRule="auto"/>
            <w:rPr>
              <w:b/>
              <w:bCs/>
              <w:color w:val="000000"/>
            </w:rPr>
          </w:pPr>
          <w:hyperlink w:anchor="_4io2d74zdm3s">
            <w:r w:rsidR="003034E1">
              <w:rPr>
                <w:rFonts w:ascii="Times New Roman" w:eastAsia="Times New Roman" w:hAnsi="Times New Roman" w:cs="Times New Roman"/>
                <w:b/>
                <w:bCs/>
                <w:color w:val="000000"/>
                <w:sz w:val="24"/>
                <w:szCs w:val="24"/>
              </w:rPr>
              <w:t>2. Contexto de las Pruebas</w:t>
            </w:r>
            <w:r w:rsidR="003034E1">
              <w:rPr>
                <w:rFonts w:ascii="Times New Roman" w:eastAsia="Times New Roman" w:hAnsi="Times New Roman" w:cs="Times New Roman"/>
                <w:b/>
                <w:bCs/>
                <w:color w:val="000000"/>
                <w:sz w:val="24"/>
                <w:szCs w:val="24"/>
              </w:rPr>
              <w:tab/>
              <w:t>4</w:t>
            </w:r>
          </w:hyperlink>
        </w:p>
        <w:p w14:paraId="31176DFE" w14:textId="77777777" w:rsidR="00936ED8" w:rsidRDefault="00C46A48">
          <w:pPr>
            <w:widowControl w:val="0"/>
            <w:tabs>
              <w:tab w:val="right" w:leader="dot" w:pos="12000"/>
            </w:tabs>
            <w:spacing w:before="60" w:line="240" w:lineRule="auto"/>
            <w:ind w:left="360"/>
            <w:rPr>
              <w:color w:val="000000"/>
            </w:rPr>
          </w:pPr>
          <w:hyperlink w:anchor="_pet6bgnv010z">
            <w:r w:rsidR="003034E1">
              <w:rPr>
                <w:rFonts w:ascii="Times New Roman" w:eastAsia="Times New Roman" w:hAnsi="Times New Roman" w:cs="Times New Roman"/>
                <w:color w:val="000000"/>
              </w:rPr>
              <w:t>2.1. Proyecto / Subprocesos de Prueba</w:t>
            </w:r>
            <w:r w:rsidR="003034E1">
              <w:rPr>
                <w:rFonts w:ascii="Times New Roman" w:eastAsia="Times New Roman" w:hAnsi="Times New Roman" w:cs="Times New Roman"/>
                <w:color w:val="000000"/>
              </w:rPr>
              <w:tab/>
              <w:t>4</w:t>
            </w:r>
          </w:hyperlink>
        </w:p>
        <w:p w14:paraId="6AE36703" w14:textId="77777777" w:rsidR="00936ED8" w:rsidRDefault="00C46A48">
          <w:pPr>
            <w:widowControl w:val="0"/>
            <w:tabs>
              <w:tab w:val="right" w:leader="dot" w:pos="12000"/>
            </w:tabs>
            <w:spacing w:before="60" w:line="240" w:lineRule="auto"/>
            <w:ind w:left="360"/>
            <w:rPr>
              <w:color w:val="000000"/>
            </w:rPr>
          </w:pPr>
          <w:hyperlink w:anchor="_u6l2csj4mkgi">
            <w:r w:rsidR="003034E1">
              <w:rPr>
                <w:rFonts w:ascii="Times New Roman" w:eastAsia="Times New Roman" w:hAnsi="Times New Roman" w:cs="Times New Roman"/>
                <w:color w:val="000000"/>
              </w:rPr>
              <w:t>2.2. Elementos de Prueba</w:t>
            </w:r>
            <w:r w:rsidR="003034E1">
              <w:rPr>
                <w:rFonts w:ascii="Times New Roman" w:eastAsia="Times New Roman" w:hAnsi="Times New Roman" w:cs="Times New Roman"/>
                <w:color w:val="000000"/>
              </w:rPr>
              <w:tab/>
              <w:t>5</w:t>
            </w:r>
          </w:hyperlink>
        </w:p>
        <w:p w14:paraId="30F3D1B5" w14:textId="77777777" w:rsidR="00936ED8" w:rsidRDefault="00C46A48">
          <w:pPr>
            <w:widowControl w:val="0"/>
            <w:tabs>
              <w:tab w:val="right" w:leader="dot" w:pos="12000"/>
            </w:tabs>
            <w:spacing w:before="60" w:line="240" w:lineRule="auto"/>
            <w:ind w:left="360"/>
            <w:rPr>
              <w:color w:val="000000"/>
            </w:rPr>
          </w:pPr>
          <w:hyperlink w:anchor="_jhccqls8qb5b">
            <w:r w:rsidR="003034E1">
              <w:rPr>
                <w:rFonts w:ascii="Times New Roman" w:eastAsia="Times New Roman" w:hAnsi="Times New Roman" w:cs="Times New Roman"/>
                <w:color w:val="000000"/>
              </w:rPr>
              <w:t>2.3. Alcance de la Prueba</w:t>
            </w:r>
            <w:r w:rsidR="003034E1">
              <w:rPr>
                <w:rFonts w:ascii="Times New Roman" w:eastAsia="Times New Roman" w:hAnsi="Times New Roman" w:cs="Times New Roman"/>
                <w:color w:val="000000"/>
              </w:rPr>
              <w:tab/>
              <w:t>6</w:t>
            </w:r>
          </w:hyperlink>
        </w:p>
        <w:p w14:paraId="14C0CAB9" w14:textId="77777777" w:rsidR="00936ED8" w:rsidRDefault="00C46A48">
          <w:pPr>
            <w:widowControl w:val="0"/>
            <w:tabs>
              <w:tab w:val="right" w:leader="dot" w:pos="12000"/>
            </w:tabs>
            <w:spacing w:before="60" w:line="240" w:lineRule="auto"/>
            <w:ind w:left="360"/>
            <w:rPr>
              <w:color w:val="000000"/>
            </w:rPr>
          </w:pPr>
          <w:hyperlink w:anchor="_a5ozjs86qww5">
            <w:r w:rsidR="003034E1">
              <w:rPr>
                <w:rFonts w:ascii="Times New Roman" w:eastAsia="Times New Roman" w:hAnsi="Times New Roman" w:cs="Times New Roman"/>
                <w:color w:val="000000"/>
              </w:rPr>
              <w:t>2.4. Suposiciones y Restricciones</w:t>
            </w:r>
            <w:r w:rsidR="003034E1">
              <w:rPr>
                <w:rFonts w:ascii="Times New Roman" w:eastAsia="Times New Roman" w:hAnsi="Times New Roman" w:cs="Times New Roman"/>
                <w:color w:val="000000"/>
              </w:rPr>
              <w:tab/>
              <w:t>6</w:t>
            </w:r>
          </w:hyperlink>
        </w:p>
        <w:p w14:paraId="432DD700" w14:textId="77777777" w:rsidR="00936ED8" w:rsidRDefault="00C46A48">
          <w:pPr>
            <w:widowControl w:val="0"/>
            <w:tabs>
              <w:tab w:val="right" w:leader="dot" w:pos="12000"/>
            </w:tabs>
            <w:spacing w:before="60" w:line="240" w:lineRule="auto"/>
            <w:ind w:left="360"/>
            <w:rPr>
              <w:color w:val="000000"/>
            </w:rPr>
          </w:pPr>
          <w:hyperlink w:anchor="_qqgfqgj9gru7">
            <w:r w:rsidR="003034E1">
              <w:rPr>
                <w:rFonts w:ascii="Times New Roman" w:eastAsia="Times New Roman" w:hAnsi="Times New Roman" w:cs="Times New Roman"/>
                <w:color w:val="000000"/>
              </w:rPr>
              <w:t>2.5. Partes Interesadas</w:t>
            </w:r>
            <w:r w:rsidR="003034E1">
              <w:rPr>
                <w:rFonts w:ascii="Times New Roman" w:eastAsia="Times New Roman" w:hAnsi="Times New Roman" w:cs="Times New Roman"/>
                <w:color w:val="000000"/>
              </w:rPr>
              <w:tab/>
              <w:t>7</w:t>
            </w:r>
          </w:hyperlink>
        </w:p>
        <w:p w14:paraId="509DF2E4" w14:textId="77777777" w:rsidR="00936ED8" w:rsidRDefault="00C46A48">
          <w:pPr>
            <w:widowControl w:val="0"/>
            <w:tabs>
              <w:tab w:val="right" w:leader="dot" w:pos="12000"/>
            </w:tabs>
            <w:spacing w:before="60" w:line="240" w:lineRule="auto"/>
            <w:rPr>
              <w:b/>
              <w:bCs/>
              <w:color w:val="000000"/>
            </w:rPr>
          </w:pPr>
          <w:hyperlink w:anchor="_2inhg9rqx9t1">
            <w:r w:rsidR="003034E1">
              <w:rPr>
                <w:rFonts w:ascii="Times New Roman" w:eastAsia="Times New Roman" w:hAnsi="Times New Roman" w:cs="Times New Roman"/>
                <w:b/>
                <w:bCs/>
                <w:color w:val="000000"/>
                <w:sz w:val="24"/>
                <w:szCs w:val="24"/>
              </w:rPr>
              <w:t>3. Comunicación de las Pruebas</w:t>
            </w:r>
            <w:r w:rsidR="003034E1">
              <w:rPr>
                <w:rFonts w:ascii="Times New Roman" w:eastAsia="Times New Roman" w:hAnsi="Times New Roman" w:cs="Times New Roman"/>
                <w:b/>
                <w:bCs/>
                <w:color w:val="000000"/>
                <w:sz w:val="24"/>
                <w:szCs w:val="24"/>
              </w:rPr>
              <w:tab/>
              <w:t>7</w:t>
            </w:r>
          </w:hyperlink>
        </w:p>
        <w:p w14:paraId="567BF124" w14:textId="77777777" w:rsidR="00936ED8" w:rsidRDefault="00C46A48">
          <w:pPr>
            <w:widowControl w:val="0"/>
            <w:tabs>
              <w:tab w:val="right" w:leader="dot" w:pos="12000"/>
            </w:tabs>
            <w:spacing w:before="60" w:line="240" w:lineRule="auto"/>
            <w:rPr>
              <w:b/>
              <w:bCs/>
              <w:color w:val="000000"/>
            </w:rPr>
          </w:pPr>
          <w:hyperlink w:anchor="_c2on6hd6djj">
            <w:r w:rsidR="003034E1">
              <w:rPr>
                <w:rFonts w:ascii="Times New Roman" w:eastAsia="Times New Roman" w:hAnsi="Times New Roman" w:cs="Times New Roman"/>
                <w:b/>
                <w:bCs/>
                <w:color w:val="000000"/>
                <w:sz w:val="24"/>
                <w:szCs w:val="24"/>
              </w:rPr>
              <w:t>4. Registro de Riesgos</w:t>
            </w:r>
            <w:r w:rsidR="003034E1">
              <w:rPr>
                <w:rFonts w:ascii="Times New Roman" w:eastAsia="Times New Roman" w:hAnsi="Times New Roman" w:cs="Times New Roman"/>
                <w:b/>
                <w:bCs/>
                <w:color w:val="000000"/>
                <w:sz w:val="24"/>
                <w:szCs w:val="24"/>
              </w:rPr>
              <w:tab/>
              <w:t>9</w:t>
            </w:r>
          </w:hyperlink>
        </w:p>
        <w:p w14:paraId="6BDEC386" w14:textId="77777777" w:rsidR="00936ED8" w:rsidRDefault="00C46A48">
          <w:pPr>
            <w:widowControl w:val="0"/>
            <w:tabs>
              <w:tab w:val="right" w:leader="dot" w:pos="12000"/>
            </w:tabs>
            <w:spacing w:before="60" w:line="240" w:lineRule="auto"/>
            <w:rPr>
              <w:b/>
              <w:bCs/>
              <w:color w:val="000000"/>
            </w:rPr>
          </w:pPr>
          <w:hyperlink w:anchor="_wuhcnku1q88e">
            <w:r w:rsidR="003034E1">
              <w:rPr>
                <w:rFonts w:ascii="Times New Roman" w:eastAsia="Times New Roman" w:hAnsi="Times New Roman" w:cs="Times New Roman"/>
                <w:b/>
                <w:bCs/>
                <w:color w:val="000000"/>
                <w:sz w:val="24"/>
                <w:szCs w:val="24"/>
              </w:rPr>
              <w:t>5. Estrategia de Prueba</w:t>
            </w:r>
            <w:r w:rsidR="003034E1">
              <w:rPr>
                <w:rFonts w:ascii="Times New Roman" w:eastAsia="Times New Roman" w:hAnsi="Times New Roman" w:cs="Times New Roman"/>
                <w:b/>
                <w:bCs/>
                <w:color w:val="000000"/>
                <w:sz w:val="24"/>
                <w:szCs w:val="24"/>
              </w:rPr>
              <w:tab/>
              <w:t>11</w:t>
            </w:r>
          </w:hyperlink>
        </w:p>
        <w:p w14:paraId="5BFFD687" w14:textId="77777777" w:rsidR="00936ED8" w:rsidRDefault="00C46A48">
          <w:pPr>
            <w:widowControl w:val="0"/>
            <w:tabs>
              <w:tab w:val="right" w:leader="dot" w:pos="12000"/>
            </w:tabs>
            <w:spacing w:before="60" w:line="240" w:lineRule="auto"/>
            <w:ind w:left="360"/>
            <w:rPr>
              <w:color w:val="000000"/>
            </w:rPr>
          </w:pPr>
          <w:hyperlink w:anchor="_ctn0x0rdt64p">
            <w:r w:rsidR="003034E1">
              <w:rPr>
                <w:rFonts w:ascii="Times New Roman" w:eastAsia="Times New Roman" w:hAnsi="Times New Roman" w:cs="Times New Roman"/>
                <w:color w:val="000000"/>
              </w:rPr>
              <w:t>5.1. Subprocesos de prueba</w:t>
            </w:r>
            <w:r w:rsidR="003034E1">
              <w:rPr>
                <w:rFonts w:ascii="Times New Roman" w:eastAsia="Times New Roman" w:hAnsi="Times New Roman" w:cs="Times New Roman"/>
                <w:color w:val="000000"/>
              </w:rPr>
              <w:tab/>
              <w:t>11</w:t>
            </w:r>
          </w:hyperlink>
        </w:p>
        <w:p w14:paraId="00D5D3C9" w14:textId="77777777" w:rsidR="00936ED8" w:rsidRDefault="00C46A48">
          <w:pPr>
            <w:widowControl w:val="0"/>
            <w:tabs>
              <w:tab w:val="right" w:leader="dot" w:pos="12000"/>
            </w:tabs>
            <w:spacing w:before="60" w:line="240" w:lineRule="auto"/>
            <w:ind w:left="360"/>
            <w:rPr>
              <w:color w:val="000000"/>
            </w:rPr>
          </w:pPr>
          <w:hyperlink w:anchor="_799hgb965r70">
            <w:r w:rsidR="003034E1">
              <w:rPr>
                <w:rFonts w:ascii="Times New Roman" w:eastAsia="Times New Roman" w:hAnsi="Times New Roman" w:cs="Times New Roman"/>
                <w:color w:val="000000"/>
              </w:rPr>
              <w:t>5.2. Entregables de Prueba</w:t>
            </w:r>
            <w:r w:rsidR="003034E1">
              <w:rPr>
                <w:rFonts w:ascii="Times New Roman" w:eastAsia="Times New Roman" w:hAnsi="Times New Roman" w:cs="Times New Roman"/>
                <w:color w:val="000000"/>
              </w:rPr>
              <w:tab/>
              <w:t>12</w:t>
            </w:r>
          </w:hyperlink>
        </w:p>
        <w:p w14:paraId="262A7839" w14:textId="77777777" w:rsidR="00936ED8" w:rsidRDefault="00C46A48">
          <w:pPr>
            <w:widowControl w:val="0"/>
            <w:tabs>
              <w:tab w:val="right" w:leader="dot" w:pos="12000"/>
            </w:tabs>
            <w:spacing w:before="60" w:line="240" w:lineRule="auto"/>
            <w:ind w:left="360"/>
            <w:rPr>
              <w:color w:val="000000"/>
            </w:rPr>
          </w:pPr>
          <w:hyperlink w:anchor="_n0qo3v8ltln0">
            <w:r w:rsidR="003034E1">
              <w:rPr>
                <w:rFonts w:ascii="Times New Roman" w:eastAsia="Times New Roman" w:hAnsi="Times New Roman" w:cs="Times New Roman"/>
                <w:color w:val="000000"/>
              </w:rPr>
              <w:t>5.3. Técnicas de diseño de Prueba</w:t>
            </w:r>
            <w:r w:rsidR="003034E1">
              <w:rPr>
                <w:rFonts w:ascii="Times New Roman" w:eastAsia="Times New Roman" w:hAnsi="Times New Roman" w:cs="Times New Roman"/>
                <w:color w:val="000000"/>
              </w:rPr>
              <w:tab/>
              <w:t>12</w:t>
            </w:r>
          </w:hyperlink>
        </w:p>
        <w:p w14:paraId="4652F102" w14:textId="77777777" w:rsidR="00936ED8" w:rsidRDefault="00C46A48">
          <w:pPr>
            <w:widowControl w:val="0"/>
            <w:tabs>
              <w:tab w:val="right" w:leader="dot" w:pos="12000"/>
            </w:tabs>
            <w:spacing w:before="60" w:line="240" w:lineRule="auto"/>
            <w:ind w:left="360"/>
            <w:rPr>
              <w:color w:val="000000"/>
            </w:rPr>
          </w:pPr>
          <w:hyperlink w:anchor="_vq5fvq5gm18x">
            <w:r w:rsidR="003034E1">
              <w:rPr>
                <w:rFonts w:ascii="Times New Roman" w:eastAsia="Times New Roman" w:hAnsi="Times New Roman" w:cs="Times New Roman"/>
                <w:color w:val="000000"/>
              </w:rPr>
              <w:t>5.4. Criterio de Finalización y Prueba</w:t>
            </w:r>
            <w:r w:rsidR="003034E1">
              <w:rPr>
                <w:rFonts w:ascii="Times New Roman" w:eastAsia="Times New Roman" w:hAnsi="Times New Roman" w:cs="Times New Roman"/>
                <w:color w:val="000000"/>
              </w:rPr>
              <w:tab/>
              <w:t>13</w:t>
            </w:r>
          </w:hyperlink>
        </w:p>
        <w:p w14:paraId="76F4B7F2" w14:textId="77777777" w:rsidR="00936ED8" w:rsidRDefault="00C46A48">
          <w:pPr>
            <w:widowControl w:val="0"/>
            <w:tabs>
              <w:tab w:val="right" w:leader="dot" w:pos="12000"/>
            </w:tabs>
            <w:spacing w:before="60" w:line="240" w:lineRule="auto"/>
            <w:ind w:left="360"/>
            <w:rPr>
              <w:color w:val="000000"/>
            </w:rPr>
          </w:pPr>
          <w:hyperlink w:anchor="_t99sbipc8512">
            <w:r w:rsidR="003034E1">
              <w:rPr>
                <w:rFonts w:ascii="Times New Roman" w:eastAsia="Times New Roman" w:hAnsi="Times New Roman" w:cs="Times New Roman"/>
                <w:color w:val="000000"/>
              </w:rPr>
              <w:t>5.5. Métricas</w:t>
            </w:r>
            <w:r w:rsidR="003034E1">
              <w:rPr>
                <w:rFonts w:ascii="Times New Roman" w:eastAsia="Times New Roman" w:hAnsi="Times New Roman" w:cs="Times New Roman"/>
                <w:color w:val="000000"/>
              </w:rPr>
              <w:tab/>
              <w:t>13</w:t>
            </w:r>
          </w:hyperlink>
        </w:p>
        <w:p w14:paraId="2541BBBF" w14:textId="77777777" w:rsidR="00936ED8" w:rsidRDefault="00C46A48">
          <w:pPr>
            <w:widowControl w:val="0"/>
            <w:tabs>
              <w:tab w:val="right" w:leader="dot" w:pos="12000"/>
            </w:tabs>
            <w:spacing w:before="60" w:line="240" w:lineRule="auto"/>
            <w:ind w:left="360"/>
            <w:rPr>
              <w:color w:val="000000"/>
            </w:rPr>
          </w:pPr>
          <w:hyperlink w:anchor="_dn8mijdo9yh1">
            <w:r w:rsidR="003034E1">
              <w:rPr>
                <w:rFonts w:ascii="Times New Roman" w:eastAsia="Times New Roman" w:hAnsi="Times New Roman" w:cs="Times New Roman"/>
                <w:color w:val="000000"/>
              </w:rPr>
              <w:t>5.6. Requisitos del entorno de Pruebas</w:t>
            </w:r>
            <w:r w:rsidR="003034E1">
              <w:rPr>
                <w:rFonts w:ascii="Times New Roman" w:eastAsia="Times New Roman" w:hAnsi="Times New Roman" w:cs="Times New Roman"/>
                <w:color w:val="000000"/>
              </w:rPr>
              <w:tab/>
              <w:t>14</w:t>
            </w:r>
          </w:hyperlink>
        </w:p>
        <w:p w14:paraId="65CC598A" w14:textId="77777777" w:rsidR="00936ED8" w:rsidRDefault="00C46A48">
          <w:pPr>
            <w:widowControl w:val="0"/>
            <w:tabs>
              <w:tab w:val="right" w:leader="dot" w:pos="12000"/>
            </w:tabs>
            <w:spacing w:before="60" w:line="240" w:lineRule="auto"/>
            <w:ind w:left="720"/>
            <w:rPr>
              <w:color w:val="000000"/>
            </w:rPr>
          </w:pPr>
          <w:hyperlink w:anchor="_cxy02ji56370">
            <w:r w:rsidR="003034E1">
              <w:rPr>
                <w:rFonts w:ascii="Times New Roman" w:eastAsia="Times New Roman" w:hAnsi="Times New Roman" w:cs="Times New Roman"/>
                <w:color w:val="000000"/>
              </w:rPr>
              <w:t>5.6.1. Ambiente de pruebas</w:t>
            </w:r>
            <w:r w:rsidR="003034E1">
              <w:rPr>
                <w:rFonts w:ascii="Times New Roman" w:eastAsia="Times New Roman" w:hAnsi="Times New Roman" w:cs="Times New Roman"/>
                <w:color w:val="000000"/>
              </w:rPr>
              <w:tab/>
              <w:t>14</w:t>
            </w:r>
          </w:hyperlink>
        </w:p>
        <w:p w14:paraId="6B93E416" w14:textId="77777777" w:rsidR="00936ED8" w:rsidRDefault="00C46A48">
          <w:pPr>
            <w:widowControl w:val="0"/>
            <w:tabs>
              <w:tab w:val="right" w:leader="dot" w:pos="12000"/>
            </w:tabs>
            <w:spacing w:before="60" w:line="240" w:lineRule="auto"/>
            <w:ind w:left="720"/>
            <w:rPr>
              <w:color w:val="000000"/>
            </w:rPr>
          </w:pPr>
          <w:hyperlink w:anchor="_yy3wu4vun5gf">
            <w:r w:rsidR="003034E1">
              <w:rPr>
                <w:rFonts w:ascii="Times New Roman" w:eastAsia="Times New Roman" w:hAnsi="Times New Roman" w:cs="Times New Roman"/>
                <w:color w:val="000000"/>
              </w:rPr>
              <w:t>5.6.2. Herramientas de Pruebas</w:t>
            </w:r>
            <w:r w:rsidR="003034E1">
              <w:rPr>
                <w:rFonts w:ascii="Times New Roman" w:eastAsia="Times New Roman" w:hAnsi="Times New Roman" w:cs="Times New Roman"/>
                <w:color w:val="000000"/>
              </w:rPr>
              <w:tab/>
              <w:t>14</w:t>
            </w:r>
          </w:hyperlink>
        </w:p>
        <w:p w14:paraId="23A221D8" w14:textId="77777777" w:rsidR="00936ED8" w:rsidRDefault="00C46A48">
          <w:pPr>
            <w:widowControl w:val="0"/>
            <w:tabs>
              <w:tab w:val="right" w:leader="dot" w:pos="12000"/>
            </w:tabs>
            <w:spacing w:before="60" w:line="240" w:lineRule="auto"/>
            <w:ind w:left="360"/>
            <w:rPr>
              <w:color w:val="000000"/>
            </w:rPr>
          </w:pPr>
          <w:hyperlink w:anchor="_wpgmjqbkt4i5">
            <w:r w:rsidR="003034E1">
              <w:rPr>
                <w:rFonts w:ascii="Times New Roman" w:eastAsia="Times New Roman" w:hAnsi="Times New Roman" w:cs="Times New Roman"/>
                <w:color w:val="000000"/>
              </w:rPr>
              <w:t>5.7. Re-testing y regresión de las Pruebas</w:t>
            </w:r>
            <w:r w:rsidR="003034E1">
              <w:rPr>
                <w:rFonts w:ascii="Times New Roman" w:eastAsia="Times New Roman" w:hAnsi="Times New Roman" w:cs="Times New Roman"/>
                <w:color w:val="000000"/>
              </w:rPr>
              <w:tab/>
              <w:t>14</w:t>
            </w:r>
          </w:hyperlink>
        </w:p>
        <w:p w14:paraId="1DF92D11" w14:textId="77777777" w:rsidR="00936ED8" w:rsidRDefault="00C46A48">
          <w:pPr>
            <w:widowControl w:val="0"/>
            <w:tabs>
              <w:tab w:val="right" w:leader="dot" w:pos="12000"/>
            </w:tabs>
            <w:spacing w:before="60" w:line="240" w:lineRule="auto"/>
            <w:ind w:left="360"/>
            <w:rPr>
              <w:color w:val="000000"/>
            </w:rPr>
          </w:pPr>
          <w:hyperlink w:anchor="_p63iwdfnx402">
            <w:r w:rsidR="003034E1">
              <w:rPr>
                <w:rFonts w:ascii="Times New Roman" w:eastAsia="Times New Roman" w:hAnsi="Times New Roman" w:cs="Times New Roman"/>
                <w:color w:val="000000"/>
              </w:rPr>
              <w:t>5.8. Criterios de Suspensión y Reanudación</w:t>
            </w:r>
            <w:r w:rsidR="003034E1">
              <w:rPr>
                <w:rFonts w:ascii="Times New Roman" w:eastAsia="Times New Roman" w:hAnsi="Times New Roman" w:cs="Times New Roman"/>
                <w:color w:val="000000"/>
              </w:rPr>
              <w:tab/>
              <w:t>15</w:t>
            </w:r>
          </w:hyperlink>
        </w:p>
        <w:p w14:paraId="7B42B798" w14:textId="77777777" w:rsidR="00936ED8" w:rsidRDefault="00C46A48">
          <w:pPr>
            <w:widowControl w:val="0"/>
            <w:tabs>
              <w:tab w:val="right" w:leader="dot" w:pos="12000"/>
            </w:tabs>
            <w:spacing w:before="60" w:line="240" w:lineRule="auto"/>
            <w:ind w:left="720"/>
            <w:rPr>
              <w:color w:val="000000"/>
            </w:rPr>
          </w:pPr>
          <w:hyperlink w:anchor="_um61uv4ogv2h">
            <w:r w:rsidR="003034E1">
              <w:rPr>
                <w:rFonts w:ascii="Times New Roman" w:eastAsia="Times New Roman" w:hAnsi="Times New Roman" w:cs="Times New Roman"/>
                <w:color w:val="000000"/>
              </w:rPr>
              <w:t>5.8.1. Criterios de suspensión</w:t>
            </w:r>
            <w:r w:rsidR="003034E1">
              <w:rPr>
                <w:rFonts w:ascii="Times New Roman" w:eastAsia="Times New Roman" w:hAnsi="Times New Roman" w:cs="Times New Roman"/>
                <w:color w:val="000000"/>
              </w:rPr>
              <w:tab/>
              <w:t>15</w:t>
            </w:r>
          </w:hyperlink>
        </w:p>
        <w:p w14:paraId="498A3AEE" w14:textId="77777777" w:rsidR="00936ED8" w:rsidRDefault="00C46A48">
          <w:pPr>
            <w:widowControl w:val="0"/>
            <w:tabs>
              <w:tab w:val="right" w:leader="dot" w:pos="12000"/>
            </w:tabs>
            <w:spacing w:before="60" w:line="240" w:lineRule="auto"/>
            <w:ind w:left="720"/>
            <w:rPr>
              <w:color w:val="000000"/>
            </w:rPr>
          </w:pPr>
          <w:hyperlink w:anchor="_4y9juvxsa5jd">
            <w:r w:rsidR="003034E1">
              <w:rPr>
                <w:rFonts w:ascii="Times New Roman" w:eastAsia="Times New Roman" w:hAnsi="Times New Roman" w:cs="Times New Roman"/>
                <w:color w:val="000000"/>
              </w:rPr>
              <w:t>5.8.2. Criterio de reanudación</w:t>
            </w:r>
            <w:r w:rsidR="003034E1">
              <w:rPr>
                <w:rFonts w:ascii="Times New Roman" w:eastAsia="Times New Roman" w:hAnsi="Times New Roman" w:cs="Times New Roman"/>
                <w:color w:val="000000"/>
              </w:rPr>
              <w:tab/>
              <w:t>15</w:t>
            </w:r>
          </w:hyperlink>
        </w:p>
        <w:p w14:paraId="570387EA" w14:textId="77777777" w:rsidR="00936ED8" w:rsidRDefault="00C46A48">
          <w:pPr>
            <w:widowControl w:val="0"/>
            <w:tabs>
              <w:tab w:val="right" w:leader="dot" w:pos="12000"/>
            </w:tabs>
            <w:spacing w:before="60" w:line="240" w:lineRule="auto"/>
            <w:rPr>
              <w:b/>
              <w:bCs/>
              <w:color w:val="000000"/>
            </w:rPr>
          </w:pPr>
          <w:hyperlink w:anchor="_6kxle6a0qtbh">
            <w:r w:rsidR="003034E1">
              <w:rPr>
                <w:rFonts w:ascii="Times New Roman" w:eastAsia="Times New Roman" w:hAnsi="Times New Roman" w:cs="Times New Roman"/>
                <w:b/>
                <w:bCs/>
                <w:color w:val="000000"/>
                <w:sz w:val="24"/>
                <w:szCs w:val="24"/>
              </w:rPr>
              <w:t>6. Actividades y Estimados de Prueba</w:t>
            </w:r>
            <w:r w:rsidR="003034E1">
              <w:rPr>
                <w:rFonts w:ascii="Times New Roman" w:eastAsia="Times New Roman" w:hAnsi="Times New Roman" w:cs="Times New Roman"/>
                <w:b/>
                <w:bCs/>
                <w:color w:val="000000"/>
                <w:sz w:val="24"/>
                <w:szCs w:val="24"/>
              </w:rPr>
              <w:tab/>
              <w:t>16</w:t>
            </w:r>
          </w:hyperlink>
        </w:p>
        <w:p w14:paraId="3D81F27A" w14:textId="77777777" w:rsidR="00936ED8" w:rsidRDefault="00C46A48">
          <w:pPr>
            <w:widowControl w:val="0"/>
            <w:tabs>
              <w:tab w:val="right" w:leader="dot" w:pos="12000"/>
            </w:tabs>
            <w:spacing w:before="60" w:line="240" w:lineRule="auto"/>
            <w:ind w:left="360"/>
            <w:rPr>
              <w:color w:val="000000"/>
            </w:rPr>
          </w:pPr>
          <w:hyperlink w:anchor="_xfxd2v38v9f8">
            <w:r w:rsidR="003034E1">
              <w:rPr>
                <w:rFonts w:ascii="Times New Roman" w:eastAsia="Times New Roman" w:hAnsi="Times New Roman" w:cs="Times New Roman"/>
                <w:color w:val="000000"/>
              </w:rPr>
              <w:t>6.1. Definición de la Estructura General de Pruebas</w:t>
            </w:r>
            <w:r w:rsidR="003034E1">
              <w:rPr>
                <w:rFonts w:ascii="Times New Roman" w:eastAsia="Times New Roman" w:hAnsi="Times New Roman" w:cs="Times New Roman"/>
                <w:color w:val="000000"/>
              </w:rPr>
              <w:tab/>
              <w:t>16</w:t>
            </w:r>
          </w:hyperlink>
        </w:p>
        <w:p w14:paraId="3D3FFD53" w14:textId="77777777" w:rsidR="00936ED8" w:rsidRDefault="00C46A48">
          <w:pPr>
            <w:widowControl w:val="0"/>
            <w:tabs>
              <w:tab w:val="right" w:leader="dot" w:pos="12000"/>
            </w:tabs>
            <w:spacing w:before="60" w:line="240" w:lineRule="auto"/>
            <w:rPr>
              <w:b/>
              <w:bCs/>
              <w:color w:val="000000"/>
            </w:rPr>
          </w:pPr>
          <w:hyperlink w:anchor="_dnf2x1przyxv">
            <w:r w:rsidR="003034E1">
              <w:rPr>
                <w:rFonts w:ascii="Times New Roman" w:eastAsia="Times New Roman" w:hAnsi="Times New Roman" w:cs="Times New Roman"/>
                <w:b/>
                <w:bCs/>
                <w:color w:val="000000"/>
                <w:sz w:val="24"/>
                <w:szCs w:val="24"/>
              </w:rPr>
              <w:t>7. Personal</w:t>
            </w:r>
            <w:r w:rsidR="003034E1">
              <w:rPr>
                <w:rFonts w:ascii="Times New Roman" w:eastAsia="Times New Roman" w:hAnsi="Times New Roman" w:cs="Times New Roman"/>
                <w:b/>
                <w:bCs/>
                <w:color w:val="000000"/>
                <w:sz w:val="24"/>
                <w:szCs w:val="24"/>
              </w:rPr>
              <w:tab/>
              <w:t>17</w:t>
            </w:r>
          </w:hyperlink>
        </w:p>
        <w:p w14:paraId="5AE62C2C" w14:textId="77777777" w:rsidR="00936ED8" w:rsidRDefault="00C46A48">
          <w:pPr>
            <w:widowControl w:val="0"/>
            <w:tabs>
              <w:tab w:val="right" w:leader="dot" w:pos="12000"/>
            </w:tabs>
            <w:spacing w:before="60" w:line="240" w:lineRule="auto"/>
            <w:ind w:left="360"/>
            <w:rPr>
              <w:color w:val="000000"/>
            </w:rPr>
          </w:pPr>
          <w:hyperlink w:anchor="_cb0nerqrl720">
            <w:r w:rsidR="003034E1">
              <w:rPr>
                <w:rFonts w:ascii="Times New Roman" w:eastAsia="Times New Roman" w:hAnsi="Times New Roman" w:cs="Times New Roman"/>
                <w:color w:val="000000"/>
              </w:rPr>
              <w:t>7.1. Roles, Actividades y Responsabilidades</w:t>
            </w:r>
            <w:r w:rsidR="003034E1">
              <w:rPr>
                <w:rFonts w:ascii="Times New Roman" w:eastAsia="Times New Roman" w:hAnsi="Times New Roman" w:cs="Times New Roman"/>
                <w:color w:val="000000"/>
              </w:rPr>
              <w:tab/>
              <w:t>17</w:t>
            </w:r>
          </w:hyperlink>
        </w:p>
        <w:p w14:paraId="4B3977B7" w14:textId="77777777" w:rsidR="00936ED8" w:rsidRDefault="00C46A48">
          <w:pPr>
            <w:widowControl w:val="0"/>
            <w:tabs>
              <w:tab w:val="right" w:leader="dot" w:pos="12000"/>
            </w:tabs>
            <w:spacing w:before="60" w:line="240" w:lineRule="auto"/>
            <w:ind w:left="360"/>
            <w:rPr>
              <w:color w:val="000000"/>
            </w:rPr>
          </w:pPr>
          <w:hyperlink w:anchor="_4wnjjp81gk3f">
            <w:r w:rsidR="003034E1">
              <w:rPr>
                <w:rFonts w:ascii="Times New Roman" w:eastAsia="Times New Roman" w:hAnsi="Times New Roman" w:cs="Times New Roman"/>
                <w:color w:val="000000"/>
              </w:rPr>
              <w:t>7.2. Necesidades de Contratación</w:t>
            </w:r>
            <w:r w:rsidR="003034E1">
              <w:rPr>
                <w:rFonts w:ascii="Times New Roman" w:eastAsia="Times New Roman" w:hAnsi="Times New Roman" w:cs="Times New Roman"/>
                <w:color w:val="000000"/>
              </w:rPr>
              <w:tab/>
              <w:t>18</w:t>
            </w:r>
          </w:hyperlink>
        </w:p>
        <w:p w14:paraId="76B27840" w14:textId="77777777" w:rsidR="00936ED8" w:rsidRDefault="00C46A48">
          <w:pPr>
            <w:widowControl w:val="0"/>
            <w:tabs>
              <w:tab w:val="right" w:leader="dot" w:pos="12000"/>
            </w:tabs>
            <w:spacing w:before="60" w:line="240" w:lineRule="auto"/>
            <w:ind w:left="360"/>
            <w:rPr>
              <w:color w:val="000000"/>
            </w:rPr>
          </w:pPr>
          <w:hyperlink w:anchor="_63ffhvws2wzd">
            <w:r w:rsidR="003034E1">
              <w:rPr>
                <w:rFonts w:ascii="Times New Roman" w:eastAsia="Times New Roman" w:hAnsi="Times New Roman" w:cs="Times New Roman"/>
                <w:color w:val="000000"/>
              </w:rPr>
              <w:t>7.3. Necesidades de Entrenamiento</w:t>
            </w:r>
            <w:r w:rsidR="003034E1">
              <w:rPr>
                <w:rFonts w:ascii="Times New Roman" w:eastAsia="Times New Roman" w:hAnsi="Times New Roman" w:cs="Times New Roman"/>
                <w:color w:val="000000"/>
              </w:rPr>
              <w:tab/>
              <w:t>18</w:t>
            </w:r>
          </w:hyperlink>
        </w:p>
        <w:p w14:paraId="37BC281C" w14:textId="77777777" w:rsidR="00936ED8" w:rsidRDefault="00C46A48">
          <w:pPr>
            <w:widowControl w:val="0"/>
            <w:tabs>
              <w:tab w:val="right" w:leader="dot" w:pos="12000"/>
            </w:tabs>
            <w:spacing w:before="60" w:line="240" w:lineRule="auto"/>
            <w:rPr>
              <w:b/>
              <w:bCs/>
              <w:color w:val="000000"/>
            </w:rPr>
          </w:pPr>
          <w:hyperlink w:anchor="_lc7xw0m2e4m4">
            <w:r w:rsidR="003034E1">
              <w:rPr>
                <w:rFonts w:ascii="Times New Roman" w:eastAsia="Times New Roman" w:hAnsi="Times New Roman" w:cs="Times New Roman"/>
                <w:b/>
                <w:bCs/>
                <w:color w:val="000000"/>
                <w:sz w:val="24"/>
                <w:szCs w:val="24"/>
              </w:rPr>
              <w:t>8. Cronograma</w:t>
            </w:r>
            <w:r w:rsidR="003034E1">
              <w:rPr>
                <w:rFonts w:ascii="Times New Roman" w:eastAsia="Times New Roman" w:hAnsi="Times New Roman" w:cs="Times New Roman"/>
                <w:b/>
                <w:bCs/>
                <w:color w:val="000000"/>
                <w:sz w:val="24"/>
                <w:szCs w:val="24"/>
              </w:rPr>
              <w:tab/>
              <w:t>18</w:t>
            </w:r>
          </w:hyperlink>
          <w:r w:rsidR="003034E1">
            <w:fldChar w:fldCharType="end"/>
          </w:r>
        </w:p>
      </w:sdtContent>
    </w:sdt>
    <w:p w14:paraId="485B9390" w14:textId="77777777" w:rsidR="00936ED8" w:rsidRDefault="00936ED8">
      <w:pPr>
        <w:spacing w:line="360" w:lineRule="auto"/>
        <w:jc w:val="both"/>
        <w:rPr>
          <w:rFonts w:ascii="Times New Roman" w:eastAsia="Times New Roman" w:hAnsi="Times New Roman" w:cs="Times New Roman"/>
          <w:sz w:val="24"/>
          <w:szCs w:val="24"/>
        </w:rPr>
      </w:pPr>
    </w:p>
    <w:p w14:paraId="7C38C989" w14:textId="77777777" w:rsidR="00936ED8" w:rsidRDefault="00936ED8">
      <w:pPr>
        <w:spacing w:line="360" w:lineRule="auto"/>
        <w:jc w:val="both"/>
        <w:rPr>
          <w:rFonts w:ascii="Times New Roman" w:eastAsia="Times New Roman" w:hAnsi="Times New Roman" w:cs="Times New Roman"/>
          <w:sz w:val="24"/>
          <w:szCs w:val="24"/>
        </w:rPr>
      </w:pPr>
    </w:p>
    <w:p w14:paraId="29987EE3" w14:textId="77777777" w:rsidR="00936ED8" w:rsidRDefault="00936ED8">
      <w:pPr>
        <w:spacing w:line="360" w:lineRule="auto"/>
        <w:jc w:val="both"/>
        <w:rPr>
          <w:rFonts w:ascii="Times New Roman" w:eastAsia="Times New Roman" w:hAnsi="Times New Roman" w:cs="Times New Roman"/>
          <w:sz w:val="24"/>
          <w:szCs w:val="24"/>
        </w:rPr>
      </w:pPr>
    </w:p>
    <w:p w14:paraId="5A489684" w14:textId="77777777" w:rsidR="00936ED8" w:rsidRDefault="00936ED8">
      <w:pPr>
        <w:spacing w:line="360" w:lineRule="auto"/>
        <w:jc w:val="both"/>
        <w:rPr>
          <w:rFonts w:ascii="Times New Roman" w:eastAsia="Times New Roman" w:hAnsi="Times New Roman" w:cs="Times New Roman"/>
          <w:sz w:val="24"/>
          <w:szCs w:val="24"/>
        </w:rPr>
      </w:pPr>
    </w:p>
    <w:p w14:paraId="2DC32DCE" w14:textId="77777777" w:rsidR="00936ED8" w:rsidRDefault="00936ED8">
      <w:pPr>
        <w:spacing w:line="360" w:lineRule="auto"/>
        <w:jc w:val="both"/>
        <w:rPr>
          <w:rFonts w:ascii="Times New Roman" w:eastAsia="Times New Roman" w:hAnsi="Times New Roman" w:cs="Times New Roman"/>
          <w:sz w:val="24"/>
          <w:szCs w:val="24"/>
        </w:rPr>
      </w:pPr>
    </w:p>
    <w:p w14:paraId="33C1083C" w14:textId="77777777" w:rsidR="00936ED8" w:rsidRDefault="00936ED8">
      <w:pPr>
        <w:spacing w:line="360" w:lineRule="auto"/>
        <w:jc w:val="both"/>
        <w:rPr>
          <w:rFonts w:ascii="Times New Roman" w:eastAsia="Times New Roman" w:hAnsi="Times New Roman" w:cs="Times New Roman"/>
          <w:sz w:val="24"/>
          <w:szCs w:val="24"/>
        </w:rPr>
      </w:pPr>
    </w:p>
    <w:p w14:paraId="0F65BBD1" w14:textId="77777777" w:rsidR="00936ED8" w:rsidRDefault="003034E1">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4"/>
          <w:szCs w:val="24"/>
        </w:rPr>
        <w:lastRenderedPageBreak/>
        <w:t>Control de versiones</w:t>
      </w:r>
    </w:p>
    <w:tbl>
      <w:tblPr>
        <w:tblStyle w:val="a"/>
        <w:tblW w:w="935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8"/>
        <w:gridCol w:w="2338"/>
        <w:gridCol w:w="2339"/>
        <w:gridCol w:w="2339"/>
      </w:tblGrid>
      <w:tr w:rsidR="00936ED8" w14:paraId="0EB4BEAF" w14:textId="77777777">
        <w:tc>
          <w:tcPr>
            <w:tcW w:w="2338" w:type="dxa"/>
            <w:shd w:val="clear" w:color="auto" w:fill="A2C4C9"/>
            <w:tcMar>
              <w:top w:w="100" w:type="dxa"/>
              <w:left w:w="100" w:type="dxa"/>
              <w:bottom w:w="100" w:type="dxa"/>
              <w:right w:w="100" w:type="dxa"/>
            </w:tcMar>
          </w:tcPr>
          <w:p w14:paraId="4CE3087B" w14:textId="77777777" w:rsidR="00936ED8" w:rsidRDefault="003034E1">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Versión</w:t>
            </w:r>
          </w:p>
        </w:tc>
        <w:tc>
          <w:tcPr>
            <w:tcW w:w="2338" w:type="dxa"/>
            <w:shd w:val="clear" w:color="auto" w:fill="A2C4C9"/>
            <w:tcMar>
              <w:top w:w="100" w:type="dxa"/>
              <w:left w:w="100" w:type="dxa"/>
              <w:bottom w:w="100" w:type="dxa"/>
              <w:right w:w="100" w:type="dxa"/>
            </w:tcMar>
          </w:tcPr>
          <w:p w14:paraId="3CC9426E" w14:textId="77777777" w:rsidR="00936ED8" w:rsidRDefault="003034E1">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Autor(es)</w:t>
            </w:r>
          </w:p>
        </w:tc>
        <w:tc>
          <w:tcPr>
            <w:tcW w:w="2338" w:type="dxa"/>
            <w:shd w:val="clear" w:color="auto" w:fill="A2C4C9"/>
            <w:tcMar>
              <w:top w:w="100" w:type="dxa"/>
              <w:left w:w="100" w:type="dxa"/>
              <w:bottom w:w="100" w:type="dxa"/>
              <w:right w:w="100" w:type="dxa"/>
            </w:tcMar>
          </w:tcPr>
          <w:p w14:paraId="10065772" w14:textId="77777777" w:rsidR="00936ED8" w:rsidRDefault="003034E1">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2338" w:type="dxa"/>
            <w:shd w:val="clear" w:color="auto" w:fill="A2C4C9"/>
            <w:tcMar>
              <w:top w:w="100" w:type="dxa"/>
              <w:left w:w="100" w:type="dxa"/>
              <w:bottom w:w="100" w:type="dxa"/>
              <w:right w:w="100" w:type="dxa"/>
            </w:tcMar>
          </w:tcPr>
          <w:p w14:paraId="5E556FF4" w14:textId="77777777" w:rsidR="00936ED8" w:rsidRDefault="003034E1">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Fecha</w:t>
            </w:r>
          </w:p>
        </w:tc>
      </w:tr>
      <w:tr w:rsidR="00936ED8" w14:paraId="40D3E274" w14:textId="77777777">
        <w:tc>
          <w:tcPr>
            <w:tcW w:w="2338" w:type="dxa"/>
            <w:shd w:val="clear" w:color="auto" w:fill="auto"/>
            <w:tcMar>
              <w:top w:w="100" w:type="dxa"/>
              <w:left w:w="100" w:type="dxa"/>
              <w:bottom w:w="100" w:type="dxa"/>
              <w:right w:w="100" w:type="dxa"/>
            </w:tcMar>
          </w:tcPr>
          <w:p w14:paraId="4703E749" w14:textId="77777777" w:rsidR="00936ED8" w:rsidRDefault="003034E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38" w:type="dxa"/>
            <w:shd w:val="clear" w:color="auto" w:fill="auto"/>
            <w:tcMar>
              <w:top w:w="100" w:type="dxa"/>
              <w:left w:w="100" w:type="dxa"/>
              <w:bottom w:w="100" w:type="dxa"/>
              <w:right w:w="100" w:type="dxa"/>
            </w:tcMar>
          </w:tcPr>
          <w:p w14:paraId="7BCCBFB2"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Equipo Cigarra</w:t>
            </w:r>
          </w:p>
        </w:tc>
        <w:tc>
          <w:tcPr>
            <w:tcW w:w="2338" w:type="dxa"/>
            <w:shd w:val="clear" w:color="auto" w:fill="auto"/>
            <w:tcMar>
              <w:top w:w="100" w:type="dxa"/>
              <w:left w:w="100" w:type="dxa"/>
              <w:bottom w:w="100" w:type="dxa"/>
              <w:right w:w="100" w:type="dxa"/>
            </w:tcMar>
          </w:tcPr>
          <w:p w14:paraId="78E30A3E"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 inicial del documento</w:t>
            </w:r>
          </w:p>
        </w:tc>
        <w:tc>
          <w:tcPr>
            <w:tcW w:w="2338" w:type="dxa"/>
            <w:shd w:val="clear" w:color="auto" w:fill="auto"/>
            <w:tcMar>
              <w:top w:w="100" w:type="dxa"/>
              <w:left w:w="100" w:type="dxa"/>
              <w:bottom w:w="100" w:type="dxa"/>
              <w:right w:w="100" w:type="dxa"/>
            </w:tcMar>
          </w:tcPr>
          <w:p w14:paraId="390CF305" w14:textId="77777777" w:rsidR="00936ED8" w:rsidRDefault="003034E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30/05/25</w:t>
            </w:r>
          </w:p>
        </w:tc>
      </w:tr>
    </w:tbl>
    <w:p w14:paraId="1BA35B9A" w14:textId="77777777" w:rsidR="00936ED8" w:rsidRDefault="003034E1">
      <w:pPr>
        <w:spacing w:line="360" w:lineRule="auto"/>
        <w:jc w:val="both"/>
        <w:rPr>
          <w:rFonts w:ascii="Times New Roman" w:eastAsia="Times New Roman" w:hAnsi="Times New Roman" w:cs="Times New Roman"/>
          <w:sz w:val="24"/>
          <w:szCs w:val="24"/>
        </w:rPr>
      </w:pPr>
      <w:r>
        <w:br w:type="page"/>
      </w:r>
    </w:p>
    <w:p w14:paraId="64FDE627" w14:textId="77777777" w:rsidR="00936ED8" w:rsidRDefault="003034E1">
      <w:pPr>
        <w:pStyle w:val="Ttulo1"/>
        <w:numPr>
          <w:ilvl w:val="0"/>
          <w:numId w:val="4"/>
        </w:numPr>
        <w:spacing w:after="0" w:line="360" w:lineRule="auto"/>
        <w:jc w:val="both"/>
        <w:rPr>
          <w:rFonts w:ascii="Times New Roman" w:eastAsia="Times New Roman" w:hAnsi="Times New Roman" w:cs="Times New Roman"/>
          <w:b/>
          <w:bCs/>
          <w:sz w:val="24"/>
          <w:szCs w:val="24"/>
        </w:rPr>
      </w:pPr>
      <w:bookmarkStart w:id="1" w:name="_yk5dxgfexxej" w:colFirst="0" w:colLast="0"/>
      <w:bookmarkEnd w:id="1"/>
      <w:r>
        <w:rPr>
          <w:rFonts w:ascii="Times New Roman" w:eastAsia="Times New Roman" w:hAnsi="Times New Roman" w:cs="Times New Roman"/>
          <w:b/>
          <w:bCs/>
          <w:sz w:val="24"/>
          <w:szCs w:val="24"/>
        </w:rPr>
        <w:lastRenderedPageBreak/>
        <w:t>Introducción</w:t>
      </w:r>
    </w:p>
    <w:p w14:paraId="7B7363BF"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2" w:name="_fkqkak7hk7x0" w:colFirst="0" w:colLast="0"/>
      <w:bookmarkEnd w:id="2"/>
      <w:r>
        <w:rPr>
          <w:rFonts w:ascii="Times New Roman" w:eastAsia="Times New Roman" w:hAnsi="Times New Roman" w:cs="Times New Roman"/>
          <w:b/>
          <w:bCs/>
          <w:sz w:val="24"/>
          <w:szCs w:val="24"/>
        </w:rPr>
        <w:t>Alcance</w:t>
      </w:r>
    </w:p>
    <w:p w14:paraId="14C680B7" w14:textId="77777777" w:rsidR="00936ED8" w:rsidRDefault="003034E1">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plan proporciona el marco necesario para planificar, gestionar y ejecutar las pruebas del sistema TEAMMATES, cubriendo frontend, backend e integración.</w:t>
      </w:r>
    </w:p>
    <w:p w14:paraId="1E44965E" w14:textId="77777777" w:rsidR="00936ED8" w:rsidRDefault="00936ED8">
      <w:pPr>
        <w:spacing w:line="360" w:lineRule="auto"/>
        <w:jc w:val="both"/>
        <w:rPr>
          <w:rFonts w:ascii="Times New Roman" w:eastAsia="Times New Roman" w:hAnsi="Times New Roman" w:cs="Times New Roman"/>
          <w:sz w:val="24"/>
          <w:szCs w:val="24"/>
        </w:rPr>
      </w:pPr>
    </w:p>
    <w:p w14:paraId="48495C3B"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3" w:name="_c78v1jlt8px6" w:colFirst="0" w:colLast="0"/>
      <w:bookmarkEnd w:id="3"/>
      <w:r>
        <w:rPr>
          <w:rFonts w:ascii="Times New Roman" w:eastAsia="Times New Roman" w:hAnsi="Times New Roman" w:cs="Times New Roman"/>
          <w:b/>
          <w:bCs/>
          <w:sz w:val="24"/>
          <w:szCs w:val="24"/>
        </w:rPr>
        <w:t>Referencias</w:t>
      </w:r>
    </w:p>
    <w:p w14:paraId="4164133C" w14:textId="77777777" w:rsidR="00936ED8" w:rsidRDefault="003034E1">
      <w:pPr>
        <w:numPr>
          <w:ilvl w:val="0"/>
          <w:numId w:val="3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ISO/IEC/IEEE 29119</w:t>
      </w:r>
    </w:p>
    <w:p w14:paraId="3742A96F" w14:textId="77777777" w:rsidR="00936ED8" w:rsidRDefault="003034E1">
      <w:pPr>
        <w:numPr>
          <w:ilvl w:val="0"/>
          <w:numId w:val="3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Requisitos de TEAMMATES</w:t>
      </w:r>
    </w:p>
    <w:p w14:paraId="136AC97D" w14:textId="77777777" w:rsidR="00936ED8" w:rsidRDefault="003034E1">
      <w:pPr>
        <w:numPr>
          <w:ilvl w:val="0"/>
          <w:numId w:val="3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Arquitectura de TEAMMATES</w:t>
      </w:r>
    </w:p>
    <w:p w14:paraId="02C082CD" w14:textId="77777777" w:rsidR="00936ED8" w:rsidRDefault="003034E1">
      <w:pPr>
        <w:numPr>
          <w:ilvl w:val="0"/>
          <w:numId w:val="3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Despliegue de TEAMMATES</w:t>
      </w:r>
    </w:p>
    <w:p w14:paraId="2E66A367" w14:textId="77777777" w:rsidR="00936ED8" w:rsidRDefault="003034E1">
      <w:pPr>
        <w:numPr>
          <w:ilvl w:val="0"/>
          <w:numId w:val="3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Documentación técnica de Angular y Spring</w:t>
      </w:r>
    </w:p>
    <w:p w14:paraId="3297715A" w14:textId="77777777" w:rsidR="00936ED8" w:rsidRDefault="00936ED8">
      <w:pPr>
        <w:spacing w:line="360" w:lineRule="auto"/>
        <w:ind w:left="2160"/>
        <w:jc w:val="both"/>
        <w:rPr>
          <w:rFonts w:ascii="Times New Roman" w:eastAsia="Times New Roman" w:hAnsi="Times New Roman" w:cs="Times New Roman"/>
          <w:sz w:val="24"/>
          <w:szCs w:val="24"/>
        </w:rPr>
      </w:pPr>
    </w:p>
    <w:p w14:paraId="76E44662"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4" w:name="_y47nsefyo23s" w:colFirst="0" w:colLast="0"/>
      <w:bookmarkEnd w:id="4"/>
      <w:r>
        <w:rPr>
          <w:rFonts w:ascii="Times New Roman" w:eastAsia="Times New Roman" w:hAnsi="Times New Roman" w:cs="Times New Roman"/>
          <w:b/>
          <w:bCs/>
          <w:sz w:val="24"/>
          <w:szCs w:val="24"/>
        </w:rPr>
        <w:t>Glosario</w:t>
      </w:r>
    </w:p>
    <w:p w14:paraId="2E6D22C0" w14:textId="77777777" w:rsidR="00936ED8" w:rsidRDefault="003034E1">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documento se utilizan los siguientes términos abreviados:</w:t>
      </w:r>
    </w:p>
    <w:p w14:paraId="2BDAF10C" w14:textId="77777777" w:rsidR="00936ED8" w:rsidRDefault="003034E1">
      <w:pPr>
        <w:numPr>
          <w:ilvl w:val="0"/>
          <w:numId w:val="8"/>
        </w:numPr>
        <w:spacing w:line="360" w:lineRule="auto"/>
        <w:jc w:val="both"/>
        <w:rPr>
          <w:sz w:val="24"/>
          <w:szCs w:val="24"/>
        </w:rPr>
      </w:pPr>
      <w:r>
        <w:rPr>
          <w:rFonts w:ascii="Times New Roman" w:eastAsia="Times New Roman" w:hAnsi="Times New Roman" w:cs="Times New Roman"/>
          <w:b/>
          <w:bCs/>
          <w:sz w:val="24"/>
          <w:szCs w:val="24"/>
        </w:rPr>
        <w:t xml:space="preserve">UAT: </w:t>
      </w:r>
      <w:r>
        <w:rPr>
          <w:rFonts w:ascii="Times New Roman" w:eastAsia="Times New Roman" w:hAnsi="Times New Roman" w:cs="Times New Roman"/>
          <w:sz w:val="24"/>
          <w:szCs w:val="24"/>
        </w:rPr>
        <w:t>User Acceptance Test (Pruebas de Aceptación del Usuario).</w:t>
      </w:r>
    </w:p>
    <w:p w14:paraId="095E3646" w14:textId="77777777" w:rsidR="00936ED8" w:rsidRDefault="003034E1">
      <w:pPr>
        <w:numPr>
          <w:ilvl w:val="0"/>
          <w:numId w:val="8"/>
        </w:numPr>
        <w:spacing w:line="360" w:lineRule="auto"/>
        <w:jc w:val="both"/>
        <w:rPr>
          <w:sz w:val="24"/>
          <w:szCs w:val="24"/>
        </w:rPr>
      </w:pPr>
      <w:r>
        <w:rPr>
          <w:rFonts w:ascii="Times New Roman" w:eastAsia="Times New Roman" w:hAnsi="Times New Roman" w:cs="Times New Roman"/>
          <w:b/>
          <w:bCs/>
          <w:sz w:val="24"/>
          <w:szCs w:val="24"/>
        </w:rPr>
        <w:t xml:space="preserve">API: </w:t>
      </w:r>
      <w:r>
        <w:rPr>
          <w:rFonts w:ascii="Times New Roman" w:eastAsia="Times New Roman" w:hAnsi="Times New Roman" w:cs="Times New Roman"/>
          <w:sz w:val="24"/>
          <w:szCs w:val="24"/>
        </w:rPr>
        <w:t>Application Programming Interface (Interfaz de Programación de Aplicaciones).</w:t>
      </w:r>
    </w:p>
    <w:p w14:paraId="7E54D7E5" w14:textId="77777777" w:rsidR="00936ED8" w:rsidRDefault="003034E1">
      <w:pPr>
        <w:numPr>
          <w:ilvl w:val="0"/>
          <w:numId w:val="8"/>
        </w:numPr>
        <w:spacing w:line="360" w:lineRule="auto"/>
        <w:jc w:val="both"/>
        <w:rPr>
          <w:sz w:val="24"/>
          <w:szCs w:val="24"/>
        </w:rPr>
      </w:pPr>
      <w:r>
        <w:rPr>
          <w:rFonts w:ascii="Times New Roman" w:eastAsia="Times New Roman" w:hAnsi="Times New Roman" w:cs="Times New Roman"/>
          <w:b/>
          <w:bCs/>
          <w:sz w:val="24"/>
          <w:szCs w:val="24"/>
        </w:rPr>
        <w:t xml:space="preserve">GAE: </w:t>
      </w:r>
      <w:r>
        <w:rPr>
          <w:rFonts w:ascii="Times New Roman" w:eastAsia="Times New Roman" w:hAnsi="Times New Roman" w:cs="Times New Roman"/>
          <w:sz w:val="24"/>
          <w:szCs w:val="24"/>
        </w:rPr>
        <w:t>Google App Engine (Motor de Aplicaciones de Google).</w:t>
      </w:r>
    </w:p>
    <w:p w14:paraId="17EB5C70" w14:textId="77777777" w:rsidR="00936ED8" w:rsidRDefault="003034E1">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GCD:</w:t>
      </w:r>
      <w:r>
        <w:rPr>
          <w:rFonts w:ascii="Times New Roman" w:eastAsia="Times New Roman" w:hAnsi="Times New Roman" w:cs="Times New Roman"/>
          <w:sz w:val="24"/>
          <w:szCs w:val="24"/>
        </w:rPr>
        <w:t xml:space="preserve"> Google Cloud Datastore</w:t>
      </w:r>
    </w:p>
    <w:p w14:paraId="3B45EC0F" w14:textId="77777777" w:rsidR="00936ED8" w:rsidRDefault="003034E1">
      <w:pPr>
        <w:numPr>
          <w:ilvl w:val="0"/>
          <w:numId w:val="8"/>
        </w:numPr>
        <w:spacing w:line="360" w:lineRule="auto"/>
        <w:jc w:val="both"/>
        <w:rPr>
          <w:sz w:val="24"/>
          <w:szCs w:val="24"/>
        </w:rPr>
      </w:pPr>
      <w:r>
        <w:rPr>
          <w:rFonts w:ascii="Times New Roman" w:eastAsia="Times New Roman" w:hAnsi="Times New Roman" w:cs="Times New Roman"/>
          <w:b/>
          <w:bCs/>
          <w:sz w:val="24"/>
          <w:szCs w:val="24"/>
        </w:rPr>
        <w:t xml:space="preserve">REST: </w:t>
      </w:r>
      <w:r>
        <w:rPr>
          <w:rFonts w:ascii="Times New Roman" w:eastAsia="Times New Roman" w:hAnsi="Times New Roman" w:cs="Times New Roman"/>
          <w:sz w:val="24"/>
          <w:szCs w:val="24"/>
        </w:rPr>
        <w:t>Representational State Transfer (Transferencia de Estado Representacional).</w:t>
      </w:r>
    </w:p>
    <w:p w14:paraId="047DDE35" w14:textId="77777777" w:rsidR="00936ED8" w:rsidRDefault="003034E1">
      <w:pPr>
        <w:numPr>
          <w:ilvl w:val="0"/>
          <w:numId w:val="8"/>
        </w:numPr>
        <w:spacing w:line="360" w:lineRule="auto"/>
        <w:jc w:val="both"/>
        <w:rPr>
          <w:sz w:val="24"/>
          <w:szCs w:val="24"/>
        </w:rPr>
      </w:pPr>
      <w:r>
        <w:rPr>
          <w:rFonts w:ascii="Times New Roman" w:eastAsia="Times New Roman" w:hAnsi="Times New Roman" w:cs="Times New Roman"/>
          <w:b/>
          <w:bCs/>
          <w:sz w:val="24"/>
          <w:szCs w:val="24"/>
        </w:rPr>
        <w:t>CRUD:</w:t>
      </w:r>
      <w:r>
        <w:rPr>
          <w:rFonts w:ascii="Times New Roman" w:eastAsia="Times New Roman" w:hAnsi="Times New Roman" w:cs="Times New Roman"/>
          <w:sz w:val="24"/>
          <w:szCs w:val="24"/>
        </w:rPr>
        <w:t xml:space="preserve"> Create, Read, Update, Delete (Crear, Leer, Actualizar, Eliminar).</w:t>
      </w:r>
    </w:p>
    <w:p w14:paraId="6BC25A2A" w14:textId="77777777" w:rsidR="00936ED8" w:rsidRDefault="003034E1">
      <w:pPr>
        <w:numPr>
          <w:ilvl w:val="0"/>
          <w:numId w:val="8"/>
        </w:numPr>
        <w:spacing w:line="360" w:lineRule="auto"/>
        <w:jc w:val="both"/>
        <w:rPr>
          <w:sz w:val="24"/>
          <w:szCs w:val="24"/>
        </w:rPr>
      </w:pPr>
      <w:r>
        <w:rPr>
          <w:rFonts w:ascii="Times New Roman" w:eastAsia="Times New Roman" w:hAnsi="Times New Roman" w:cs="Times New Roman"/>
          <w:b/>
          <w:bCs/>
          <w:sz w:val="24"/>
          <w:szCs w:val="24"/>
        </w:rPr>
        <w:t xml:space="preserve">DTO: </w:t>
      </w:r>
      <w:r>
        <w:rPr>
          <w:rFonts w:ascii="Times New Roman" w:eastAsia="Times New Roman" w:hAnsi="Times New Roman" w:cs="Times New Roman"/>
          <w:sz w:val="24"/>
          <w:szCs w:val="24"/>
        </w:rPr>
        <w:t>Data Transfer Object (Objeto de Transferencia de Datos).</w:t>
      </w:r>
    </w:p>
    <w:p w14:paraId="1A09DEF8" w14:textId="77777777" w:rsidR="00936ED8" w:rsidRDefault="003034E1">
      <w:pPr>
        <w:numPr>
          <w:ilvl w:val="0"/>
          <w:numId w:val="8"/>
        </w:numPr>
        <w:spacing w:line="360" w:lineRule="auto"/>
        <w:jc w:val="both"/>
        <w:rPr>
          <w:sz w:val="24"/>
          <w:szCs w:val="24"/>
        </w:rPr>
      </w:pPr>
      <w:r>
        <w:rPr>
          <w:rFonts w:ascii="Times New Roman" w:eastAsia="Times New Roman" w:hAnsi="Times New Roman" w:cs="Times New Roman"/>
          <w:b/>
          <w:bCs/>
          <w:sz w:val="24"/>
          <w:szCs w:val="24"/>
        </w:rPr>
        <w:t xml:space="preserve">AJAX: </w:t>
      </w:r>
      <w:r>
        <w:rPr>
          <w:rFonts w:ascii="Times New Roman" w:eastAsia="Times New Roman" w:hAnsi="Times New Roman" w:cs="Times New Roman"/>
          <w:sz w:val="24"/>
          <w:szCs w:val="24"/>
        </w:rPr>
        <w:t>Asynchronous JavaScript and XML (JavaScript y XML Asíncronos).</w:t>
      </w:r>
    </w:p>
    <w:p w14:paraId="07BB7E2E" w14:textId="77777777" w:rsidR="00936ED8" w:rsidRDefault="003034E1">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JPA:</w:t>
      </w:r>
      <w:r>
        <w:rPr>
          <w:rFonts w:ascii="Times New Roman" w:eastAsia="Times New Roman" w:hAnsi="Times New Roman" w:cs="Times New Roman"/>
          <w:sz w:val="24"/>
          <w:szCs w:val="24"/>
        </w:rPr>
        <w:t xml:space="preserve"> Java Persistence API (API de Persistencia de Java). </w:t>
      </w:r>
    </w:p>
    <w:p w14:paraId="3EE45306" w14:textId="77777777" w:rsidR="00936ED8" w:rsidRDefault="003034E1">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CSRF:</w:t>
      </w:r>
      <w:r>
        <w:rPr>
          <w:rFonts w:ascii="Times New Roman" w:eastAsia="Times New Roman" w:hAnsi="Times New Roman" w:cs="Times New Roman"/>
          <w:sz w:val="24"/>
          <w:szCs w:val="24"/>
        </w:rPr>
        <w:t xml:space="preserve"> Cross-Site Request Forgery (Falsificación de solicitudes entre Sitios).</w:t>
      </w:r>
    </w:p>
    <w:p w14:paraId="5851DC61" w14:textId="77777777" w:rsidR="00936ED8" w:rsidRDefault="00936ED8">
      <w:pPr>
        <w:spacing w:line="360" w:lineRule="auto"/>
        <w:ind w:left="2160"/>
        <w:jc w:val="both"/>
        <w:rPr>
          <w:rFonts w:ascii="Times New Roman" w:eastAsia="Times New Roman" w:hAnsi="Times New Roman" w:cs="Times New Roman"/>
          <w:sz w:val="24"/>
          <w:szCs w:val="24"/>
        </w:rPr>
      </w:pPr>
    </w:p>
    <w:p w14:paraId="57804EDA" w14:textId="77777777" w:rsidR="00936ED8" w:rsidRDefault="003034E1">
      <w:pPr>
        <w:pStyle w:val="Ttulo1"/>
        <w:numPr>
          <w:ilvl w:val="0"/>
          <w:numId w:val="19"/>
        </w:numPr>
        <w:spacing w:before="0" w:after="0" w:line="360" w:lineRule="auto"/>
        <w:jc w:val="both"/>
        <w:rPr>
          <w:rFonts w:ascii="Times New Roman" w:eastAsia="Times New Roman" w:hAnsi="Times New Roman" w:cs="Times New Roman"/>
          <w:b/>
          <w:bCs/>
          <w:sz w:val="24"/>
          <w:szCs w:val="24"/>
        </w:rPr>
      </w:pPr>
      <w:bookmarkStart w:id="5" w:name="_4io2d74zdm3s" w:colFirst="0" w:colLast="0"/>
      <w:bookmarkEnd w:id="5"/>
      <w:r>
        <w:rPr>
          <w:rFonts w:ascii="Times New Roman" w:eastAsia="Times New Roman" w:hAnsi="Times New Roman" w:cs="Times New Roman"/>
          <w:b/>
          <w:bCs/>
          <w:sz w:val="24"/>
          <w:szCs w:val="24"/>
        </w:rPr>
        <w:t>Contexto de las Pruebas</w:t>
      </w:r>
    </w:p>
    <w:p w14:paraId="705DE453"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6" w:name="_pet6bgnv010z" w:colFirst="0" w:colLast="0"/>
      <w:bookmarkEnd w:id="6"/>
      <w:r>
        <w:rPr>
          <w:rFonts w:ascii="Times New Roman" w:eastAsia="Times New Roman" w:hAnsi="Times New Roman" w:cs="Times New Roman"/>
          <w:b/>
          <w:bCs/>
          <w:sz w:val="24"/>
          <w:szCs w:val="24"/>
        </w:rPr>
        <w:t>Proyecto / Subprocesos de Prueba</w:t>
      </w:r>
    </w:p>
    <w:p w14:paraId="5D0D29E7" w14:textId="77777777" w:rsidR="00936ED8" w:rsidRDefault="003034E1">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TEAMMATES consta de los siguientes módulos principales:</w:t>
      </w:r>
    </w:p>
    <w:p w14:paraId="5D0D7688" w14:textId="77777777" w:rsidR="00936ED8" w:rsidRDefault="003034E1">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Módulo de Gestión de Cursos</w:t>
      </w:r>
    </w:p>
    <w:p w14:paraId="688923A8" w14:textId="77777777" w:rsidR="00936ED8" w:rsidRDefault="003034E1">
      <w:pPr>
        <w:numPr>
          <w:ilvl w:val="1"/>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y administración de cursos</w:t>
      </w:r>
    </w:p>
    <w:p w14:paraId="7029E594" w14:textId="77777777" w:rsidR="00936ED8" w:rsidRDefault="003034E1">
      <w:pPr>
        <w:numPr>
          <w:ilvl w:val="1"/>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estudiantes e instructores</w:t>
      </w:r>
    </w:p>
    <w:p w14:paraId="12596125" w14:textId="77777777" w:rsidR="00936ED8" w:rsidRDefault="003034E1">
      <w:pPr>
        <w:numPr>
          <w:ilvl w:val="1"/>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Configuración de equipos de trabajo</w:t>
      </w:r>
    </w:p>
    <w:p w14:paraId="09F07E05" w14:textId="77777777" w:rsidR="00936ED8" w:rsidRDefault="003034E1">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Sesiones de Feedback</w:t>
      </w:r>
    </w:p>
    <w:p w14:paraId="6A1F346B" w14:textId="77777777" w:rsidR="00936ED8" w:rsidRDefault="003034E1">
      <w:pPr>
        <w:numPr>
          <w:ilvl w:val="1"/>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sesiones de evaluación</w:t>
      </w:r>
    </w:p>
    <w:p w14:paraId="4A2AEC53" w14:textId="77777777" w:rsidR="00936ED8" w:rsidRDefault="003034E1">
      <w:pPr>
        <w:numPr>
          <w:ilvl w:val="1"/>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Configuración de preguntas y tipos de respuesta</w:t>
      </w:r>
    </w:p>
    <w:p w14:paraId="6BB904DD" w14:textId="77777777" w:rsidR="00936ED8" w:rsidRDefault="003034E1">
      <w:pPr>
        <w:numPr>
          <w:ilvl w:val="1"/>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fechas y visibilidad</w:t>
      </w:r>
    </w:p>
    <w:p w14:paraId="33FC94E3" w14:textId="77777777" w:rsidR="00936ED8" w:rsidRDefault="003034E1">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Evaluaciones</w:t>
      </w:r>
    </w:p>
    <w:p w14:paraId="7BE89304" w14:textId="77777777" w:rsidR="00936ED8" w:rsidRDefault="003034E1">
      <w:pPr>
        <w:numPr>
          <w:ilvl w:val="1"/>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Envío y recepción de evaluaciones entre pares</w:t>
      </w:r>
    </w:p>
    <w:p w14:paraId="245CF664" w14:textId="77777777" w:rsidR="00936ED8" w:rsidRDefault="003034E1">
      <w:pPr>
        <w:numPr>
          <w:ilvl w:val="1"/>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Procesamiento de respuestas</w:t>
      </w:r>
    </w:p>
    <w:p w14:paraId="1D653093" w14:textId="77777777" w:rsidR="00936ED8" w:rsidRDefault="003034E1">
      <w:pPr>
        <w:numPr>
          <w:ilvl w:val="1"/>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Cálculo de estadísticas</w:t>
      </w:r>
    </w:p>
    <w:p w14:paraId="4E052D80" w14:textId="77777777" w:rsidR="00936ED8" w:rsidRDefault="003034E1">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Reportes y Resultados</w:t>
      </w:r>
    </w:p>
    <w:p w14:paraId="37AF66E2" w14:textId="77777777" w:rsidR="00936ED8" w:rsidRDefault="003034E1">
      <w:pPr>
        <w:numPr>
          <w:ilvl w:val="1"/>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de reportes para instructores</w:t>
      </w:r>
    </w:p>
    <w:p w14:paraId="5F0ACEB5" w14:textId="77777777" w:rsidR="00936ED8" w:rsidRDefault="003034E1">
      <w:pPr>
        <w:numPr>
          <w:ilvl w:val="1"/>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Visualización de resultados para estudiantes</w:t>
      </w:r>
    </w:p>
    <w:p w14:paraId="3CA8D118" w14:textId="77777777" w:rsidR="00936ED8" w:rsidRDefault="003034E1">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Notificaciones</w:t>
      </w:r>
    </w:p>
    <w:p w14:paraId="336A494E" w14:textId="77777777" w:rsidR="00936ED8" w:rsidRDefault="003034E1">
      <w:pPr>
        <w:numPr>
          <w:ilvl w:val="1"/>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Envío de emails automatizados</w:t>
      </w:r>
    </w:p>
    <w:p w14:paraId="0F8B0909" w14:textId="77777777" w:rsidR="00936ED8" w:rsidRDefault="003034E1">
      <w:pPr>
        <w:numPr>
          <w:ilvl w:val="1"/>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Recordatorios de sesiones</w:t>
      </w:r>
    </w:p>
    <w:p w14:paraId="63E64D9F" w14:textId="77777777" w:rsidR="00936ED8" w:rsidRDefault="00936ED8">
      <w:pPr>
        <w:spacing w:line="360" w:lineRule="auto"/>
        <w:ind w:left="2880"/>
        <w:jc w:val="both"/>
        <w:rPr>
          <w:rFonts w:ascii="Times New Roman" w:eastAsia="Times New Roman" w:hAnsi="Times New Roman" w:cs="Times New Roman"/>
          <w:sz w:val="24"/>
          <w:szCs w:val="24"/>
        </w:rPr>
      </w:pPr>
    </w:p>
    <w:p w14:paraId="153CC52D"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7" w:name="_u6l2csj4mkgi" w:colFirst="0" w:colLast="0"/>
      <w:bookmarkEnd w:id="7"/>
      <w:r>
        <w:rPr>
          <w:rFonts w:ascii="Times New Roman" w:eastAsia="Times New Roman" w:hAnsi="Times New Roman" w:cs="Times New Roman"/>
          <w:b/>
          <w:bCs/>
          <w:sz w:val="24"/>
          <w:szCs w:val="24"/>
        </w:rPr>
        <w:t>Elementos de Prueba</w:t>
      </w:r>
    </w:p>
    <w:p w14:paraId="5764FEDA" w14:textId="77777777" w:rsidR="00936ED8" w:rsidRDefault="003034E1">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realizarán pruebas a los siguientes elementos:</w:t>
      </w:r>
    </w:p>
    <w:p w14:paraId="5891D12D" w14:textId="77777777" w:rsidR="00936ED8" w:rsidRDefault="003034E1">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(Angular):</w:t>
      </w:r>
    </w:p>
    <w:p w14:paraId="6D129F56" w14:textId="77777777" w:rsidR="00936ED8" w:rsidRDefault="003034E1">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Componentes de interfaz de usuario</w:t>
      </w:r>
    </w:p>
    <w:p w14:paraId="7E7786F9" w14:textId="77777777" w:rsidR="00936ED8" w:rsidRDefault="003034E1">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de comunicación con API</w:t>
      </w:r>
    </w:p>
    <w:p w14:paraId="4A81EB7A" w14:textId="77777777" w:rsidR="00936ED8" w:rsidRDefault="003034E1">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Validaciones del lado cliente</w:t>
      </w:r>
    </w:p>
    <w:p w14:paraId="75338C3F" w14:textId="77777777" w:rsidR="00936ED8" w:rsidRDefault="003034E1">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(Java):</w:t>
      </w:r>
    </w:p>
    <w:p w14:paraId="5598406D" w14:textId="77777777" w:rsidR="00936ED8" w:rsidRDefault="003034E1">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Controladores REST API (WebApiServlet)</w:t>
      </w:r>
    </w:p>
    <w:p w14:paraId="4CEC7308" w14:textId="77777777" w:rsidR="00936ED8" w:rsidRDefault="003034E1">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Lógica de negocio (Logic component)</w:t>
      </w:r>
    </w:p>
    <w:p w14:paraId="2605E727" w14:textId="77777777" w:rsidR="00936ED8" w:rsidRDefault="003034E1">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de datos (Storage component)</w:t>
      </w:r>
    </w:p>
    <w:p w14:paraId="4B819690" w14:textId="77777777" w:rsidR="00936ED8" w:rsidRDefault="003034E1">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externos (Email, Task Queue)</w:t>
      </w:r>
    </w:p>
    <w:p w14:paraId="4579F285" w14:textId="77777777" w:rsidR="00936ED8" w:rsidRDefault="003034E1">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Autenticación y autorización</w:t>
      </w:r>
    </w:p>
    <w:p w14:paraId="7259BAD8" w14:textId="77777777" w:rsidR="00936ED8" w:rsidRDefault="003034E1">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w:t>
      </w:r>
    </w:p>
    <w:p w14:paraId="7761EB33" w14:textId="77777777" w:rsidR="00936ED8" w:rsidRDefault="003034E1">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Comunicación Frontend-Backend vía REST</w:t>
      </w:r>
    </w:p>
    <w:p w14:paraId="0288F1C0" w14:textId="77777777" w:rsidR="00936ED8" w:rsidRDefault="003034E1">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Infraestructura:</w:t>
      </w:r>
    </w:p>
    <w:p w14:paraId="5AAF0DB8" w14:textId="77777777" w:rsidR="00936ED8" w:rsidRDefault="003034E1">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Configuración de despliegue</w:t>
      </w:r>
    </w:p>
    <w:p w14:paraId="08AE23D1" w14:textId="77777777" w:rsidR="00936ED8" w:rsidRDefault="003034E1">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Manejo de sesiones</w:t>
      </w:r>
    </w:p>
    <w:p w14:paraId="1BA0B67C" w14:textId="77777777" w:rsidR="00936ED8" w:rsidRDefault="003034E1">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(CSRF protection)</w:t>
      </w:r>
    </w:p>
    <w:p w14:paraId="7F85774E" w14:textId="77777777" w:rsidR="00936ED8" w:rsidRDefault="00936ED8">
      <w:pPr>
        <w:spacing w:line="360" w:lineRule="auto"/>
        <w:ind w:left="2880"/>
        <w:jc w:val="both"/>
        <w:rPr>
          <w:rFonts w:ascii="Times New Roman" w:eastAsia="Times New Roman" w:hAnsi="Times New Roman" w:cs="Times New Roman"/>
          <w:sz w:val="24"/>
          <w:szCs w:val="24"/>
        </w:rPr>
      </w:pPr>
    </w:p>
    <w:p w14:paraId="3E3ED762"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8" w:name="_jhccqls8qb5b" w:colFirst="0" w:colLast="0"/>
      <w:bookmarkEnd w:id="8"/>
      <w:r>
        <w:rPr>
          <w:rFonts w:ascii="Times New Roman" w:eastAsia="Times New Roman" w:hAnsi="Times New Roman" w:cs="Times New Roman"/>
          <w:b/>
          <w:bCs/>
          <w:sz w:val="24"/>
          <w:szCs w:val="24"/>
        </w:rPr>
        <w:t>Alcance de la Prueba</w:t>
      </w:r>
    </w:p>
    <w:p w14:paraId="0BD9A1BF" w14:textId="77777777" w:rsidR="00936ED8" w:rsidRDefault="003034E1">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Incluido en el alcance:</w:t>
      </w:r>
    </w:p>
    <w:p w14:paraId="371ED961" w14:textId="77777777" w:rsidR="00936ED8" w:rsidRDefault="003034E1">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funcionales de todos los módulos mencionados en 2.1</w:t>
      </w:r>
    </w:p>
    <w:p w14:paraId="35863289" w14:textId="77777777" w:rsidR="00936ED8" w:rsidRDefault="003034E1">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integración entre componentes</w:t>
      </w:r>
    </w:p>
    <w:p w14:paraId="784D7281" w14:textId="77777777" w:rsidR="00936ED8" w:rsidRDefault="003034E1">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API REST</w:t>
      </w:r>
    </w:p>
    <w:p w14:paraId="4E2EBCAB" w14:textId="77777777" w:rsidR="00936ED8" w:rsidRDefault="003034E1">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interfaz de usuario</w:t>
      </w:r>
    </w:p>
    <w:p w14:paraId="7208C50F" w14:textId="77777777" w:rsidR="00936ED8" w:rsidRDefault="003034E1">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compatibilidad de navegadores</w:t>
      </w:r>
    </w:p>
    <w:p w14:paraId="557CC197" w14:textId="77777777" w:rsidR="00936ED8" w:rsidRDefault="003034E1">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Excluido del alcance:</w:t>
      </w:r>
    </w:p>
    <w:p w14:paraId="2E1BA27C" w14:textId="77777777" w:rsidR="00936ED8" w:rsidRDefault="003034E1">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rendimiento bajo carga extrema (se externalizarán)</w:t>
      </w:r>
    </w:p>
    <w:p w14:paraId="753546B6" w14:textId="77777777" w:rsidR="00936ED8" w:rsidRDefault="003034E1">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seguridad avanzadas (penetration testing)</w:t>
      </w:r>
    </w:p>
    <w:p w14:paraId="17E6A1E4" w14:textId="77777777" w:rsidR="00936ED8" w:rsidRDefault="003034E1">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infraestructura de Google Cloud Platform</w:t>
      </w:r>
    </w:p>
    <w:p w14:paraId="05DD5F5B" w14:textId="77777777" w:rsidR="00936ED8" w:rsidRDefault="003034E1">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migración de datos</w:t>
      </w:r>
    </w:p>
    <w:p w14:paraId="189FCA07" w14:textId="77777777" w:rsidR="00936ED8" w:rsidRDefault="003034E1">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con servicios externos (Email, Task Queue)</w:t>
      </w:r>
    </w:p>
    <w:p w14:paraId="45162936" w14:textId="7B972A06" w:rsidR="00936ED8" w:rsidRDefault="003034E1">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integración con Google (GAE y GCD)</w:t>
      </w:r>
    </w:p>
    <w:p w14:paraId="7E37DF12" w14:textId="77777777" w:rsidR="00936ED8" w:rsidRDefault="003034E1">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regresión</w:t>
      </w:r>
    </w:p>
    <w:p w14:paraId="4075A94E" w14:textId="77777777" w:rsidR="00936ED8" w:rsidRDefault="003034E1">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aceptación del usuario</w:t>
      </w:r>
    </w:p>
    <w:p w14:paraId="7CECE13C" w14:textId="77777777" w:rsidR="00936ED8" w:rsidRDefault="00936ED8">
      <w:pPr>
        <w:spacing w:line="360" w:lineRule="auto"/>
        <w:ind w:left="2160"/>
        <w:jc w:val="both"/>
        <w:rPr>
          <w:rFonts w:ascii="Times New Roman" w:eastAsia="Times New Roman" w:hAnsi="Times New Roman" w:cs="Times New Roman"/>
          <w:sz w:val="24"/>
          <w:szCs w:val="24"/>
        </w:rPr>
      </w:pPr>
    </w:p>
    <w:p w14:paraId="2689BB13"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9" w:name="_a5ozjs86qww5" w:colFirst="0" w:colLast="0"/>
      <w:bookmarkEnd w:id="9"/>
      <w:r>
        <w:rPr>
          <w:rFonts w:ascii="Times New Roman" w:eastAsia="Times New Roman" w:hAnsi="Times New Roman" w:cs="Times New Roman"/>
          <w:b/>
          <w:bCs/>
          <w:sz w:val="24"/>
          <w:szCs w:val="24"/>
        </w:rPr>
        <w:t>Suposiciones y Restricciones</w:t>
      </w:r>
    </w:p>
    <w:p w14:paraId="0CDAA08C" w14:textId="77777777" w:rsidR="00936ED8" w:rsidRDefault="003034E1">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Suposiciones:</w:t>
      </w:r>
    </w:p>
    <w:p w14:paraId="3A4DC9C4" w14:textId="77777777" w:rsidR="00936ED8" w:rsidRDefault="003034E1">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ambiente de pruebas será una réplica del ambiente de desarrollo.</w:t>
      </w:r>
    </w:p>
    <w:p w14:paraId="554232CD" w14:textId="77777777" w:rsidR="00936ED8" w:rsidRDefault="003034E1">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datos de prueba representarán escenarios académicos reales.</w:t>
      </w:r>
    </w:p>
    <w:p w14:paraId="67A3D111" w14:textId="77777777" w:rsidR="00936ED8" w:rsidRDefault="003034E1">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dispondrá de cuentas de prueba para autenticación y autorización, cubriendo roles de estudiante, instructor, y administrador.</w:t>
      </w:r>
    </w:p>
    <w:p w14:paraId="129856EA" w14:textId="77777777" w:rsidR="00936ED8" w:rsidRDefault="003034E1">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Restricciones:</w:t>
      </w:r>
    </w:p>
    <w:p w14:paraId="794B0B66" w14:textId="77777777" w:rsidR="00936ED8" w:rsidRDefault="003034E1">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pruebas de integración con servicios externos se limitarán al entorno de desarrollo.</w:t>
      </w:r>
    </w:p>
    <w:p w14:paraId="4F013154" w14:textId="77777777" w:rsidR="00936ED8" w:rsidRDefault="003034E1">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Las pruebas de carga estarán limitadas a un máximo de 100 usuarios concurrentes debido a restricciones presupuestarias y de infraestructura.</w:t>
      </w:r>
    </w:p>
    <w:p w14:paraId="7BCE454B" w14:textId="77777777" w:rsidR="00936ED8" w:rsidRDefault="003034E1">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corrección de defectos dependerá de la disponibilidad del equipo de desarrollo, lo que puede retrasar los plazos de futuros Sprints.</w:t>
      </w:r>
    </w:p>
    <w:p w14:paraId="33455006" w14:textId="77777777" w:rsidR="00936ED8" w:rsidRDefault="003034E1">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configuración del entorno local estará limitada por la complejidad de replicar Google App Engine y PostgreSQL, requiriendo configuraciones manuales adicionales.</w:t>
      </w:r>
    </w:p>
    <w:p w14:paraId="051BC0BD" w14:textId="77777777" w:rsidR="00936ED8" w:rsidRDefault="00936ED8">
      <w:pPr>
        <w:spacing w:line="360" w:lineRule="auto"/>
        <w:ind w:left="2160"/>
        <w:jc w:val="both"/>
        <w:rPr>
          <w:sz w:val="24"/>
          <w:szCs w:val="24"/>
        </w:rPr>
      </w:pPr>
    </w:p>
    <w:p w14:paraId="14BDBBE0"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10" w:name="_qqgfqgj9gru7" w:colFirst="0" w:colLast="0"/>
      <w:bookmarkEnd w:id="10"/>
      <w:r>
        <w:rPr>
          <w:rFonts w:ascii="Times New Roman" w:eastAsia="Times New Roman" w:hAnsi="Times New Roman" w:cs="Times New Roman"/>
          <w:b/>
          <w:bCs/>
          <w:sz w:val="24"/>
          <w:szCs w:val="24"/>
        </w:rPr>
        <w:t>Partes Interesadas</w:t>
      </w:r>
    </w:p>
    <w:tbl>
      <w:tblPr>
        <w:tblStyle w:val="a0"/>
        <w:tblW w:w="789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5790"/>
      </w:tblGrid>
      <w:tr w:rsidR="00936ED8" w14:paraId="2FAF8682" w14:textId="77777777">
        <w:tc>
          <w:tcPr>
            <w:tcW w:w="2100" w:type="dxa"/>
            <w:shd w:val="clear" w:color="auto" w:fill="D9D9D9"/>
            <w:tcMar>
              <w:top w:w="100" w:type="dxa"/>
              <w:left w:w="100" w:type="dxa"/>
              <w:bottom w:w="100" w:type="dxa"/>
              <w:right w:w="100" w:type="dxa"/>
            </w:tcMar>
          </w:tcPr>
          <w:p w14:paraId="4DDD301B"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5790" w:type="dxa"/>
            <w:shd w:val="clear" w:color="auto" w:fill="D9D9D9"/>
            <w:tcMar>
              <w:top w:w="100" w:type="dxa"/>
              <w:left w:w="100" w:type="dxa"/>
              <w:bottom w:w="100" w:type="dxa"/>
              <w:right w:w="100" w:type="dxa"/>
            </w:tcMar>
          </w:tcPr>
          <w:p w14:paraId="398B4A56"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Responsabilidades</w:t>
            </w:r>
          </w:p>
        </w:tc>
      </w:tr>
      <w:tr w:rsidR="00936ED8" w14:paraId="596BFC94" w14:textId="77777777">
        <w:tc>
          <w:tcPr>
            <w:tcW w:w="2100" w:type="dxa"/>
            <w:shd w:val="clear" w:color="auto" w:fill="auto"/>
            <w:tcMar>
              <w:top w:w="100" w:type="dxa"/>
              <w:left w:w="100" w:type="dxa"/>
              <w:bottom w:w="100" w:type="dxa"/>
              <w:right w:w="100" w:type="dxa"/>
            </w:tcMar>
          </w:tcPr>
          <w:p w14:paraId="7BC7E4B7"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Instructor/Docente a cargo</w:t>
            </w:r>
          </w:p>
        </w:tc>
        <w:tc>
          <w:tcPr>
            <w:tcW w:w="5790" w:type="dxa"/>
            <w:shd w:val="clear" w:color="auto" w:fill="auto"/>
            <w:tcMar>
              <w:top w:w="100" w:type="dxa"/>
              <w:left w:w="100" w:type="dxa"/>
              <w:bottom w:w="100" w:type="dxa"/>
              <w:right w:w="100" w:type="dxa"/>
            </w:tcMar>
          </w:tcPr>
          <w:p w14:paraId="3E9E493A"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Aprobación de criterios de aceptación académicos, realización de UAT, validación y aprobación del plan de prueba, definición de escenarios de uso real.</w:t>
            </w:r>
          </w:p>
        </w:tc>
      </w:tr>
      <w:tr w:rsidR="00936ED8" w14:paraId="37D9BED7" w14:textId="77777777">
        <w:tc>
          <w:tcPr>
            <w:tcW w:w="2100" w:type="dxa"/>
            <w:shd w:val="clear" w:color="auto" w:fill="auto"/>
            <w:tcMar>
              <w:top w:w="100" w:type="dxa"/>
              <w:left w:w="100" w:type="dxa"/>
              <w:bottom w:w="100" w:type="dxa"/>
              <w:right w:w="100" w:type="dxa"/>
            </w:tcMar>
          </w:tcPr>
          <w:p w14:paraId="1EC590AF"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Lead</w:t>
            </w:r>
          </w:p>
        </w:tc>
        <w:tc>
          <w:tcPr>
            <w:tcW w:w="5790" w:type="dxa"/>
            <w:shd w:val="clear" w:color="auto" w:fill="auto"/>
            <w:tcMar>
              <w:top w:w="100" w:type="dxa"/>
              <w:left w:w="100" w:type="dxa"/>
              <w:bottom w:w="100" w:type="dxa"/>
              <w:right w:w="100" w:type="dxa"/>
            </w:tcMar>
          </w:tcPr>
          <w:p w14:paraId="1C4C5807"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Liderazgo y coordinación del equipo de pruebas, planificación y supervisión de actividades de testing, comunicación con stakeholders, gestión de riesgos y escalaciones, aprobación de entregables de prueba.</w:t>
            </w:r>
          </w:p>
        </w:tc>
      </w:tr>
      <w:tr w:rsidR="00936ED8" w14:paraId="19713E27" w14:textId="77777777">
        <w:tc>
          <w:tcPr>
            <w:tcW w:w="2100" w:type="dxa"/>
            <w:shd w:val="clear" w:color="auto" w:fill="auto"/>
            <w:tcMar>
              <w:top w:w="100" w:type="dxa"/>
              <w:left w:w="100" w:type="dxa"/>
              <w:bottom w:w="100" w:type="dxa"/>
              <w:right w:w="100" w:type="dxa"/>
            </w:tcMar>
          </w:tcPr>
          <w:p w14:paraId="377AFDB8"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Analyst</w:t>
            </w:r>
          </w:p>
        </w:tc>
        <w:tc>
          <w:tcPr>
            <w:tcW w:w="5790" w:type="dxa"/>
            <w:shd w:val="clear" w:color="auto" w:fill="auto"/>
            <w:tcMar>
              <w:top w:w="100" w:type="dxa"/>
              <w:left w:w="100" w:type="dxa"/>
              <w:bottom w:w="100" w:type="dxa"/>
              <w:right w:w="100" w:type="dxa"/>
            </w:tcMar>
          </w:tcPr>
          <w:p w14:paraId="04645DDB"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de requisitos para pruebas, diseño y ejecución de casos de prueba, reporte y seguimiento de defectos, pruebas manuales y exploratorias, validación de criterios de aceptación.</w:t>
            </w:r>
          </w:p>
        </w:tc>
      </w:tr>
      <w:tr w:rsidR="00936ED8" w14:paraId="5C935ECA" w14:textId="77777777">
        <w:tc>
          <w:tcPr>
            <w:tcW w:w="2100" w:type="dxa"/>
            <w:shd w:val="clear" w:color="auto" w:fill="auto"/>
            <w:tcMar>
              <w:top w:w="100" w:type="dxa"/>
              <w:left w:w="100" w:type="dxa"/>
              <w:bottom w:w="100" w:type="dxa"/>
              <w:right w:w="100" w:type="dxa"/>
            </w:tcMar>
          </w:tcPr>
          <w:p w14:paraId="286A1C5C"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Architect</w:t>
            </w:r>
          </w:p>
        </w:tc>
        <w:tc>
          <w:tcPr>
            <w:tcW w:w="5790" w:type="dxa"/>
            <w:shd w:val="clear" w:color="auto" w:fill="auto"/>
            <w:tcMar>
              <w:top w:w="100" w:type="dxa"/>
              <w:left w:w="100" w:type="dxa"/>
              <w:bottom w:w="100" w:type="dxa"/>
              <w:right w:w="100" w:type="dxa"/>
            </w:tcMar>
          </w:tcPr>
          <w:p w14:paraId="09CEC620"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Definición de la arquitectura de pruebas, diseño de estrategias de testing, selección de herramientas y frameworks, establecimiento de estándares y mejores prácticas, supervisión técnica del proceso.</w:t>
            </w:r>
          </w:p>
        </w:tc>
      </w:tr>
      <w:tr w:rsidR="00936ED8" w14:paraId="00C8D662" w14:textId="77777777">
        <w:tc>
          <w:tcPr>
            <w:tcW w:w="2100" w:type="dxa"/>
            <w:shd w:val="clear" w:color="auto" w:fill="auto"/>
            <w:tcMar>
              <w:top w:w="100" w:type="dxa"/>
              <w:left w:w="100" w:type="dxa"/>
              <w:bottom w:w="100" w:type="dxa"/>
              <w:right w:w="100" w:type="dxa"/>
            </w:tcMar>
          </w:tcPr>
          <w:p w14:paraId="1CA848D2"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Design</w:t>
            </w:r>
          </w:p>
        </w:tc>
        <w:tc>
          <w:tcPr>
            <w:tcW w:w="5790" w:type="dxa"/>
            <w:shd w:val="clear" w:color="auto" w:fill="auto"/>
            <w:tcMar>
              <w:top w:w="100" w:type="dxa"/>
              <w:left w:w="100" w:type="dxa"/>
              <w:bottom w:w="100" w:type="dxa"/>
              <w:right w:w="100" w:type="dxa"/>
            </w:tcMar>
          </w:tcPr>
          <w:p w14:paraId="7EFE672B"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detallado de casos de prueba, creación de datos de prueba, desarrollo de scripts de automatización, diseño de ambientes de testing, documentación técnica de pruebas.</w:t>
            </w:r>
          </w:p>
        </w:tc>
      </w:tr>
    </w:tbl>
    <w:p w14:paraId="33D52786" w14:textId="77777777" w:rsidR="00936ED8" w:rsidRDefault="00936ED8">
      <w:pPr>
        <w:spacing w:line="360" w:lineRule="auto"/>
        <w:ind w:left="1440"/>
        <w:jc w:val="both"/>
        <w:rPr>
          <w:sz w:val="24"/>
          <w:szCs w:val="24"/>
        </w:rPr>
      </w:pPr>
    </w:p>
    <w:p w14:paraId="135A02D2" w14:textId="77777777" w:rsidR="00936ED8" w:rsidRDefault="003034E1">
      <w:pPr>
        <w:pStyle w:val="Ttulo1"/>
        <w:numPr>
          <w:ilvl w:val="0"/>
          <w:numId w:val="19"/>
        </w:numPr>
        <w:spacing w:before="0" w:after="0" w:line="360" w:lineRule="auto"/>
        <w:jc w:val="both"/>
        <w:rPr>
          <w:rFonts w:ascii="Times New Roman" w:eastAsia="Times New Roman" w:hAnsi="Times New Roman" w:cs="Times New Roman"/>
          <w:b/>
          <w:bCs/>
          <w:sz w:val="24"/>
          <w:szCs w:val="24"/>
        </w:rPr>
      </w:pPr>
      <w:bookmarkStart w:id="11" w:name="_2inhg9rqx9t1" w:colFirst="0" w:colLast="0"/>
      <w:bookmarkEnd w:id="11"/>
      <w:r>
        <w:rPr>
          <w:rFonts w:ascii="Times New Roman" w:eastAsia="Times New Roman" w:hAnsi="Times New Roman" w:cs="Times New Roman"/>
          <w:b/>
          <w:bCs/>
          <w:sz w:val="24"/>
          <w:szCs w:val="24"/>
        </w:rPr>
        <w:t>Comunicación de las Pruebas</w:t>
      </w:r>
    </w:p>
    <w:p w14:paraId="7F2AE7AC"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esta sección se explican las pautas para comunicar de manera efectiva durante el proceso de pruebas.</w:t>
      </w:r>
    </w:p>
    <w:p w14:paraId="2C06AE94"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define cómo debe ser la comunicación dentro del equipo y con las personas o grupos externos que estén involucrados. Además, se especifica quién es responsable de comunicar </w:t>
      </w:r>
      <w:r>
        <w:rPr>
          <w:rFonts w:ascii="Times New Roman" w:eastAsia="Times New Roman" w:hAnsi="Times New Roman" w:cs="Times New Roman"/>
          <w:sz w:val="24"/>
          <w:szCs w:val="24"/>
        </w:rPr>
        <w:lastRenderedPageBreak/>
        <w:t>qué, por qué medios se debe hacer, con qué frecuencia y qué hacer cuando surjan conflictos o desacuerdos.</w:t>
      </w:r>
    </w:p>
    <w:p w14:paraId="17643404" w14:textId="77777777" w:rsidR="00936ED8" w:rsidRDefault="00936ED8">
      <w:pPr>
        <w:spacing w:line="360" w:lineRule="auto"/>
        <w:ind w:left="720"/>
        <w:jc w:val="both"/>
        <w:rPr>
          <w:rFonts w:ascii="Times New Roman" w:eastAsia="Times New Roman" w:hAnsi="Times New Roman" w:cs="Times New Roman"/>
          <w:sz w:val="24"/>
          <w:szCs w:val="24"/>
        </w:rPr>
      </w:pPr>
    </w:p>
    <w:p w14:paraId="7A2C4588" w14:textId="77777777" w:rsidR="00936ED8" w:rsidRDefault="003034E1">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Objetivo</w:t>
      </w:r>
    </w:p>
    <w:p w14:paraId="0F746892"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Asegurar que todos los miembros del equipo estén informados sobre el avance de las pruebas, defectos encontrados, prioridades de resolución, y mejoras del proceso.</w:t>
      </w:r>
    </w:p>
    <w:p w14:paraId="7FDC6DBF" w14:textId="77777777" w:rsidR="00936ED8" w:rsidRDefault="00936ED8">
      <w:pPr>
        <w:spacing w:line="360" w:lineRule="auto"/>
        <w:ind w:left="720"/>
        <w:jc w:val="both"/>
        <w:rPr>
          <w:rFonts w:ascii="Times New Roman" w:eastAsia="Times New Roman" w:hAnsi="Times New Roman" w:cs="Times New Roman"/>
          <w:sz w:val="24"/>
          <w:szCs w:val="24"/>
        </w:rPr>
      </w:pPr>
    </w:p>
    <w:p w14:paraId="466B27E1" w14:textId="77777777" w:rsidR="00936ED8" w:rsidRDefault="003034E1">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Protocolo de Comunicación</w:t>
      </w:r>
    </w:p>
    <w:p w14:paraId="17E5C75F" w14:textId="77777777" w:rsidR="00936ED8" w:rsidRDefault="003034E1">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Comunicación Interna: Se usará la red social (WhatsApp) para conversaciones rápidas, reuniones sincrónicas por Google Meet, y documentos colaborativos (Google Docs / Hoja de cálculo / Plataforma Clik Cup) para registro de acuerdos.</w:t>
      </w:r>
    </w:p>
    <w:p w14:paraId="651E38D0" w14:textId="50E44351" w:rsidR="00936ED8" w:rsidRDefault="003034E1">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Comunicación Externa: Se notificará al </w:t>
      </w:r>
      <w:r w:rsidR="00586C94">
        <w:rPr>
          <w:rFonts w:ascii="Times New Roman" w:eastAsia="Times New Roman" w:hAnsi="Times New Roman" w:cs="Times New Roman"/>
          <w:sz w:val="24"/>
          <w:szCs w:val="24"/>
        </w:rPr>
        <w:t>docente</w:t>
      </w:r>
      <w:r>
        <w:rPr>
          <w:rFonts w:ascii="Times New Roman" w:eastAsia="Times New Roman" w:hAnsi="Times New Roman" w:cs="Times New Roman"/>
          <w:sz w:val="24"/>
          <w:szCs w:val="24"/>
        </w:rPr>
        <w:t xml:space="preserve"> mediante </w:t>
      </w:r>
      <w:r w:rsidR="00586C94">
        <w:rPr>
          <w:rFonts w:ascii="Times New Roman" w:eastAsia="Times New Roman" w:hAnsi="Times New Roman" w:cs="Times New Roman"/>
          <w:sz w:val="24"/>
          <w:szCs w:val="24"/>
        </w:rPr>
        <w:t>los servicios de correo institucional o plataforma virtual de aprendizaje.</w:t>
      </w:r>
    </w:p>
    <w:p w14:paraId="53767155" w14:textId="50DA303B" w:rsidR="00936ED8" w:rsidRDefault="003034E1">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Resolución de Conflictos: Se gestionará en primera instancia por el Test Lead. Si no se resuelve, se eleva al </w:t>
      </w:r>
      <w:r w:rsidR="00586C94">
        <w:rPr>
          <w:rFonts w:ascii="Times New Roman" w:eastAsia="Times New Roman" w:hAnsi="Times New Roman" w:cs="Times New Roman"/>
          <w:sz w:val="24"/>
          <w:szCs w:val="24"/>
        </w:rPr>
        <w:t>Docente.</w:t>
      </w:r>
    </w:p>
    <w:p w14:paraId="01E6A7B1" w14:textId="77777777" w:rsidR="00936ED8" w:rsidRDefault="00936ED8">
      <w:pPr>
        <w:spacing w:line="360" w:lineRule="auto"/>
        <w:ind w:left="720"/>
        <w:jc w:val="both"/>
        <w:rPr>
          <w:sz w:val="24"/>
          <w:szCs w:val="24"/>
        </w:rPr>
      </w:pPr>
    </w:p>
    <w:tbl>
      <w:tblPr>
        <w:tblStyle w:val="a1"/>
        <w:tblW w:w="88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1470"/>
        <w:gridCol w:w="1365"/>
        <w:gridCol w:w="1440"/>
        <w:gridCol w:w="1545"/>
        <w:gridCol w:w="1290"/>
      </w:tblGrid>
      <w:tr w:rsidR="00936ED8" w14:paraId="37F4B0DE" w14:textId="77777777">
        <w:tc>
          <w:tcPr>
            <w:tcW w:w="171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8BBF4AA" w14:textId="77777777" w:rsidR="00936ED8" w:rsidRDefault="003034E1">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Punto de Comunicación</w:t>
            </w:r>
          </w:p>
        </w:tc>
        <w:tc>
          <w:tcPr>
            <w:tcW w:w="1470" w:type="dxa"/>
            <w:tcBorders>
              <w:top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DA5DC8D" w14:textId="77777777" w:rsidR="00936ED8" w:rsidRDefault="003034E1">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Propósito</w:t>
            </w:r>
          </w:p>
        </w:tc>
        <w:tc>
          <w:tcPr>
            <w:tcW w:w="1365" w:type="dxa"/>
            <w:tcBorders>
              <w:top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F0ADFEF" w14:textId="77777777" w:rsidR="00936ED8" w:rsidRDefault="003034E1">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Frecuencia</w:t>
            </w:r>
          </w:p>
        </w:tc>
        <w:tc>
          <w:tcPr>
            <w:tcW w:w="1440" w:type="dxa"/>
            <w:tcBorders>
              <w:top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F3DB2CB" w14:textId="77777777" w:rsidR="00936ED8" w:rsidRDefault="003034E1">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Medios</w:t>
            </w:r>
          </w:p>
        </w:tc>
        <w:tc>
          <w:tcPr>
            <w:tcW w:w="1545" w:type="dxa"/>
            <w:tcBorders>
              <w:top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D010B89" w14:textId="77777777" w:rsidR="00936ED8" w:rsidRDefault="003034E1">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Responsable</w:t>
            </w:r>
          </w:p>
        </w:tc>
        <w:tc>
          <w:tcPr>
            <w:tcW w:w="1290" w:type="dxa"/>
            <w:tcBorders>
              <w:top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C244EEE" w14:textId="77777777" w:rsidR="00936ED8" w:rsidRDefault="003034E1">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Audiencia</w:t>
            </w:r>
          </w:p>
        </w:tc>
      </w:tr>
      <w:tr w:rsidR="00936ED8" w14:paraId="57074E3F" w14:textId="77777777">
        <w:tc>
          <w:tcPr>
            <w:tcW w:w="1710" w:type="dxa"/>
            <w:shd w:val="clear" w:color="auto" w:fill="auto"/>
            <w:tcMar>
              <w:top w:w="100" w:type="dxa"/>
              <w:left w:w="100" w:type="dxa"/>
              <w:bottom w:w="100" w:type="dxa"/>
              <w:right w:w="100" w:type="dxa"/>
            </w:tcMar>
          </w:tcPr>
          <w:p w14:paraId="4131F529"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Reunión de inicio</w:t>
            </w:r>
          </w:p>
        </w:tc>
        <w:tc>
          <w:tcPr>
            <w:tcW w:w="1470" w:type="dxa"/>
            <w:shd w:val="clear" w:color="auto" w:fill="auto"/>
            <w:tcMar>
              <w:top w:w="100" w:type="dxa"/>
              <w:left w:w="100" w:type="dxa"/>
              <w:bottom w:w="100" w:type="dxa"/>
              <w:right w:w="100" w:type="dxa"/>
            </w:tcMar>
          </w:tcPr>
          <w:p w14:paraId="34970ECC"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Establecer objetivos y plan</w:t>
            </w:r>
          </w:p>
        </w:tc>
        <w:tc>
          <w:tcPr>
            <w:tcW w:w="1365" w:type="dxa"/>
            <w:shd w:val="clear" w:color="auto" w:fill="auto"/>
            <w:tcMar>
              <w:top w:w="100" w:type="dxa"/>
              <w:left w:w="100" w:type="dxa"/>
              <w:bottom w:w="100" w:type="dxa"/>
              <w:right w:w="100" w:type="dxa"/>
            </w:tcMar>
          </w:tcPr>
          <w:p w14:paraId="221F66FA"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Una vez (inicio del proyecto)</w:t>
            </w:r>
          </w:p>
        </w:tc>
        <w:tc>
          <w:tcPr>
            <w:tcW w:w="1440" w:type="dxa"/>
            <w:shd w:val="clear" w:color="auto" w:fill="auto"/>
            <w:tcMar>
              <w:top w:w="100" w:type="dxa"/>
              <w:left w:w="100" w:type="dxa"/>
              <w:bottom w:w="100" w:type="dxa"/>
              <w:right w:w="100" w:type="dxa"/>
            </w:tcMar>
          </w:tcPr>
          <w:p w14:paraId="29BE4782"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Presencial / Google Meet</w:t>
            </w:r>
          </w:p>
        </w:tc>
        <w:tc>
          <w:tcPr>
            <w:tcW w:w="1545" w:type="dxa"/>
            <w:shd w:val="clear" w:color="auto" w:fill="auto"/>
            <w:tcMar>
              <w:top w:w="100" w:type="dxa"/>
              <w:left w:w="100" w:type="dxa"/>
              <w:bottom w:w="100" w:type="dxa"/>
              <w:right w:w="100" w:type="dxa"/>
            </w:tcMar>
          </w:tcPr>
          <w:p w14:paraId="03CA1308"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Lead</w:t>
            </w:r>
          </w:p>
        </w:tc>
        <w:tc>
          <w:tcPr>
            <w:tcW w:w="1290" w:type="dxa"/>
            <w:shd w:val="clear" w:color="auto" w:fill="auto"/>
            <w:tcMar>
              <w:top w:w="100" w:type="dxa"/>
              <w:left w:w="100" w:type="dxa"/>
              <w:bottom w:w="100" w:type="dxa"/>
              <w:right w:w="100" w:type="dxa"/>
            </w:tcMar>
          </w:tcPr>
          <w:p w14:paraId="7A48D459"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Todo el equipo</w:t>
            </w:r>
          </w:p>
        </w:tc>
      </w:tr>
      <w:tr w:rsidR="00936ED8" w14:paraId="5D04DA68" w14:textId="77777777">
        <w:tc>
          <w:tcPr>
            <w:tcW w:w="1710" w:type="dxa"/>
            <w:shd w:val="clear" w:color="auto" w:fill="auto"/>
            <w:tcMar>
              <w:top w:w="100" w:type="dxa"/>
              <w:left w:w="100" w:type="dxa"/>
              <w:bottom w:w="100" w:type="dxa"/>
              <w:right w:w="100" w:type="dxa"/>
            </w:tcMar>
          </w:tcPr>
          <w:p w14:paraId="4E51A0BA"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Reuniones de Revisión</w:t>
            </w:r>
          </w:p>
        </w:tc>
        <w:tc>
          <w:tcPr>
            <w:tcW w:w="1470" w:type="dxa"/>
            <w:shd w:val="clear" w:color="auto" w:fill="auto"/>
            <w:tcMar>
              <w:top w:w="100" w:type="dxa"/>
              <w:left w:w="100" w:type="dxa"/>
              <w:bottom w:w="100" w:type="dxa"/>
              <w:right w:w="100" w:type="dxa"/>
            </w:tcMar>
          </w:tcPr>
          <w:p w14:paraId="2C8FD13E"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avances y defectos</w:t>
            </w:r>
          </w:p>
        </w:tc>
        <w:tc>
          <w:tcPr>
            <w:tcW w:w="1365" w:type="dxa"/>
            <w:shd w:val="clear" w:color="auto" w:fill="auto"/>
            <w:tcMar>
              <w:top w:w="100" w:type="dxa"/>
              <w:left w:w="100" w:type="dxa"/>
              <w:bottom w:w="100" w:type="dxa"/>
              <w:right w:w="100" w:type="dxa"/>
            </w:tcMar>
          </w:tcPr>
          <w:p w14:paraId="245B10EA"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la semana 3 veces</w:t>
            </w:r>
          </w:p>
        </w:tc>
        <w:tc>
          <w:tcPr>
            <w:tcW w:w="1440" w:type="dxa"/>
            <w:shd w:val="clear" w:color="auto" w:fill="auto"/>
            <w:tcMar>
              <w:top w:w="100" w:type="dxa"/>
              <w:left w:w="100" w:type="dxa"/>
              <w:bottom w:w="100" w:type="dxa"/>
              <w:right w:w="100" w:type="dxa"/>
            </w:tcMar>
          </w:tcPr>
          <w:p w14:paraId="54A4AF3B"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Meet + Drive</w:t>
            </w:r>
          </w:p>
        </w:tc>
        <w:tc>
          <w:tcPr>
            <w:tcW w:w="1545" w:type="dxa"/>
            <w:shd w:val="clear" w:color="auto" w:fill="auto"/>
            <w:tcMar>
              <w:top w:w="100" w:type="dxa"/>
              <w:left w:w="100" w:type="dxa"/>
              <w:bottom w:w="100" w:type="dxa"/>
              <w:right w:w="100" w:type="dxa"/>
            </w:tcMar>
          </w:tcPr>
          <w:p w14:paraId="4CE35C8D"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Lead</w:t>
            </w:r>
          </w:p>
        </w:tc>
        <w:tc>
          <w:tcPr>
            <w:tcW w:w="1290" w:type="dxa"/>
            <w:shd w:val="clear" w:color="auto" w:fill="auto"/>
            <w:tcMar>
              <w:top w:w="100" w:type="dxa"/>
              <w:left w:w="100" w:type="dxa"/>
              <w:bottom w:w="100" w:type="dxa"/>
              <w:right w:w="100" w:type="dxa"/>
            </w:tcMar>
          </w:tcPr>
          <w:p w14:paraId="49625933"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Todo el equipo</w:t>
            </w:r>
          </w:p>
        </w:tc>
      </w:tr>
      <w:tr w:rsidR="00936ED8" w14:paraId="3C04F414" w14:textId="77777777">
        <w:tc>
          <w:tcPr>
            <w:tcW w:w="1710" w:type="dxa"/>
            <w:shd w:val="clear" w:color="auto" w:fill="auto"/>
            <w:tcMar>
              <w:top w:w="100" w:type="dxa"/>
              <w:left w:w="100" w:type="dxa"/>
              <w:bottom w:w="100" w:type="dxa"/>
              <w:right w:w="100" w:type="dxa"/>
            </w:tcMar>
          </w:tcPr>
          <w:p w14:paraId="1E3BC2AB"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Reportes de Estado</w:t>
            </w:r>
          </w:p>
        </w:tc>
        <w:tc>
          <w:tcPr>
            <w:tcW w:w="1470" w:type="dxa"/>
            <w:shd w:val="clear" w:color="auto" w:fill="auto"/>
            <w:tcMar>
              <w:top w:w="100" w:type="dxa"/>
              <w:left w:w="100" w:type="dxa"/>
              <w:bottom w:w="100" w:type="dxa"/>
              <w:right w:w="100" w:type="dxa"/>
            </w:tcMar>
          </w:tcPr>
          <w:p w14:paraId="75A7C966"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Estado general de pruebas</w:t>
            </w:r>
          </w:p>
        </w:tc>
        <w:tc>
          <w:tcPr>
            <w:tcW w:w="1365" w:type="dxa"/>
            <w:shd w:val="clear" w:color="auto" w:fill="auto"/>
            <w:tcMar>
              <w:top w:w="100" w:type="dxa"/>
              <w:left w:w="100" w:type="dxa"/>
              <w:bottom w:w="100" w:type="dxa"/>
              <w:right w:w="100" w:type="dxa"/>
            </w:tcMar>
          </w:tcPr>
          <w:p w14:paraId="40E63F7F"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Diario (stand-up)</w:t>
            </w:r>
          </w:p>
        </w:tc>
        <w:tc>
          <w:tcPr>
            <w:tcW w:w="1440" w:type="dxa"/>
            <w:shd w:val="clear" w:color="auto" w:fill="auto"/>
            <w:tcMar>
              <w:top w:w="100" w:type="dxa"/>
              <w:left w:w="100" w:type="dxa"/>
              <w:bottom w:w="100" w:type="dxa"/>
              <w:right w:w="100" w:type="dxa"/>
            </w:tcMar>
          </w:tcPr>
          <w:p w14:paraId="5C1EC546"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Drive, Clickup</w:t>
            </w:r>
          </w:p>
        </w:tc>
        <w:tc>
          <w:tcPr>
            <w:tcW w:w="1545" w:type="dxa"/>
            <w:shd w:val="clear" w:color="auto" w:fill="auto"/>
            <w:tcMar>
              <w:top w:w="100" w:type="dxa"/>
              <w:left w:w="100" w:type="dxa"/>
              <w:bottom w:w="100" w:type="dxa"/>
              <w:right w:w="100" w:type="dxa"/>
            </w:tcMar>
          </w:tcPr>
          <w:p w14:paraId="2382FBFA" w14:textId="77777777" w:rsidR="00936ED8" w:rsidRPr="00586C94" w:rsidRDefault="003034E1">
            <w:pPr>
              <w:widowControl w:val="0"/>
              <w:spacing w:line="240" w:lineRule="auto"/>
              <w:rPr>
                <w:rFonts w:ascii="Times New Roman" w:eastAsia="Times New Roman" w:hAnsi="Times New Roman" w:cs="Times New Roman"/>
                <w:sz w:val="24"/>
                <w:szCs w:val="24"/>
                <w:lang w:val="en-US"/>
              </w:rPr>
            </w:pPr>
            <w:r w:rsidRPr="00586C94">
              <w:rPr>
                <w:rFonts w:ascii="Times New Roman" w:eastAsia="Times New Roman" w:hAnsi="Times New Roman" w:cs="Times New Roman"/>
                <w:sz w:val="24"/>
                <w:szCs w:val="24"/>
                <w:lang w:val="en-US"/>
              </w:rPr>
              <w:t>Test Analyst</w:t>
            </w:r>
          </w:p>
          <w:p w14:paraId="73096EB9" w14:textId="77777777" w:rsidR="00936ED8" w:rsidRPr="00586C94" w:rsidRDefault="003034E1">
            <w:pPr>
              <w:widowControl w:val="0"/>
              <w:spacing w:line="240" w:lineRule="auto"/>
              <w:rPr>
                <w:rFonts w:ascii="Times New Roman" w:eastAsia="Times New Roman" w:hAnsi="Times New Roman" w:cs="Times New Roman"/>
                <w:sz w:val="24"/>
                <w:szCs w:val="24"/>
                <w:lang w:val="en-US"/>
              </w:rPr>
            </w:pPr>
            <w:r w:rsidRPr="00586C94">
              <w:rPr>
                <w:rFonts w:ascii="Times New Roman" w:eastAsia="Times New Roman" w:hAnsi="Times New Roman" w:cs="Times New Roman"/>
                <w:sz w:val="24"/>
                <w:szCs w:val="24"/>
                <w:lang w:val="en-US"/>
              </w:rPr>
              <w:t>Test Architect</w:t>
            </w:r>
          </w:p>
          <w:p w14:paraId="4BE9A54B" w14:textId="77777777" w:rsidR="00936ED8" w:rsidRPr="00586C94" w:rsidRDefault="003034E1">
            <w:pPr>
              <w:widowControl w:val="0"/>
              <w:spacing w:line="240" w:lineRule="auto"/>
              <w:rPr>
                <w:rFonts w:ascii="Times New Roman" w:eastAsia="Times New Roman" w:hAnsi="Times New Roman" w:cs="Times New Roman"/>
                <w:sz w:val="24"/>
                <w:szCs w:val="24"/>
                <w:lang w:val="en-US"/>
              </w:rPr>
            </w:pPr>
            <w:r w:rsidRPr="00586C94">
              <w:rPr>
                <w:rFonts w:ascii="Times New Roman" w:eastAsia="Times New Roman" w:hAnsi="Times New Roman" w:cs="Times New Roman"/>
                <w:sz w:val="24"/>
                <w:szCs w:val="24"/>
                <w:lang w:val="en-US"/>
              </w:rPr>
              <w:t>Test Design</w:t>
            </w:r>
          </w:p>
        </w:tc>
        <w:tc>
          <w:tcPr>
            <w:tcW w:w="1290" w:type="dxa"/>
            <w:shd w:val="clear" w:color="auto" w:fill="auto"/>
            <w:tcMar>
              <w:top w:w="100" w:type="dxa"/>
              <w:left w:w="100" w:type="dxa"/>
              <w:bottom w:w="100" w:type="dxa"/>
              <w:right w:w="100" w:type="dxa"/>
            </w:tcMar>
          </w:tcPr>
          <w:p w14:paraId="5D771246"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Lead</w:t>
            </w:r>
          </w:p>
        </w:tc>
      </w:tr>
      <w:tr w:rsidR="00936ED8" w14:paraId="16BB7570" w14:textId="77777777">
        <w:tc>
          <w:tcPr>
            <w:tcW w:w="1710" w:type="dxa"/>
            <w:shd w:val="clear" w:color="auto" w:fill="auto"/>
            <w:tcMar>
              <w:top w:w="100" w:type="dxa"/>
              <w:left w:w="100" w:type="dxa"/>
              <w:bottom w:w="100" w:type="dxa"/>
              <w:right w:w="100" w:type="dxa"/>
            </w:tcMar>
          </w:tcPr>
          <w:p w14:paraId="25146548"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Reporte de Defectos</w:t>
            </w:r>
          </w:p>
        </w:tc>
        <w:tc>
          <w:tcPr>
            <w:tcW w:w="1470" w:type="dxa"/>
            <w:shd w:val="clear" w:color="auto" w:fill="auto"/>
            <w:tcMar>
              <w:top w:w="100" w:type="dxa"/>
              <w:left w:w="100" w:type="dxa"/>
              <w:bottom w:w="100" w:type="dxa"/>
              <w:right w:w="100" w:type="dxa"/>
            </w:tcMar>
          </w:tcPr>
          <w:p w14:paraId="1A7E2F9C"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Reporte de bugs críticos</w:t>
            </w:r>
          </w:p>
        </w:tc>
        <w:tc>
          <w:tcPr>
            <w:tcW w:w="1365" w:type="dxa"/>
            <w:shd w:val="clear" w:color="auto" w:fill="auto"/>
            <w:tcMar>
              <w:top w:w="100" w:type="dxa"/>
              <w:left w:w="100" w:type="dxa"/>
              <w:bottom w:w="100" w:type="dxa"/>
              <w:right w:w="100" w:type="dxa"/>
            </w:tcMar>
          </w:tcPr>
          <w:p w14:paraId="75F52CD7"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Diario</w:t>
            </w:r>
          </w:p>
        </w:tc>
        <w:tc>
          <w:tcPr>
            <w:tcW w:w="1440" w:type="dxa"/>
            <w:shd w:val="clear" w:color="auto" w:fill="auto"/>
            <w:tcMar>
              <w:top w:w="100" w:type="dxa"/>
              <w:left w:w="100" w:type="dxa"/>
              <w:bottom w:w="100" w:type="dxa"/>
              <w:right w:w="100" w:type="dxa"/>
            </w:tcMar>
          </w:tcPr>
          <w:p w14:paraId="59C624A6"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WhatsApp, Clik Cup</w:t>
            </w:r>
          </w:p>
        </w:tc>
        <w:tc>
          <w:tcPr>
            <w:tcW w:w="1545" w:type="dxa"/>
            <w:shd w:val="clear" w:color="auto" w:fill="auto"/>
            <w:tcMar>
              <w:top w:w="100" w:type="dxa"/>
              <w:left w:w="100" w:type="dxa"/>
              <w:bottom w:w="100" w:type="dxa"/>
              <w:right w:w="100" w:type="dxa"/>
            </w:tcMar>
          </w:tcPr>
          <w:p w14:paraId="2178C78D" w14:textId="77777777" w:rsidR="00936ED8" w:rsidRPr="00586C94" w:rsidRDefault="003034E1">
            <w:pPr>
              <w:widowControl w:val="0"/>
              <w:spacing w:line="240" w:lineRule="auto"/>
              <w:rPr>
                <w:rFonts w:ascii="Times New Roman" w:eastAsia="Times New Roman" w:hAnsi="Times New Roman" w:cs="Times New Roman"/>
                <w:sz w:val="24"/>
                <w:szCs w:val="24"/>
                <w:lang w:val="en-US"/>
              </w:rPr>
            </w:pPr>
            <w:r w:rsidRPr="00586C94">
              <w:rPr>
                <w:rFonts w:ascii="Times New Roman" w:eastAsia="Times New Roman" w:hAnsi="Times New Roman" w:cs="Times New Roman"/>
                <w:sz w:val="24"/>
                <w:szCs w:val="24"/>
                <w:lang w:val="en-US"/>
              </w:rPr>
              <w:t>Test Analyst</w:t>
            </w:r>
          </w:p>
          <w:p w14:paraId="318C3E7F" w14:textId="77777777" w:rsidR="00936ED8" w:rsidRPr="00586C94" w:rsidRDefault="003034E1">
            <w:pPr>
              <w:widowControl w:val="0"/>
              <w:spacing w:line="240" w:lineRule="auto"/>
              <w:rPr>
                <w:rFonts w:ascii="Times New Roman" w:eastAsia="Times New Roman" w:hAnsi="Times New Roman" w:cs="Times New Roman"/>
                <w:sz w:val="24"/>
                <w:szCs w:val="24"/>
                <w:lang w:val="en-US"/>
              </w:rPr>
            </w:pPr>
            <w:r w:rsidRPr="00586C94">
              <w:rPr>
                <w:rFonts w:ascii="Times New Roman" w:eastAsia="Times New Roman" w:hAnsi="Times New Roman" w:cs="Times New Roman"/>
                <w:sz w:val="24"/>
                <w:szCs w:val="24"/>
                <w:lang w:val="en-US"/>
              </w:rPr>
              <w:t>Test Architect</w:t>
            </w:r>
          </w:p>
          <w:p w14:paraId="6C46528B" w14:textId="77777777" w:rsidR="00936ED8" w:rsidRPr="00586C94" w:rsidRDefault="003034E1">
            <w:pPr>
              <w:widowControl w:val="0"/>
              <w:spacing w:line="240" w:lineRule="auto"/>
              <w:rPr>
                <w:rFonts w:ascii="Times New Roman" w:eastAsia="Times New Roman" w:hAnsi="Times New Roman" w:cs="Times New Roman"/>
                <w:sz w:val="24"/>
                <w:szCs w:val="24"/>
                <w:lang w:val="en-US"/>
              </w:rPr>
            </w:pPr>
            <w:r w:rsidRPr="00586C94">
              <w:rPr>
                <w:rFonts w:ascii="Times New Roman" w:eastAsia="Times New Roman" w:hAnsi="Times New Roman" w:cs="Times New Roman"/>
                <w:sz w:val="24"/>
                <w:szCs w:val="24"/>
                <w:lang w:val="en-US"/>
              </w:rPr>
              <w:t>Test Design</w:t>
            </w:r>
          </w:p>
        </w:tc>
        <w:tc>
          <w:tcPr>
            <w:tcW w:w="1290" w:type="dxa"/>
            <w:shd w:val="clear" w:color="auto" w:fill="auto"/>
            <w:tcMar>
              <w:top w:w="100" w:type="dxa"/>
              <w:left w:w="100" w:type="dxa"/>
              <w:bottom w:w="100" w:type="dxa"/>
              <w:right w:w="100" w:type="dxa"/>
            </w:tcMar>
          </w:tcPr>
          <w:p w14:paraId="60D9987A"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Lead </w:t>
            </w:r>
          </w:p>
        </w:tc>
      </w:tr>
      <w:tr w:rsidR="00936ED8" w14:paraId="67EB19C7" w14:textId="77777777">
        <w:tc>
          <w:tcPr>
            <w:tcW w:w="1710" w:type="dxa"/>
            <w:shd w:val="clear" w:color="auto" w:fill="auto"/>
            <w:tcMar>
              <w:top w:w="100" w:type="dxa"/>
              <w:left w:w="100" w:type="dxa"/>
              <w:bottom w:w="100" w:type="dxa"/>
              <w:right w:w="100" w:type="dxa"/>
            </w:tcMar>
          </w:tcPr>
          <w:p w14:paraId="3094F97E"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Reunión de Retrospectiva</w:t>
            </w:r>
          </w:p>
        </w:tc>
        <w:tc>
          <w:tcPr>
            <w:tcW w:w="1470" w:type="dxa"/>
            <w:shd w:val="clear" w:color="auto" w:fill="auto"/>
            <w:tcMar>
              <w:top w:w="100" w:type="dxa"/>
              <w:left w:w="100" w:type="dxa"/>
              <w:bottom w:w="100" w:type="dxa"/>
              <w:right w:w="100" w:type="dxa"/>
            </w:tcMar>
          </w:tcPr>
          <w:p w14:paraId="5E342C44"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Evaluar qué mejorar</w:t>
            </w:r>
          </w:p>
        </w:tc>
        <w:tc>
          <w:tcPr>
            <w:tcW w:w="1365" w:type="dxa"/>
            <w:shd w:val="clear" w:color="auto" w:fill="auto"/>
            <w:tcMar>
              <w:top w:w="100" w:type="dxa"/>
              <w:left w:w="100" w:type="dxa"/>
              <w:bottom w:w="100" w:type="dxa"/>
              <w:right w:w="100" w:type="dxa"/>
            </w:tcMar>
          </w:tcPr>
          <w:p w14:paraId="12931036"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final de cada sprint </w:t>
            </w:r>
          </w:p>
        </w:tc>
        <w:tc>
          <w:tcPr>
            <w:tcW w:w="1440" w:type="dxa"/>
            <w:shd w:val="clear" w:color="auto" w:fill="auto"/>
            <w:tcMar>
              <w:top w:w="100" w:type="dxa"/>
              <w:left w:w="100" w:type="dxa"/>
              <w:bottom w:w="100" w:type="dxa"/>
              <w:right w:w="100" w:type="dxa"/>
            </w:tcMar>
          </w:tcPr>
          <w:p w14:paraId="2EE1A37C"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Presencial / Meet </w:t>
            </w:r>
          </w:p>
        </w:tc>
        <w:tc>
          <w:tcPr>
            <w:tcW w:w="1545" w:type="dxa"/>
            <w:shd w:val="clear" w:color="auto" w:fill="auto"/>
            <w:tcMar>
              <w:top w:w="100" w:type="dxa"/>
              <w:left w:w="100" w:type="dxa"/>
              <w:bottom w:w="100" w:type="dxa"/>
              <w:right w:w="100" w:type="dxa"/>
            </w:tcMar>
          </w:tcPr>
          <w:p w14:paraId="2149AAE9"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Lead / Instructor</w:t>
            </w:r>
          </w:p>
        </w:tc>
        <w:tc>
          <w:tcPr>
            <w:tcW w:w="1290" w:type="dxa"/>
            <w:shd w:val="clear" w:color="auto" w:fill="auto"/>
            <w:tcMar>
              <w:top w:w="100" w:type="dxa"/>
              <w:left w:w="100" w:type="dxa"/>
              <w:bottom w:w="100" w:type="dxa"/>
              <w:right w:w="100" w:type="dxa"/>
            </w:tcMar>
          </w:tcPr>
          <w:p w14:paraId="222E5E79"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Todo el equipo</w:t>
            </w:r>
          </w:p>
        </w:tc>
      </w:tr>
      <w:tr w:rsidR="00936ED8" w14:paraId="221AA05F" w14:textId="77777777">
        <w:tc>
          <w:tcPr>
            <w:tcW w:w="1710" w:type="dxa"/>
            <w:shd w:val="clear" w:color="auto" w:fill="auto"/>
            <w:tcMar>
              <w:top w:w="100" w:type="dxa"/>
              <w:left w:w="100" w:type="dxa"/>
              <w:bottom w:w="100" w:type="dxa"/>
              <w:right w:w="100" w:type="dxa"/>
            </w:tcMar>
          </w:tcPr>
          <w:p w14:paraId="4148CE9F" w14:textId="28B71765"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Reunión con </w:t>
            </w:r>
            <w:r w:rsidR="00586C94">
              <w:rPr>
                <w:rFonts w:ascii="Times New Roman" w:eastAsia="Times New Roman" w:hAnsi="Times New Roman" w:cs="Times New Roman"/>
                <w:sz w:val="24"/>
                <w:szCs w:val="24"/>
              </w:rPr>
              <w:t>Docente</w:t>
            </w:r>
          </w:p>
        </w:tc>
        <w:tc>
          <w:tcPr>
            <w:tcW w:w="1470" w:type="dxa"/>
            <w:shd w:val="clear" w:color="auto" w:fill="auto"/>
            <w:tcMar>
              <w:top w:w="100" w:type="dxa"/>
              <w:left w:w="100" w:type="dxa"/>
              <w:bottom w:w="100" w:type="dxa"/>
              <w:right w:w="100" w:type="dxa"/>
            </w:tcMar>
          </w:tcPr>
          <w:p w14:paraId="212B6FBF"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Validar avances y recibir feedback</w:t>
            </w:r>
          </w:p>
        </w:tc>
        <w:tc>
          <w:tcPr>
            <w:tcW w:w="1365" w:type="dxa"/>
            <w:shd w:val="clear" w:color="auto" w:fill="auto"/>
            <w:tcMar>
              <w:top w:w="100" w:type="dxa"/>
              <w:left w:w="100" w:type="dxa"/>
              <w:bottom w:w="100" w:type="dxa"/>
              <w:right w:w="100" w:type="dxa"/>
            </w:tcMar>
          </w:tcPr>
          <w:p w14:paraId="1A6ABEE4"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veces en la semana</w:t>
            </w:r>
          </w:p>
        </w:tc>
        <w:tc>
          <w:tcPr>
            <w:tcW w:w="1440" w:type="dxa"/>
            <w:shd w:val="clear" w:color="auto" w:fill="auto"/>
            <w:tcMar>
              <w:top w:w="100" w:type="dxa"/>
              <w:left w:w="100" w:type="dxa"/>
              <w:bottom w:w="100" w:type="dxa"/>
              <w:right w:w="100" w:type="dxa"/>
            </w:tcMar>
          </w:tcPr>
          <w:p w14:paraId="0C29F5C4"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Presencial / Meet  + Documento de avances</w:t>
            </w:r>
          </w:p>
        </w:tc>
        <w:tc>
          <w:tcPr>
            <w:tcW w:w="1545" w:type="dxa"/>
            <w:shd w:val="clear" w:color="auto" w:fill="auto"/>
            <w:tcMar>
              <w:top w:w="100" w:type="dxa"/>
              <w:left w:w="100" w:type="dxa"/>
              <w:bottom w:w="100" w:type="dxa"/>
              <w:right w:w="100" w:type="dxa"/>
            </w:tcMar>
          </w:tcPr>
          <w:p w14:paraId="40C617E0"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w:t>
            </w:r>
          </w:p>
        </w:tc>
        <w:tc>
          <w:tcPr>
            <w:tcW w:w="1290" w:type="dxa"/>
            <w:shd w:val="clear" w:color="auto" w:fill="auto"/>
            <w:tcMar>
              <w:top w:w="100" w:type="dxa"/>
              <w:left w:w="100" w:type="dxa"/>
              <w:bottom w:w="100" w:type="dxa"/>
              <w:right w:w="100" w:type="dxa"/>
            </w:tcMar>
          </w:tcPr>
          <w:p w14:paraId="0A8EC4A5" w14:textId="77777777" w:rsidR="00936ED8" w:rsidRDefault="003034E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w:t>
            </w:r>
          </w:p>
        </w:tc>
      </w:tr>
    </w:tbl>
    <w:p w14:paraId="7287195A" w14:textId="77777777" w:rsidR="00936ED8" w:rsidRDefault="00936ED8">
      <w:pPr>
        <w:spacing w:line="360" w:lineRule="auto"/>
        <w:ind w:left="720"/>
        <w:jc w:val="both"/>
        <w:rPr>
          <w:rFonts w:ascii="Times New Roman" w:eastAsia="Times New Roman" w:hAnsi="Times New Roman" w:cs="Times New Roman"/>
          <w:sz w:val="24"/>
          <w:szCs w:val="24"/>
        </w:rPr>
      </w:pPr>
    </w:p>
    <w:p w14:paraId="43E47E6B"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Participantes del equipo:</w:t>
      </w:r>
    </w:p>
    <w:p w14:paraId="2FD297ED" w14:textId="7AB41E8C" w:rsidR="00936ED8" w:rsidRDefault="003034E1">
      <w:pPr>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Robert Edison Arisaca Mamani (</w:t>
      </w:r>
      <w:r w:rsidR="00586C94">
        <w:rPr>
          <w:rFonts w:ascii="Times New Roman" w:eastAsia="Times New Roman" w:hAnsi="Times New Roman" w:cs="Times New Roman"/>
          <w:sz w:val="24"/>
          <w:szCs w:val="24"/>
        </w:rPr>
        <w:t>Docente del curso</w:t>
      </w:r>
      <w:r>
        <w:rPr>
          <w:rFonts w:ascii="Times New Roman" w:eastAsia="Times New Roman" w:hAnsi="Times New Roman" w:cs="Times New Roman"/>
          <w:sz w:val="24"/>
          <w:szCs w:val="24"/>
        </w:rPr>
        <w:t>)</w:t>
      </w:r>
    </w:p>
    <w:p w14:paraId="3D1B3CC2" w14:textId="77777777" w:rsidR="00936ED8" w:rsidRDefault="003034E1">
      <w:pPr>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Chino Pari, Joel Antonio (Test Lead)</w:t>
      </w:r>
    </w:p>
    <w:p w14:paraId="58F6BA43" w14:textId="77777777" w:rsidR="00936ED8" w:rsidRDefault="003034E1">
      <w:pPr>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Marrón Lope, Misael Josías (Test Analyst)</w:t>
      </w:r>
    </w:p>
    <w:p w14:paraId="0C5489BD" w14:textId="77777777" w:rsidR="00936ED8" w:rsidRDefault="003034E1">
      <w:pPr>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Chara Condori, Jean Carlo (Test Analyst)</w:t>
      </w:r>
    </w:p>
    <w:p w14:paraId="2234D2A2" w14:textId="77777777" w:rsidR="00936ED8" w:rsidRDefault="003034E1">
      <w:pPr>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Escobedo Ocaña, Jorge Luis (Test Analyst)</w:t>
      </w:r>
    </w:p>
    <w:p w14:paraId="5F814274" w14:textId="77777777" w:rsidR="00936ED8" w:rsidRPr="00586C94" w:rsidRDefault="003034E1">
      <w:pPr>
        <w:numPr>
          <w:ilvl w:val="0"/>
          <w:numId w:val="28"/>
        </w:numPr>
        <w:spacing w:line="360" w:lineRule="auto"/>
        <w:rPr>
          <w:rFonts w:ascii="Times New Roman" w:eastAsia="Times New Roman" w:hAnsi="Times New Roman" w:cs="Times New Roman"/>
          <w:sz w:val="24"/>
          <w:szCs w:val="24"/>
          <w:lang w:val="en-US"/>
        </w:rPr>
      </w:pPr>
      <w:r w:rsidRPr="00586C94">
        <w:rPr>
          <w:rFonts w:ascii="Times New Roman" w:eastAsia="Times New Roman" w:hAnsi="Times New Roman" w:cs="Times New Roman"/>
          <w:sz w:val="24"/>
          <w:szCs w:val="24"/>
          <w:lang w:val="en-US"/>
        </w:rPr>
        <w:t>Puma Larico, Cristhian Willians (Test Architect)</w:t>
      </w:r>
    </w:p>
    <w:p w14:paraId="7CDF3F6B" w14:textId="77777777" w:rsidR="00936ED8" w:rsidRDefault="003034E1">
      <w:pPr>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Véliz Saihua, Rodrigo Alejandro (Test Architect)</w:t>
      </w:r>
    </w:p>
    <w:p w14:paraId="1B90DF90" w14:textId="77777777" w:rsidR="00936ED8" w:rsidRPr="00586C94" w:rsidRDefault="003034E1">
      <w:pPr>
        <w:numPr>
          <w:ilvl w:val="0"/>
          <w:numId w:val="28"/>
        </w:numPr>
        <w:spacing w:line="360" w:lineRule="auto"/>
        <w:rPr>
          <w:rFonts w:ascii="Times New Roman" w:eastAsia="Times New Roman" w:hAnsi="Times New Roman" w:cs="Times New Roman"/>
          <w:sz w:val="24"/>
          <w:szCs w:val="24"/>
          <w:lang w:val="en-US"/>
        </w:rPr>
      </w:pPr>
      <w:r w:rsidRPr="00586C94">
        <w:rPr>
          <w:rFonts w:ascii="Times New Roman" w:eastAsia="Times New Roman" w:hAnsi="Times New Roman" w:cs="Times New Roman"/>
          <w:sz w:val="24"/>
          <w:szCs w:val="24"/>
          <w:lang w:val="en-US"/>
        </w:rPr>
        <w:t>Chancuaña Alvis, Klismann (Test Design)</w:t>
      </w:r>
    </w:p>
    <w:p w14:paraId="1FDD5C2D" w14:textId="77777777" w:rsidR="00936ED8" w:rsidRDefault="003034E1">
      <w:pPr>
        <w:numPr>
          <w:ilvl w:val="0"/>
          <w:numId w:val="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Ezcurra Paima, Maria Solange (Test Design)</w:t>
      </w:r>
    </w:p>
    <w:p w14:paraId="0A25DB0E" w14:textId="77777777" w:rsidR="00936ED8" w:rsidRDefault="00936ED8">
      <w:pPr>
        <w:spacing w:line="360" w:lineRule="auto"/>
        <w:rPr>
          <w:rFonts w:ascii="Times New Roman" w:eastAsia="Times New Roman" w:hAnsi="Times New Roman" w:cs="Times New Roman"/>
          <w:sz w:val="24"/>
          <w:szCs w:val="24"/>
        </w:rPr>
      </w:pPr>
    </w:p>
    <w:p w14:paraId="69515E1B" w14:textId="77777777" w:rsidR="00936ED8" w:rsidRDefault="003034E1">
      <w:pPr>
        <w:spacing w:line="36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Comentarios:</w:t>
      </w:r>
    </w:p>
    <w:p w14:paraId="71943096" w14:textId="34E4B871"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Todos los acuerdos relevantes se documentan en la carpeta compartida del equipo “Cigarra” en el Drive. Se fomenta la comunicación </w:t>
      </w:r>
      <w:r w:rsidR="00586C94">
        <w:rPr>
          <w:rFonts w:ascii="Times New Roman" w:eastAsia="Times New Roman" w:hAnsi="Times New Roman" w:cs="Times New Roman"/>
          <w:sz w:val="24"/>
          <w:szCs w:val="24"/>
        </w:rPr>
        <w:t>asertiva y</w:t>
      </w:r>
      <w:r>
        <w:rPr>
          <w:rFonts w:ascii="Times New Roman" w:eastAsia="Times New Roman" w:hAnsi="Times New Roman" w:cs="Times New Roman"/>
          <w:sz w:val="24"/>
          <w:szCs w:val="24"/>
        </w:rPr>
        <w:t xml:space="preserve"> la colaboración proactiva.</w:t>
      </w:r>
    </w:p>
    <w:p w14:paraId="5D18D138" w14:textId="77777777" w:rsidR="00936ED8" w:rsidRDefault="00936ED8">
      <w:pPr>
        <w:spacing w:line="360" w:lineRule="auto"/>
        <w:ind w:left="720"/>
        <w:rPr>
          <w:rFonts w:ascii="Times New Roman" w:eastAsia="Times New Roman" w:hAnsi="Times New Roman" w:cs="Times New Roman"/>
          <w:sz w:val="24"/>
          <w:szCs w:val="24"/>
        </w:rPr>
      </w:pPr>
    </w:p>
    <w:p w14:paraId="1C1F2C62" w14:textId="77777777" w:rsidR="00936ED8" w:rsidRDefault="003034E1">
      <w:pPr>
        <w:pStyle w:val="Ttulo1"/>
        <w:numPr>
          <w:ilvl w:val="0"/>
          <w:numId w:val="19"/>
        </w:numPr>
        <w:spacing w:before="0" w:after="0" w:line="360" w:lineRule="auto"/>
        <w:jc w:val="both"/>
        <w:rPr>
          <w:rFonts w:ascii="Times New Roman" w:eastAsia="Times New Roman" w:hAnsi="Times New Roman" w:cs="Times New Roman"/>
          <w:b/>
          <w:bCs/>
          <w:sz w:val="24"/>
          <w:szCs w:val="24"/>
        </w:rPr>
      </w:pPr>
      <w:bookmarkStart w:id="12" w:name="_c2on6hd6djj" w:colFirst="0" w:colLast="0"/>
      <w:bookmarkEnd w:id="12"/>
      <w:r>
        <w:rPr>
          <w:rFonts w:ascii="Times New Roman" w:eastAsia="Times New Roman" w:hAnsi="Times New Roman" w:cs="Times New Roman"/>
          <w:b/>
          <w:bCs/>
          <w:sz w:val="24"/>
          <w:szCs w:val="24"/>
        </w:rPr>
        <w:t>Registro de Riesgos</w:t>
      </w:r>
    </w:p>
    <w:p w14:paraId="72F679AD"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siguiente tabla se identifican los riesgos del proyecto, así como se determina la severidad de cada uno de los riesgos multiplicando el impacto por la probabilidad de ocurrencia.</w:t>
      </w:r>
    </w:p>
    <w:p w14:paraId="74A6C606"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impacto y la probabilidad se determinan teniendo en cuenta una escala de 1 al 5, donde 5 es el más alto.</w:t>
      </w:r>
    </w:p>
    <w:p w14:paraId="3D07CED6" w14:textId="77777777" w:rsidR="00936ED8" w:rsidRDefault="00936ED8">
      <w:pPr>
        <w:spacing w:line="360" w:lineRule="auto"/>
        <w:ind w:left="720"/>
        <w:jc w:val="both"/>
        <w:rPr>
          <w:rFonts w:ascii="Times New Roman" w:eastAsia="Times New Roman" w:hAnsi="Times New Roman" w:cs="Times New Roman"/>
          <w:sz w:val="24"/>
          <w:szCs w:val="24"/>
        </w:rPr>
      </w:pPr>
    </w:p>
    <w:tbl>
      <w:tblPr>
        <w:tblStyle w:val="a2"/>
        <w:tblW w:w="874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1965"/>
        <w:gridCol w:w="1530"/>
        <w:gridCol w:w="1140"/>
        <w:gridCol w:w="1500"/>
        <w:gridCol w:w="2115"/>
      </w:tblGrid>
      <w:tr w:rsidR="00936ED8" w14:paraId="71AB9B49" w14:textId="77777777">
        <w:tc>
          <w:tcPr>
            <w:tcW w:w="495" w:type="dxa"/>
            <w:shd w:val="clear" w:color="auto" w:fill="CCCCCC"/>
            <w:tcMar>
              <w:top w:w="100" w:type="dxa"/>
              <w:left w:w="100" w:type="dxa"/>
              <w:bottom w:w="100" w:type="dxa"/>
              <w:right w:w="100" w:type="dxa"/>
            </w:tcMar>
          </w:tcPr>
          <w:p w14:paraId="6F96CEEA"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w:t>
            </w:r>
          </w:p>
        </w:tc>
        <w:tc>
          <w:tcPr>
            <w:tcW w:w="1965" w:type="dxa"/>
            <w:shd w:val="clear" w:color="auto" w:fill="CCCCCC"/>
            <w:tcMar>
              <w:top w:w="100" w:type="dxa"/>
              <w:left w:w="100" w:type="dxa"/>
              <w:bottom w:w="100" w:type="dxa"/>
              <w:right w:w="100" w:type="dxa"/>
            </w:tcMar>
          </w:tcPr>
          <w:p w14:paraId="078CEBC9"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Riesgos</w:t>
            </w:r>
          </w:p>
        </w:tc>
        <w:tc>
          <w:tcPr>
            <w:tcW w:w="1530" w:type="dxa"/>
            <w:shd w:val="clear" w:color="auto" w:fill="CCCCCC"/>
            <w:tcMar>
              <w:top w:w="100" w:type="dxa"/>
              <w:left w:w="100" w:type="dxa"/>
              <w:bottom w:w="100" w:type="dxa"/>
              <w:right w:w="100" w:type="dxa"/>
            </w:tcMar>
          </w:tcPr>
          <w:p w14:paraId="443E2C66"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Probabilidad (1-5)</w:t>
            </w:r>
          </w:p>
        </w:tc>
        <w:tc>
          <w:tcPr>
            <w:tcW w:w="1140" w:type="dxa"/>
            <w:shd w:val="clear" w:color="auto" w:fill="CCCCCC"/>
            <w:tcMar>
              <w:top w:w="100" w:type="dxa"/>
              <w:left w:w="100" w:type="dxa"/>
              <w:bottom w:w="100" w:type="dxa"/>
              <w:right w:w="100" w:type="dxa"/>
            </w:tcMar>
          </w:tcPr>
          <w:p w14:paraId="203A2F9B"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 (1-5)</w:t>
            </w:r>
          </w:p>
        </w:tc>
        <w:tc>
          <w:tcPr>
            <w:tcW w:w="1500" w:type="dxa"/>
            <w:shd w:val="clear" w:color="auto" w:fill="CCCCCC"/>
            <w:tcMar>
              <w:top w:w="100" w:type="dxa"/>
              <w:left w:w="100" w:type="dxa"/>
              <w:bottom w:w="100" w:type="dxa"/>
              <w:right w:w="100" w:type="dxa"/>
            </w:tcMar>
          </w:tcPr>
          <w:p w14:paraId="73410C05"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Severidad (Prob*Impct)</w:t>
            </w:r>
          </w:p>
        </w:tc>
        <w:tc>
          <w:tcPr>
            <w:tcW w:w="2115" w:type="dxa"/>
            <w:shd w:val="clear" w:color="auto" w:fill="CCCCCC"/>
            <w:tcMar>
              <w:top w:w="100" w:type="dxa"/>
              <w:left w:w="100" w:type="dxa"/>
              <w:bottom w:w="100" w:type="dxa"/>
              <w:right w:w="100" w:type="dxa"/>
            </w:tcMar>
          </w:tcPr>
          <w:p w14:paraId="21771D4B"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 de Mitigación</w:t>
            </w:r>
          </w:p>
        </w:tc>
      </w:tr>
      <w:tr w:rsidR="00936ED8" w14:paraId="014C6406" w14:textId="77777777">
        <w:tc>
          <w:tcPr>
            <w:tcW w:w="495" w:type="dxa"/>
            <w:shd w:val="clear" w:color="auto" w:fill="auto"/>
            <w:tcMar>
              <w:top w:w="100" w:type="dxa"/>
              <w:left w:w="100" w:type="dxa"/>
              <w:bottom w:w="100" w:type="dxa"/>
              <w:right w:w="100" w:type="dxa"/>
            </w:tcMar>
          </w:tcPr>
          <w:p w14:paraId="5F7145F0"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65" w:type="dxa"/>
            <w:shd w:val="clear" w:color="auto" w:fill="auto"/>
            <w:tcMar>
              <w:top w:w="100" w:type="dxa"/>
              <w:left w:w="100" w:type="dxa"/>
              <w:bottom w:w="100" w:type="dxa"/>
              <w:right w:w="100" w:type="dxa"/>
            </w:tcMar>
          </w:tcPr>
          <w:p w14:paraId="1795034C"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Dependencias externas (Google Services) no disponibles</w:t>
            </w:r>
          </w:p>
        </w:tc>
        <w:tc>
          <w:tcPr>
            <w:tcW w:w="1530" w:type="dxa"/>
            <w:shd w:val="clear" w:color="auto" w:fill="auto"/>
            <w:tcMar>
              <w:top w:w="100" w:type="dxa"/>
              <w:left w:w="100" w:type="dxa"/>
              <w:bottom w:w="100" w:type="dxa"/>
              <w:right w:w="100" w:type="dxa"/>
            </w:tcMar>
          </w:tcPr>
          <w:p w14:paraId="4AAC3ECB"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40" w:type="dxa"/>
            <w:shd w:val="clear" w:color="auto" w:fill="auto"/>
            <w:tcMar>
              <w:top w:w="100" w:type="dxa"/>
              <w:left w:w="100" w:type="dxa"/>
              <w:bottom w:w="100" w:type="dxa"/>
              <w:right w:w="100" w:type="dxa"/>
            </w:tcMar>
          </w:tcPr>
          <w:p w14:paraId="4CF1D6D3"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00" w:type="dxa"/>
            <w:shd w:val="clear" w:color="auto" w:fill="auto"/>
            <w:tcMar>
              <w:top w:w="100" w:type="dxa"/>
              <w:left w:w="100" w:type="dxa"/>
              <w:bottom w:w="100" w:type="dxa"/>
              <w:right w:w="100" w:type="dxa"/>
            </w:tcMar>
          </w:tcPr>
          <w:p w14:paraId="74CB37C3"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115" w:type="dxa"/>
            <w:shd w:val="clear" w:color="auto" w:fill="auto"/>
            <w:tcMar>
              <w:top w:w="100" w:type="dxa"/>
              <w:left w:w="100" w:type="dxa"/>
              <w:bottom w:w="100" w:type="dxa"/>
              <w:right w:w="100" w:type="dxa"/>
            </w:tcMar>
          </w:tcPr>
          <w:p w14:paraId="33272F3F" w14:textId="77777777" w:rsidR="00936ED8" w:rsidRDefault="003034E1">
            <w:pPr>
              <w:widowControl w:val="0"/>
              <w:numPr>
                <w:ilvl w:val="0"/>
                <w:numId w:val="7"/>
              </w:numPr>
              <w:pBdr>
                <w:top w:val="nil"/>
                <w:left w:val="nil"/>
                <w:bottom w:val="nil"/>
                <w:right w:val="nil"/>
                <w:between w:val="nil"/>
              </w:pBdr>
              <w:spacing w:line="240" w:lineRule="auto"/>
              <w:ind w:left="283" w:hanging="285"/>
              <w:rPr>
                <w:rFonts w:ascii="Times New Roman" w:eastAsia="Times New Roman" w:hAnsi="Times New Roman" w:cs="Times New Roman"/>
                <w:sz w:val="24"/>
                <w:szCs w:val="24"/>
              </w:rPr>
            </w:pPr>
            <w:r>
              <w:rPr>
                <w:rFonts w:ascii="Times New Roman" w:eastAsia="Times New Roman" w:hAnsi="Times New Roman" w:cs="Times New Roman"/>
                <w:sz w:val="24"/>
                <w:szCs w:val="24"/>
              </w:rPr>
              <w:t>Tener estrategia de pruebas offline.</w:t>
            </w:r>
          </w:p>
        </w:tc>
      </w:tr>
      <w:tr w:rsidR="00936ED8" w14:paraId="0078BAF9" w14:textId="77777777">
        <w:tc>
          <w:tcPr>
            <w:tcW w:w="495" w:type="dxa"/>
            <w:shd w:val="clear" w:color="auto" w:fill="auto"/>
            <w:tcMar>
              <w:top w:w="100" w:type="dxa"/>
              <w:left w:w="100" w:type="dxa"/>
              <w:bottom w:w="100" w:type="dxa"/>
              <w:right w:w="100" w:type="dxa"/>
            </w:tcMar>
          </w:tcPr>
          <w:p w14:paraId="6AA5EF60"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1965" w:type="dxa"/>
            <w:shd w:val="clear" w:color="auto" w:fill="auto"/>
            <w:tcMar>
              <w:top w:w="100" w:type="dxa"/>
              <w:left w:w="100" w:type="dxa"/>
              <w:bottom w:w="100" w:type="dxa"/>
              <w:right w:w="100" w:type="dxa"/>
            </w:tcMar>
          </w:tcPr>
          <w:p w14:paraId="7ADD34BA"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Incompatibilidad entre versiones de Angular, Java y dependencias</w:t>
            </w:r>
          </w:p>
          <w:p w14:paraId="133CBCBC"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(Versiones de software)</w:t>
            </w:r>
          </w:p>
        </w:tc>
        <w:tc>
          <w:tcPr>
            <w:tcW w:w="1530" w:type="dxa"/>
            <w:shd w:val="clear" w:color="auto" w:fill="auto"/>
            <w:tcMar>
              <w:top w:w="100" w:type="dxa"/>
              <w:left w:w="100" w:type="dxa"/>
              <w:bottom w:w="100" w:type="dxa"/>
              <w:right w:w="100" w:type="dxa"/>
            </w:tcMar>
          </w:tcPr>
          <w:p w14:paraId="1C2120D6"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40" w:type="dxa"/>
            <w:shd w:val="clear" w:color="auto" w:fill="auto"/>
            <w:tcMar>
              <w:top w:w="100" w:type="dxa"/>
              <w:left w:w="100" w:type="dxa"/>
              <w:bottom w:w="100" w:type="dxa"/>
              <w:right w:w="100" w:type="dxa"/>
            </w:tcMar>
          </w:tcPr>
          <w:p w14:paraId="3DF56F7C"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00" w:type="dxa"/>
            <w:shd w:val="clear" w:color="auto" w:fill="auto"/>
            <w:tcMar>
              <w:top w:w="100" w:type="dxa"/>
              <w:left w:w="100" w:type="dxa"/>
              <w:bottom w:w="100" w:type="dxa"/>
              <w:right w:w="100" w:type="dxa"/>
            </w:tcMar>
          </w:tcPr>
          <w:p w14:paraId="0BC2B54D"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115" w:type="dxa"/>
            <w:shd w:val="clear" w:color="auto" w:fill="auto"/>
            <w:tcMar>
              <w:top w:w="100" w:type="dxa"/>
              <w:left w:w="100" w:type="dxa"/>
              <w:bottom w:w="100" w:type="dxa"/>
              <w:right w:w="100" w:type="dxa"/>
            </w:tcMar>
          </w:tcPr>
          <w:p w14:paraId="47B208DD" w14:textId="77777777" w:rsidR="00936ED8" w:rsidRDefault="003034E1">
            <w:pPr>
              <w:widowControl w:val="0"/>
              <w:numPr>
                <w:ilvl w:val="0"/>
                <w:numId w:val="18"/>
              </w:numPr>
              <w:pBdr>
                <w:top w:val="nil"/>
                <w:left w:val="nil"/>
                <w:bottom w:val="nil"/>
                <w:right w:val="nil"/>
                <w:between w:val="nil"/>
              </w:pBdr>
              <w:spacing w:line="240" w:lineRule="auto"/>
              <w:ind w:left="283" w:hanging="285"/>
              <w:rPr>
                <w:rFonts w:ascii="Times New Roman" w:eastAsia="Times New Roman" w:hAnsi="Times New Roman" w:cs="Times New Roman"/>
                <w:sz w:val="24"/>
                <w:szCs w:val="24"/>
              </w:rPr>
            </w:pPr>
            <w:r>
              <w:rPr>
                <w:rFonts w:ascii="Times New Roman" w:eastAsia="Times New Roman" w:hAnsi="Times New Roman" w:cs="Times New Roman"/>
                <w:sz w:val="24"/>
                <w:szCs w:val="24"/>
              </w:rPr>
              <w:t>Usar contenedores con versiones específicas.</w:t>
            </w:r>
          </w:p>
          <w:p w14:paraId="140AE17A" w14:textId="77777777" w:rsidR="00936ED8" w:rsidRDefault="003034E1">
            <w:pPr>
              <w:widowControl w:val="0"/>
              <w:numPr>
                <w:ilvl w:val="0"/>
                <w:numId w:val="22"/>
              </w:numPr>
              <w:pBdr>
                <w:top w:val="nil"/>
                <w:left w:val="nil"/>
                <w:bottom w:val="nil"/>
                <w:right w:val="nil"/>
                <w:between w:val="nil"/>
              </w:pBdr>
              <w:spacing w:line="240" w:lineRule="auto"/>
              <w:ind w:left="283" w:hanging="285"/>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documentación de versiones exactas.</w:t>
            </w:r>
          </w:p>
        </w:tc>
      </w:tr>
      <w:tr w:rsidR="00936ED8" w14:paraId="79F2CF1A" w14:textId="77777777">
        <w:tc>
          <w:tcPr>
            <w:tcW w:w="495" w:type="dxa"/>
            <w:shd w:val="clear" w:color="auto" w:fill="auto"/>
            <w:tcMar>
              <w:top w:w="100" w:type="dxa"/>
              <w:left w:w="100" w:type="dxa"/>
              <w:bottom w:w="100" w:type="dxa"/>
              <w:right w:w="100" w:type="dxa"/>
            </w:tcMar>
          </w:tcPr>
          <w:p w14:paraId="32A99808"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65" w:type="dxa"/>
            <w:shd w:val="clear" w:color="auto" w:fill="auto"/>
            <w:tcMar>
              <w:top w:w="100" w:type="dxa"/>
              <w:left w:w="100" w:type="dxa"/>
              <w:bottom w:w="100" w:type="dxa"/>
              <w:right w:w="100" w:type="dxa"/>
            </w:tcMar>
          </w:tcPr>
          <w:p w14:paraId="2F3A3FE1"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Falta de cuentas de Google válidas para pruebas de autenticación</w:t>
            </w:r>
          </w:p>
        </w:tc>
        <w:tc>
          <w:tcPr>
            <w:tcW w:w="1530" w:type="dxa"/>
            <w:shd w:val="clear" w:color="auto" w:fill="auto"/>
            <w:tcMar>
              <w:top w:w="100" w:type="dxa"/>
              <w:left w:w="100" w:type="dxa"/>
              <w:bottom w:w="100" w:type="dxa"/>
              <w:right w:w="100" w:type="dxa"/>
            </w:tcMar>
          </w:tcPr>
          <w:p w14:paraId="68B158F7"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40" w:type="dxa"/>
            <w:shd w:val="clear" w:color="auto" w:fill="auto"/>
            <w:tcMar>
              <w:top w:w="100" w:type="dxa"/>
              <w:left w:w="100" w:type="dxa"/>
              <w:bottom w:w="100" w:type="dxa"/>
              <w:right w:w="100" w:type="dxa"/>
            </w:tcMar>
          </w:tcPr>
          <w:p w14:paraId="76AEE317"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00" w:type="dxa"/>
            <w:shd w:val="clear" w:color="auto" w:fill="auto"/>
            <w:tcMar>
              <w:top w:w="100" w:type="dxa"/>
              <w:left w:w="100" w:type="dxa"/>
              <w:bottom w:w="100" w:type="dxa"/>
              <w:right w:w="100" w:type="dxa"/>
            </w:tcMar>
          </w:tcPr>
          <w:p w14:paraId="2E4AEC55"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115" w:type="dxa"/>
            <w:shd w:val="clear" w:color="auto" w:fill="auto"/>
            <w:tcMar>
              <w:top w:w="100" w:type="dxa"/>
              <w:left w:w="100" w:type="dxa"/>
              <w:bottom w:w="100" w:type="dxa"/>
              <w:right w:w="100" w:type="dxa"/>
            </w:tcMar>
          </w:tcPr>
          <w:p w14:paraId="0B593FD7" w14:textId="77777777" w:rsidR="00936ED8" w:rsidRDefault="003034E1">
            <w:pPr>
              <w:widowControl w:val="0"/>
              <w:numPr>
                <w:ilvl w:val="0"/>
                <w:numId w:val="29"/>
              </w:numPr>
              <w:pBdr>
                <w:top w:val="nil"/>
                <w:left w:val="nil"/>
                <w:bottom w:val="nil"/>
                <w:right w:val="nil"/>
                <w:between w:val="nil"/>
              </w:pBdr>
              <w:spacing w:line="240" w:lineRule="auto"/>
              <w:ind w:left="283" w:hanging="285"/>
              <w:rPr>
                <w:rFonts w:ascii="Times New Roman" w:eastAsia="Times New Roman" w:hAnsi="Times New Roman" w:cs="Times New Roman"/>
                <w:sz w:val="24"/>
                <w:szCs w:val="24"/>
              </w:rPr>
            </w:pPr>
            <w:r>
              <w:rPr>
                <w:rFonts w:ascii="Times New Roman" w:eastAsia="Times New Roman" w:hAnsi="Times New Roman" w:cs="Times New Roman"/>
                <w:sz w:val="24"/>
                <w:szCs w:val="24"/>
              </w:rPr>
              <w:t>Solicitar cuentas de prueba institucionales.</w:t>
            </w:r>
          </w:p>
        </w:tc>
      </w:tr>
      <w:tr w:rsidR="00936ED8" w14:paraId="4C8FEF5D" w14:textId="77777777">
        <w:tc>
          <w:tcPr>
            <w:tcW w:w="495" w:type="dxa"/>
            <w:shd w:val="clear" w:color="auto" w:fill="auto"/>
            <w:tcMar>
              <w:top w:w="100" w:type="dxa"/>
              <w:left w:w="100" w:type="dxa"/>
              <w:bottom w:w="100" w:type="dxa"/>
              <w:right w:w="100" w:type="dxa"/>
            </w:tcMar>
          </w:tcPr>
          <w:p w14:paraId="73001AE5"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65" w:type="dxa"/>
            <w:shd w:val="clear" w:color="auto" w:fill="auto"/>
            <w:tcMar>
              <w:top w:w="100" w:type="dxa"/>
              <w:left w:w="100" w:type="dxa"/>
              <w:bottom w:w="100" w:type="dxa"/>
              <w:right w:w="100" w:type="dxa"/>
            </w:tcMar>
          </w:tcPr>
          <w:p w14:paraId="6614A62B"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Diferencias en el comportamiento entre ambiente local y producción</w:t>
            </w:r>
          </w:p>
        </w:tc>
        <w:tc>
          <w:tcPr>
            <w:tcW w:w="1530" w:type="dxa"/>
            <w:shd w:val="clear" w:color="auto" w:fill="auto"/>
            <w:tcMar>
              <w:top w:w="100" w:type="dxa"/>
              <w:left w:w="100" w:type="dxa"/>
              <w:bottom w:w="100" w:type="dxa"/>
              <w:right w:w="100" w:type="dxa"/>
            </w:tcMar>
          </w:tcPr>
          <w:p w14:paraId="4137BDE0"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40" w:type="dxa"/>
            <w:shd w:val="clear" w:color="auto" w:fill="auto"/>
            <w:tcMar>
              <w:top w:w="100" w:type="dxa"/>
              <w:left w:w="100" w:type="dxa"/>
              <w:bottom w:w="100" w:type="dxa"/>
              <w:right w:w="100" w:type="dxa"/>
            </w:tcMar>
          </w:tcPr>
          <w:p w14:paraId="127C16B1"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00" w:type="dxa"/>
            <w:shd w:val="clear" w:color="auto" w:fill="auto"/>
            <w:tcMar>
              <w:top w:w="100" w:type="dxa"/>
              <w:left w:w="100" w:type="dxa"/>
              <w:bottom w:w="100" w:type="dxa"/>
              <w:right w:w="100" w:type="dxa"/>
            </w:tcMar>
          </w:tcPr>
          <w:p w14:paraId="3D7F2F63"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115" w:type="dxa"/>
            <w:shd w:val="clear" w:color="auto" w:fill="auto"/>
            <w:tcMar>
              <w:top w:w="100" w:type="dxa"/>
              <w:left w:w="100" w:type="dxa"/>
              <w:bottom w:w="100" w:type="dxa"/>
              <w:right w:w="100" w:type="dxa"/>
            </w:tcMar>
          </w:tcPr>
          <w:p w14:paraId="5349AD73" w14:textId="77777777" w:rsidR="00936ED8" w:rsidRDefault="003034E1">
            <w:pPr>
              <w:widowControl w:val="0"/>
              <w:numPr>
                <w:ilvl w:val="0"/>
                <w:numId w:val="5"/>
              </w:numPr>
              <w:pBdr>
                <w:top w:val="nil"/>
                <w:left w:val="nil"/>
                <w:bottom w:val="nil"/>
                <w:right w:val="nil"/>
                <w:between w:val="nil"/>
              </w:pBdr>
              <w:spacing w:line="240" w:lineRule="auto"/>
              <w:ind w:left="283"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Documentar limitaciones del ambiente local.</w:t>
            </w:r>
          </w:p>
        </w:tc>
      </w:tr>
      <w:tr w:rsidR="00936ED8" w14:paraId="0644AD7E" w14:textId="77777777">
        <w:tc>
          <w:tcPr>
            <w:tcW w:w="495" w:type="dxa"/>
            <w:shd w:val="clear" w:color="auto" w:fill="auto"/>
            <w:tcMar>
              <w:top w:w="100" w:type="dxa"/>
              <w:left w:w="100" w:type="dxa"/>
              <w:bottom w:w="100" w:type="dxa"/>
              <w:right w:w="100" w:type="dxa"/>
            </w:tcMar>
          </w:tcPr>
          <w:p w14:paraId="48DEB3C7"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65" w:type="dxa"/>
            <w:shd w:val="clear" w:color="auto" w:fill="auto"/>
            <w:tcMar>
              <w:top w:w="100" w:type="dxa"/>
              <w:left w:w="100" w:type="dxa"/>
              <w:bottom w:w="100" w:type="dxa"/>
              <w:right w:w="100" w:type="dxa"/>
            </w:tcMar>
          </w:tcPr>
          <w:p w14:paraId="22A3AFD6"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Fallos en la comunicación Frontend-Backend por configuración local incorrecta</w:t>
            </w:r>
          </w:p>
        </w:tc>
        <w:tc>
          <w:tcPr>
            <w:tcW w:w="1530" w:type="dxa"/>
            <w:shd w:val="clear" w:color="auto" w:fill="auto"/>
            <w:tcMar>
              <w:top w:w="100" w:type="dxa"/>
              <w:left w:w="100" w:type="dxa"/>
              <w:bottom w:w="100" w:type="dxa"/>
              <w:right w:w="100" w:type="dxa"/>
            </w:tcMar>
          </w:tcPr>
          <w:p w14:paraId="7C9D76B6"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40" w:type="dxa"/>
            <w:shd w:val="clear" w:color="auto" w:fill="auto"/>
            <w:tcMar>
              <w:top w:w="100" w:type="dxa"/>
              <w:left w:w="100" w:type="dxa"/>
              <w:bottom w:w="100" w:type="dxa"/>
              <w:right w:w="100" w:type="dxa"/>
            </w:tcMar>
          </w:tcPr>
          <w:p w14:paraId="3FE01961"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00" w:type="dxa"/>
            <w:shd w:val="clear" w:color="auto" w:fill="auto"/>
            <w:tcMar>
              <w:top w:w="100" w:type="dxa"/>
              <w:left w:w="100" w:type="dxa"/>
              <w:bottom w:w="100" w:type="dxa"/>
              <w:right w:w="100" w:type="dxa"/>
            </w:tcMar>
          </w:tcPr>
          <w:p w14:paraId="133A826C"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115" w:type="dxa"/>
            <w:shd w:val="clear" w:color="auto" w:fill="auto"/>
            <w:tcMar>
              <w:top w:w="100" w:type="dxa"/>
              <w:left w:w="100" w:type="dxa"/>
              <w:bottom w:w="100" w:type="dxa"/>
              <w:right w:w="100" w:type="dxa"/>
            </w:tcMar>
          </w:tcPr>
          <w:p w14:paraId="46AA1717" w14:textId="77777777" w:rsidR="00936ED8" w:rsidRDefault="003034E1">
            <w:pPr>
              <w:widowControl w:val="0"/>
              <w:numPr>
                <w:ilvl w:val="0"/>
                <w:numId w:val="27"/>
              </w:numPr>
              <w:pBdr>
                <w:top w:val="nil"/>
                <w:left w:val="nil"/>
                <w:bottom w:val="nil"/>
                <w:right w:val="nil"/>
                <w:between w:val="nil"/>
              </w:pBdr>
              <w:spacing w:line="240" w:lineRule="auto"/>
              <w:ind w:left="283"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Realizar pruebas de integración continuas.</w:t>
            </w:r>
          </w:p>
        </w:tc>
      </w:tr>
      <w:tr w:rsidR="00936ED8" w14:paraId="792781E2" w14:textId="77777777">
        <w:tc>
          <w:tcPr>
            <w:tcW w:w="495" w:type="dxa"/>
            <w:shd w:val="clear" w:color="auto" w:fill="auto"/>
            <w:tcMar>
              <w:top w:w="100" w:type="dxa"/>
              <w:left w:w="100" w:type="dxa"/>
              <w:bottom w:w="100" w:type="dxa"/>
              <w:right w:w="100" w:type="dxa"/>
            </w:tcMar>
          </w:tcPr>
          <w:p w14:paraId="13C06FFA"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65" w:type="dxa"/>
            <w:shd w:val="clear" w:color="auto" w:fill="auto"/>
            <w:tcMar>
              <w:top w:w="100" w:type="dxa"/>
              <w:left w:w="100" w:type="dxa"/>
              <w:bottom w:w="100" w:type="dxa"/>
              <w:right w:w="100" w:type="dxa"/>
            </w:tcMar>
          </w:tcPr>
          <w:p w14:paraId="58947BF2"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Falta de datos de prueba representativos o insuficientes para cubrir escenarios complejos</w:t>
            </w:r>
          </w:p>
        </w:tc>
        <w:tc>
          <w:tcPr>
            <w:tcW w:w="1530" w:type="dxa"/>
            <w:shd w:val="clear" w:color="auto" w:fill="auto"/>
            <w:tcMar>
              <w:top w:w="100" w:type="dxa"/>
              <w:left w:w="100" w:type="dxa"/>
              <w:bottom w:w="100" w:type="dxa"/>
              <w:right w:w="100" w:type="dxa"/>
            </w:tcMar>
          </w:tcPr>
          <w:p w14:paraId="5363E09C"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40" w:type="dxa"/>
            <w:shd w:val="clear" w:color="auto" w:fill="auto"/>
            <w:tcMar>
              <w:top w:w="100" w:type="dxa"/>
              <w:left w:w="100" w:type="dxa"/>
              <w:bottom w:w="100" w:type="dxa"/>
              <w:right w:w="100" w:type="dxa"/>
            </w:tcMar>
          </w:tcPr>
          <w:p w14:paraId="39AC9784"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00" w:type="dxa"/>
            <w:shd w:val="clear" w:color="auto" w:fill="auto"/>
            <w:tcMar>
              <w:top w:w="100" w:type="dxa"/>
              <w:left w:w="100" w:type="dxa"/>
              <w:bottom w:w="100" w:type="dxa"/>
              <w:right w:w="100" w:type="dxa"/>
            </w:tcMar>
          </w:tcPr>
          <w:p w14:paraId="2D3D6A70"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115" w:type="dxa"/>
            <w:shd w:val="clear" w:color="auto" w:fill="auto"/>
            <w:tcMar>
              <w:top w:w="100" w:type="dxa"/>
              <w:left w:w="100" w:type="dxa"/>
              <w:bottom w:w="100" w:type="dxa"/>
              <w:right w:w="100" w:type="dxa"/>
            </w:tcMar>
          </w:tcPr>
          <w:p w14:paraId="2829091B" w14:textId="77777777" w:rsidR="00936ED8" w:rsidRDefault="003034E1">
            <w:pPr>
              <w:widowControl w:val="0"/>
              <w:numPr>
                <w:ilvl w:val="0"/>
                <w:numId w:val="17"/>
              </w:numPr>
              <w:pBdr>
                <w:top w:val="nil"/>
                <w:left w:val="nil"/>
                <w:bottom w:val="nil"/>
                <w:right w:val="nil"/>
                <w:between w:val="nil"/>
              </w:pBdr>
              <w:spacing w:line="240" w:lineRule="auto"/>
              <w:ind w:left="283"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una estrategia robusta de generación de datos de prueba.</w:t>
            </w:r>
          </w:p>
          <w:p w14:paraId="494F100C" w14:textId="77777777" w:rsidR="00936ED8" w:rsidRDefault="003034E1">
            <w:pPr>
              <w:widowControl w:val="0"/>
              <w:numPr>
                <w:ilvl w:val="0"/>
                <w:numId w:val="17"/>
              </w:numPr>
              <w:pBdr>
                <w:top w:val="nil"/>
                <w:left w:val="nil"/>
                <w:bottom w:val="nil"/>
                <w:right w:val="nil"/>
                <w:between w:val="nil"/>
              </w:pBdr>
              <w:spacing w:line="240" w:lineRule="auto"/>
              <w:ind w:left="283"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Realizar revisiones de datos de prueba.</w:t>
            </w:r>
          </w:p>
        </w:tc>
      </w:tr>
      <w:tr w:rsidR="00936ED8" w14:paraId="2AAB9954" w14:textId="77777777">
        <w:tc>
          <w:tcPr>
            <w:tcW w:w="495" w:type="dxa"/>
            <w:shd w:val="clear" w:color="auto" w:fill="auto"/>
            <w:tcMar>
              <w:top w:w="100" w:type="dxa"/>
              <w:left w:w="100" w:type="dxa"/>
              <w:bottom w:w="100" w:type="dxa"/>
              <w:right w:w="100" w:type="dxa"/>
            </w:tcMar>
          </w:tcPr>
          <w:p w14:paraId="7BAEC005"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965" w:type="dxa"/>
            <w:shd w:val="clear" w:color="auto" w:fill="auto"/>
            <w:tcMar>
              <w:top w:w="100" w:type="dxa"/>
              <w:left w:w="100" w:type="dxa"/>
              <w:bottom w:w="100" w:type="dxa"/>
              <w:right w:w="100" w:type="dxa"/>
            </w:tcMar>
          </w:tcPr>
          <w:p w14:paraId="7A098902"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Errores en la configuración de las herramientas de automatización de pruebas (Selenium, Jest, TestNG)</w:t>
            </w:r>
          </w:p>
        </w:tc>
        <w:tc>
          <w:tcPr>
            <w:tcW w:w="1530" w:type="dxa"/>
            <w:shd w:val="clear" w:color="auto" w:fill="auto"/>
            <w:tcMar>
              <w:top w:w="100" w:type="dxa"/>
              <w:left w:w="100" w:type="dxa"/>
              <w:bottom w:w="100" w:type="dxa"/>
              <w:right w:w="100" w:type="dxa"/>
            </w:tcMar>
          </w:tcPr>
          <w:p w14:paraId="5ADA020B"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40" w:type="dxa"/>
            <w:shd w:val="clear" w:color="auto" w:fill="auto"/>
            <w:tcMar>
              <w:top w:w="100" w:type="dxa"/>
              <w:left w:w="100" w:type="dxa"/>
              <w:bottom w:w="100" w:type="dxa"/>
              <w:right w:w="100" w:type="dxa"/>
            </w:tcMar>
          </w:tcPr>
          <w:p w14:paraId="788D449F"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00" w:type="dxa"/>
            <w:shd w:val="clear" w:color="auto" w:fill="auto"/>
            <w:tcMar>
              <w:top w:w="100" w:type="dxa"/>
              <w:left w:w="100" w:type="dxa"/>
              <w:bottom w:w="100" w:type="dxa"/>
              <w:right w:w="100" w:type="dxa"/>
            </w:tcMar>
          </w:tcPr>
          <w:p w14:paraId="5E8E85CA"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115" w:type="dxa"/>
            <w:shd w:val="clear" w:color="auto" w:fill="auto"/>
            <w:tcMar>
              <w:top w:w="100" w:type="dxa"/>
              <w:left w:w="100" w:type="dxa"/>
              <w:bottom w:w="100" w:type="dxa"/>
              <w:right w:w="100" w:type="dxa"/>
            </w:tcMar>
          </w:tcPr>
          <w:p w14:paraId="1CAF844E" w14:textId="77777777" w:rsidR="00936ED8" w:rsidRDefault="003034E1">
            <w:pPr>
              <w:widowControl w:val="0"/>
              <w:numPr>
                <w:ilvl w:val="0"/>
                <w:numId w:val="10"/>
              </w:numPr>
              <w:pBdr>
                <w:top w:val="nil"/>
                <w:left w:val="nil"/>
                <w:bottom w:val="nil"/>
                <w:right w:val="nil"/>
                <w:between w:val="nil"/>
              </w:pBdr>
              <w:spacing w:line="240" w:lineRule="auto"/>
              <w:ind w:left="283"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Adquirir conocimientos adicionales sobre estas herramientas y la manera adecuada de utilizarlas.</w:t>
            </w:r>
          </w:p>
          <w:p w14:paraId="147369B9" w14:textId="77777777" w:rsidR="00936ED8" w:rsidRDefault="003034E1">
            <w:pPr>
              <w:widowControl w:val="0"/>
              <w:numPr>
                <w:ilvl w:val="0"/>
                <w:numId w:val="10"/>
              </w:numPr>
              <w:pBdr>
                <w:top w:val="nil"/>
                <w:left w:val="nil"/>
                <w:bottom w:val="nil"/>
                <w:right w:val="nil"/>
                <w:between w:val="nil"/>
              </w:pBdr>
              <w:spacing w:line="240" w:lineRule="auto"/>
              <w:ind w:left="283"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Hacer revisiones periódicas de los scripts de prueba para asegurar su </w:t>
            </w:r>
            <w:r>
              <w:rPr>
                <w:rFonts w:ascii="Times New Roman" w:eastAsia="Times New Roman" w:hAnsi="Times New Roman" w:cs="Times New Roman"/>
                <w:sz w:val="24"/>
                <w:szCs w:val="24"/>
              </w:rPr>
              <w:lastRenderedPageBreak/>
              <w:t>calidez.</w:t>
            </w:r>
          </w:p>
        </w:tc>
      </w:tr>
      <w:tr w:rsidR="00936ED8" w14:paraId="12B79B04" w14:textId="77777777">
        <w:tc>
          <w:tcPr>
            <w:tcW w:w="495" w:type="dxa"/>
            <w:shd w:val="clear" w:color="auto" w:fill="auto"/>
            <w:tcMar>
              <w:top w:w="100" w:type="dxa"/>
              <w:left w:w="100" w:type="dxa"/>
              <w:bottom w:w="100" w:type="dxa"/>
              <w:right w:w="100" w:type="dxa"/>
            </w:tcMar>
          </w:tcPr>
          <w:p w14:paraId="1425EB0F"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1965" w:type="dxa"/>
            <w:shd w:val="clear" w:color="auto" w:fill="auto"/>
            <w:tcMar>
              <w:top w:w="100" w:type="dxa"/>
              <w:left w:w="100" w:type="dxa"/>
              <w:bottom w:w="100" w:type="dxa"/>
              <w:right w:w="100" w:type="dxa"/>
            </w:tcMar>
          </w:tcPr>
          <w:p w14:paraId="0DB75321"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Retrasos en la corrección de defectos debido a la disponibilidad del equipo </w:t>
            </w:r>
          </w:p>
        </w:tc>
        <w:tc>
          <w:tcPr>
            <w:tcW w:w="1530" w:type="dxa"/>
            <w:shd w:val="clear" w:color="auto" w:fill="auto"/>
            <w:tcMar>
              <w:top w:w="100" w:type="dxa"/>
              <w:left w:w="100" w:type="dxa"/>
              <w:bottom w:w="100" w:type="dxa"/>
              <w:right w:w="100" w:type="dxa"/>
            </w:tcMar>
          </w:tcPr>
          <w:p w14:paraId="4CFCC0B3"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40" w:type="dxa"/>
            <w:shd w:val="clear" w:color="auto" w:fill="auto"/>
            <w:tcMar>
              <w:top w:w="100" w:type="dxa"/>
              <w:left w:w="100" w:type="dxa"/>
              <w:bottom w:w="100" w:type="dxa"/>
              <w:right w:w="100" w:type="dxa"/>
            </w:tcMar>
          </w:tcPr>
          <w:p w14:paraId="17797736"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00" w:type="dxa"/>
            <w:shd w:val="clear" w:color="auto" w:fill="auto"/>
            <w:tcMar>
              <w:top w:w="100" w:type="dxa"/>
              <w:left w:w="100" w:type="dxa"/>
              <w:bottom w:w="100" w:type="dxa"/>
              <w:right w:w="100" w:type="dxa"/>
            </w:tcMar>
          </w:tcPr>
          <w:p w14:paraId="29DF007A"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115" w:type="dxa"/>
            <w:shd w:val="clear" w:color="auto" w:fill="auto"/>
            <w:tcMar>
              <w:top w:w="100" w:type="dxa"/>
              <w:left w:w="100" w:type="dxa"/>
              <w:bottom w:w="100" w:type="dxa"/>
              <w:right w:w="100" w:type="dxa"/>
            </w:tcMar>
          </w:tcPr>
          <w:p w14:paraId="6B220216" w14:textId="77777777" w:rsidR="00936ED8" w:rsidRDefault="003034E1">
            <w:pPr>
              <w:widowControl w:val="0"/>
              <w:numPr>
                <w:ilvl w:val="0"/>
                <w:numId w:val="26"/>
              </w:numPr>
              <w:pBdr>
                <w:top w:val="nil"/>
                <w:left w:val="nil"/>
                <w:bottom w:val="nil"/>
                <w:right w:val="nil"/>
                <w:between w:val="nil"/>
              </w:pBdr>
              <w:spacing w:line="240" w:lineRule="auto"/>
              <w:ind w:left="283"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Priorizar los defectos encontrados en base a su impacto y severidad.</w:t>
            </w:r>
          </w:p>
          <w:p w14:paraId="12B707EC" w14:textId="77777777" w:rsidR="00936ED8" w:rsidRDefault="003034E1">
            <w:pPr>
              <w:widowControl w:val="0"/>
              <w:numPr>
                <w:ilvl w:val="0"/>
                <w:numId w:val="26"/>
              </w:numPr>
              <w:pBdr>
                <w:top w:val="nil"/>
                <w:left w:val="nil"/>
                <w:bottom w:val="nil"/>
                <w:right w:val="nil"/>
                <w:between w:val="nil"/>
              </w:pBdr>
              <w:spacing w:line="240" w:lineRule="auto"/>
              <w:ind w:left="283"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Asignar tiempo específico del equipo para la resolución de defectos de pruebas.</w:t>
            </w:r>
          </w:p>
        </w:tc>
      </w:tr>
      <w:tr w:rsidR="00936ED8" w14:paraId="7249359E" w14:textId="77777777">
        <w:tc>
          <w:tcPr>
            <w:tcW w:w="495" w:type="dxa"/>
            <w:shd w:val="clear" w:color="auto" w:fill="auto"/>
            <w:tcMar>
              <w:top w:w="100" w:type="dxa"/>
              <w:left w:w="100" w:type="dxa"/>
              <w:bottom w:w="100" w:type="dxa"/>
              <w:right w:w="100" w:type="dxa"/>
            </w:tcMar>
          </w:tcPr>
          <w:p w14:paraId="28C2975C"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965" w:type="dxa"/>
            <w:shd w:val="clear" w:color="auto" w:fill="auto"/>
            <w:tcMar>
              <w:top w:w="100" w:type="dxa"/>
              <w:left w:w="100" w:type="dxa"/>
              <w:bottom w:w="100" w:type="dxa"/>
              <w:right w:w="100" w:type="dxa"/>
            </w:tcMar>
          </w:tcPr>
          <w:p w14:paraId="4C357305"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Retraso de algún integrante en sus responsabilidades o tareas</w:t>
            </w:r>
          </w:p>
        </w:tc>
        <w:tc>
          <w:tcPr>
            <w:tcW w:w="1530" w:type="dxa"/>
            <w:shd w:val="clear" w:color="auto" w:fill="auto"/>
            <w:tcMar>
              <w:top w:w="100" w:type="dxa"/>
              <w:left w:w="100" w:type="dxa"/>
              <w:bottom w:w="100" w:type="dxa"/>
              <w:right w:w="100" w:type="dxa"/>
            </w:tcMar>
          </w:tcPr>
          <w:p w14:paraId="398A7569"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40" w:type="dxa"/>
            <w:shd w:val="clear" w:color="auto" w:fill="auto"/>
            <w:tcMar>
              <w:top w:w="100" w:type="dxa"/>
              <w:left w:w="100" w:type="dxa"/>
              <w:bottom w:w="100" w:type="dxa"/>
              <w:right w:w="100" w:type="dxa"/>
            </w:tcMar>
          </w:tcPr>
          <w:p w14:paraId="0FC71AE2"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00" w:type="dxa"/>
            <w:shd w:val="clear" w:color="auto" w:fill="auto"/>
            <w:tcMar>
              <w:top w:w="100" w:type="dxa"/>
              <w:left w:w="100" w:type="dxa"/>
              <w:bottom w:w="100" w:type="dxa"/>
              <w:right w:w="100" w:type="dxa"/>
            </w:tcMar>
          </w:tcPr>
          <w:p w14:paraId="645F0C7E"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115" w:type="dxa"/>
            <w:shd w:val="clear" w:color="auto" w:fill="auto"/>
            <w:tcMar>
              <w:top w:w="100" w:type="dxa"/>
              <w:left w:w="100" w:type="dxa"/>
              <w:bottom w:w="100" w:type="dxa"/>
              <w:right w:w="100" w:type="dxa"/>
            </w:tcMar>
          </w:tcPr>
          <w:p w14:paraId="2D6F270D" w14:textId="77777777" w:rsidR="00936ED8" w:rsidRDefault="003034E1">
            <w:pPr>
              <w:widowControl w:val="0"/>
              <w:numPr>
                <w:ilvl w:val="0"/>
                <w:numId w:val="21"/>
              </w:numPr>
              <w:pBdr>
                <w:top w:val="nil"/>
                <w:left w:val="nil"/>
                <w:bottom w:val="nil"/>
                <w:right w:val="nil"/>
                <w:between w:val="nil"/>
              </w:pBdr>
              <w:spacing w:line="240" w:lineRule="auto"/>
              <w:ind w:left="283" w:hanging="285"/>
              <w:rPr>
                <w:rFonts w:ascii="Times New Roman" w:eastAsia="Times New Roman" w:hAnsi="Times New Roman" w:cs="Times New Roman"/>
                <w:sz w:val="24"/>
                <w:szCs w:val="24"/>
              </w:rPr>
            </w:pPr>
            <w:r>
              <w:rPr>
                <w:rFonts w:ascii="Times New Roman" w:eastAsia="Times New Roman" w:hAnsi="Times New Roman" w:cs="Times New Roman"/>
                <w:sz w:val="24"/>
                <w:szCs w:val="24"/>
              </w:rPr>
              <w:t>Realizar revisiones de progreso periódicas del equipo acorde al avance de ser necesario.</w:t>
            </w:r>
          </w:p>
          <w:p w14:paraId="1C39D912" w14:textId="77777777" w:rsidR="00936ED8" w:rsidRDefault="003034E1">
            <w:pPr>
              <w:widowControl w:val="0"/>
              <w:numPr>
                <w:ilvl w:val="0"/>
                <w:numId w:val="21"/>
              </w:numPr>
              <w:pBdr>
                <w:top w:val="nil"/>
                <w:left w:val="nil"/>
                <w:bottom w:val="nil"/>
                <w:right w:val="nil"/>
                <w:between w:val="nil"/>
              </w:pBdr>
              <w:spacing w:line="240" w:lineRule="auto"/>
              <w:ind w:left="283" w:hanging="285"/>
              <w:rPr>
                <w:rFonts w:ascii="Times New Roman" w:eastAsia="Times New Roman" w:hAnsi="Times New Roman" w:cs="Times New Roman"/>
                <w:sz w:val="24"/>
                <w:szCs w:val="24"/>
              </w:rPr>
            </w:pPr>
            <w:r>
              <w:rPr>
                <w:rFonts w:ascii="Times New Roman" w:eastAsia="Times New Roman" w:hAnsi="Times New Roman" w:cs="Times New Roman"/>
                <w:sz w:val="24"/>
                <w:szCs w:val="24"/>
              </w:rPr>
              <w:t>Ofrecer apoyo y ayuda a los miembros que presenten dificultades antes de que el problema se agrave.</w:t>
            </w:r>
          </w:p>
        </w:tc>
      </w:tr>
    </w:tbl>
    <w:p w14:paraId="7D9AE36F" w14:textId="77777777" w:rsidR="00936ED8" w:rsidRDefault="00936ED8">
      <w:pPr>
        <w:spacing w:line="360" w:lineRule="auto"/>
        <w:ind w:left="720"/>
        <w:jc w:val="both"/>
        <w:rPr>
          <w:rFonts w:ascii="Times New Roman" w:eastAsia="Times New Roman" w:hAnsi="Times New Roman" w:cs="Times New Roman"/>
          <w:sz w:val="24"/>
          <w:szCs w:val="24"/>
        </w:rPr>
      </w:pPr>
    </w:p>
    <w:p w14:paraId="3A140F0A" w14:textId="77777777" w:rsidR="00936ED8" w:rsidRDefault="00936ED8">
      <w:pPr>
        <w:spacing w:line="360" w:lineRule="auto"/>
        <w:ind w:left="720"/>
        <w:jc w:val="both"/>
        <w:rPr>
          <w:sz w:val="24"/>
          <w:szCs w:val="24"/>
        </w:rPr>
      </w:pPr>
    </w:p>
    <w:p w14:paraId="2E91B3E6" w14:textId="77777777" w:rsidR="00936ED8" w:rsidRDefault="003034E1">
      <w:pPr>
        <w:pStyle w:val="Ttulo1"/>
        <w:numPr>
          <w:ilvl w:val="0"/>
          <w:numId w:val="19"/>
        </w:numPr>
        <w:spacing w:before="0" w:after="0" w:line="360" w:lineRule="auto"/>
        <w:jc w:val="both"/>
        <w:rPr>
          <w:rFonts w:ascii="Times New Roman" w:eastAsia="Times New Roman" w:hAnsi="Times New Roman" w:cs="Times New Roman"/>
          <w:b/>
          <w:bCs/>
          <w:sz w:val="24"/>
          <w:szCs w:val="24"/>
        </w:rPr>
      </w:pPr>
      <w:bookmarkStart w:id="13" w:name="_wuhcnku1q88e" w:colFirst="0" w:colLast="0"/>
      <w:bookmarkEnd w:id="13"/>
      <w:r>
        <w:rPr>
          <w:rFonts w:ascii="Times New Roman" w:eastAsia="Times New Roman" w:hAnsi="Times New Roman" w:cs="Times New Roman"/>
          <w:b/>
          <w:bCs/>
          <w:sz w:val="24"/>
          <w:szCs w:val="24"/>
        </w:rPr>
        <w:t>Estrategia de Prueba</w:t>
      </w:r>
    </w:p>
    <w:p w14:paraId="26AF3A0D" w14:textId="77777777" w:rsidR="00936ED8" w:rsidRDefault="00936ED8">
      <w:pPr>
        <w:spacing w:line="360" w:lineRule="auto"/>
        <w:ind w:left="720"/>
        <w:jc w:val="both"/>
        <w:rPr>
          <w:rFonts w:ascii="Times New Roman" w:eastAsia="Times New Roman" w:hAnsi="Times New Roman" w:cs="Times New Roman"/>
          <w:sz w:val="24"/>
          <w:szCs w:val="24"/>
        </w:rPr>
      </w:pPr>
    </w:p>
    <w:p w14:paraId="2B52C0BE"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14" w:name="_ctn0x0rdt64p" w:colFirst="0" w:colLast="0"/>
      <w:bookmarkEnd w:id="14"/>
      <w:r>
        <w:rPr>
          <w:rFonts w:ascii="Times New Roman" w:eastAsia="Times New Roman" w:hAnsi="Times New Roman" w:cs="Times New Roman"/>
          <w:b/>
          <w:bCs/>
          <w:sz w:val="24"/>
          <w:szCs w:val="24"/>
        </w:rPr>
        <w:t xml:space="preserve">Subprocesos de prueba </w:t>
      </w:r>
    </w:p>
    <w:p w14:paraId="20B8FF75" w14:textId="77777777" w:rsidR="00936ED8" w:rsidRDefault="003034E1">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Frontend:</w:t>
      </w:r>
      <w:r>
        <w:rPr>
          <w:rFonts w:ascii="Times New Roman" w:eastAsia="Times New Roman" w:hAnsi="Times New Roman" w:cs="Times New Roman"/>
          <w:sz w:val="24"/>
          <w:szCs w:val="24"/>
        </w:rPr>
        <w:t xml:space="preserve"> Se evaluará la funcionalidad de los componentes visuales desarrollados en Angular, incluyendo formularios, validaciones del cliente y navegación entre pantallas.</w:t>
      </w:r>
    </w:p>
    <w:p w14:paraId="742CFB73" w14:textId="77777777" w:rsidR="00936ED8" w:rsidRDefault="003034E1">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Backend:</w:t>
      </w:r>
      <w:r>
        <w:rPr>
          <w:rFonts w:ascii="Times New Roman" w:eastAsia="Times New Roman" w:hAnsi="Times New Roman" w:cs="Times New Roman"/>
          <w:sz w:val="24"/>
          <w:szCs w:val="24"/>
        </w:rPr>
        <w:t xml:space="preserve"> Se verificarán los controladores REST, la lógica de negocio y los servicios internos implementados en Java, asegurando que cumplan los requisitos funcionales.</w:t>
      </w:r>
    </w:p>
    <w:p w14:paraId="7CB763B5" w14:textId="77777777" w:rsidR="00936ED8" w:rsidRDefault="003034E1">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Integración:</w:t>
      </w:r>
      <w:r>
        <w:rPr>
          <w:rFonts w:ascii="Times New Roman" w:eastAsia="Times New Roman" w:hAnsi="Times New Roman" w:cs="Times New Roman"/>
          <w:sz w:val="24"/>
          <w:szCs w:val="24"/>
        </w:rPr>
        <w:t xml:space="preserve"> Se probará la comunicación entre frontend y backend mediante API REST, validando que los datos se transmitan correctamente en ambos sentidos.</w:t>
      </w:r>
    </w:p>
    <w:p w14:paraId="22791D8D" w14:textId="77777777" w:rsidR="00936ED8" w:rsidRDefault="003034E1">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Reportes y notificaciones:</w:t>
      </w:r>
      <w:r>
        <w:rPr>
          <w:rFonts w:ascii="Times New Roman" w:eastAsia="Times New Roman" w:hAnsi="Times New Roman" w:cs="Times New Roman"/>
          <w:sz w:val="24"/>
          <w:szCs w:val="24"/>
        </w:rPr>
        <w:t xml:space="preserve"> Se revisará que los reportes generen información precisa y que los correos electrónicos se envíen de forma automática y oportuna.</w:t>
      </w:r>
    </w:p>
    <w:p w14:paraId="1B6F7B5F" w14:textId="77777777" w:rsidR="00936ED8" w:rsidRDefault="003034E1">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Entorno y configuración:</w:t>
      </w:r>
      <w:r>
        <w:rPr>
          <w:rFonts w:ascii="Times New Roman" w:eastAsia="Times New Roman" w:hAnsi="Times New Roman" w:cs="Times New Roman"/>
          <w:sz w:val="24"/>
          <w:szCs w:val="24"/>
        </w:rPr>
        <w:t xml:space="preserve"> Se comprobará que el sistema funcione correctamente en el entorno de pruebas configurado, incluyendo el manejo de sesiones y la seguridad básica.</w:t>
      </w:r>
    </w:p>
    <w:p w14:paraId="1EDCBA7D" w14:textId="77777777" w:rsidR="00936ED8" w:rsidRDefault="00936ED8">
      <w:pPr>
        <w:spacing w:line="360" w:lineRule="auto"/>
        <w:ind w:left="2160"/>
        <w:jc w:val="both"/>
        <w:rPr>
          <w:rFonts w:ascii="Times New Roman" w:eastAsia="Times New Roman" w:hAnsi="Times New Roman" w:cs="Times New Roman"/>
          <w:sz w:val="24"/>
          <w:szCs w:val="24"/>
        </w:rPr>
      </w:pPr>
    </w:p>
    <w:p w14:paraId="14EB121F" w14:textId="77777777" w:rsidR="00936ED8" w:rsidRDefault="00936ED8">
      <w:pPr>
        <w:spacing w:line="360" w:lineRule="auto"/>
        <w:ind w:left="2160"/>
        <w:jc w:val="both"/>
        <w:rPr>
          <w:rFonts w:ascii="Times New Roman" w:eastAsia="Times New Roman" w:hAnsi="Times New Roman" w:cs="Times New Roman"/>
          <w:sz w:val="24"/>
          <w:szCs w:val="24"/>
        </w:rPr>
      </w:pPr>
    </w:p>
    <w:p w14:paraId="1922F865"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15" w:name="_799hgb965r70" w:colFirst="0" w:colLast="0"/>
      <w:bookmarkEnd w:id="15"/>
      <w:r>
        <w:rPr>
          <w:rFonts w:ascii="Times New Roman" w:eastAsia="Times New Roman" w:hAnsi="Times New Roman" w:cs="Times New Roman"/>
          <w:b/>
          <w:bCs/>
          <w:sz w:val="24"/>
          <w:szCs w:val="24"/>
        </w:rPr>
        <w:t>Entregables de Prueba</w:t>
      </w:r>
    </w:p>
    <w:p w14:paraId="6D9FF8F4" w14:textId="77777777" w:rsidR="00936ED8" w:rsidRDefault="003034E1">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principales entregables de prueba son:</w:t>
      </w:r>
    </w:p>
    <w:p w14:paraId="2D1EA6AC" w14:textId="77777777" w:rsidR="00936ED8" w:rsidRDefault="003034E1">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Plan de pruebas: Define el enfoque, objetivos y alcance de cada subproceso.</w:t>
      </w:r>
    </w:p>
    <w:p w14:paraId="0BECDC0B" w14:textId="77777777" w:rsidR="00936ED8" w:rsidRDefault="003034E1">
      <w:pPr>
        <w:numPr>
          <w:ilvl w:val="0"/>
          <w:numId w:val="14"/>
        </w:numPr>
        <w:spacing w:line="360" w:lineRule="auto"/>
        <w:rPr>
          <w:sz w:val="24"/>
          <w:szCs w:val="24"/>
        </w:rPr>
      </w:pPr>
      <w:r>
        <w:rPr>
          <w:rFonts w:ascii="Times New Roman" w:eastAsia="Times New Roman" w:hAnsi="Times New Roman" w:cs="Times New Roman"/>
          <w:sz w:val="24"/>
          <w:szCs w:val="24"/>
        </w:rPr>
        <w:t>Casos de prueba: Documentan los pasos, datos de entrada y resultados esperados.</w:t>
      </w:r>
    </w:p>
    <w:p w14:paraId="18C25762" w14:textId="77777777" w:rsidR="00936ED8" w:rsidRDefault="003034E1">
      <w:pPr>
        <w:numPr>
          <w:ilvl w:val="0"/>
          <w:numId w:val="14"/>
        </w:numPr>
        <w:spacing w:line="360" w:lineRule="auto"/>
        <w:rPr>
          <w:sz w:val="24"/>
          <w:szCs w:val="24"/>
        </w:rPr>
      </w:pPr>
      <w:r>
        <w:rPr>
          <w:rFonts w:ascii="Times New Roman" w:eastAsia="Times New Roman" w:hAnsi="Times New Roman" w:cs="Times New Roman"/>
          <w:sz w:val="24"/>
          <w:szCs w:val="24"/>
        </w:rPr>
        <w:t>Matriz de trazabilidad: Relaciona los casos de prueba con los requisitos del sistema.</w:t>
      </w:r>
    </w:p>
    <w:p w14:paraId="729F05B8" w14:textId="77777777" w:rsidR="00936ED8" w:rsidRDefault="003034E1">
      <w:pPr>
        <w:numPr>
          <w:ilvl w:val="0"/>
          <w:numId w:val="14"/>
        </w:numPr>
        <w:spacing w:line="360" w:lineRule="auto"/>
        <w:rPr>
          <w:sz w:val="24"/>
          <w:szCs w:val="24"/>
        </w:rPr>
      </w:pPr>
      <w:r>
        <w:rPr>
          <w:rFonts w:ascii="Times New Roman" w:eastAsia="Times New Roman" w:hAnsi="Times New Roman" w:cs="Times New Roman"/>
          <w:sz w:val="24"/>
          <w:szCs w:val="24"/>
        </w:rPr>
        <w:t>Registro de defectos: Detalla los errores encontrados, su estado y severidad.</w:t>
      </w:r>
    </w:p>
    <w:p w14:paraId="59AB49BF" w14:textId="77777777" w:rsidR="00936ED8" w:rsidRDefault="003034E1">
      <w:pPr>
        <w:numPr>
          <w:ilvl w:val="0"/>
          <w:numId w:val="14"/>
        </w:numPr>
        <w:spacing w:line="360" w:lineRule="auto"/>
        <w:rPr>
          <w:sz w:val="24"/>
          <w:szCs w:val="24"/>
        </w:rPr>
      </w:pPr>
      <w:r>
        <w:rPr>
          <w:rFonts w:ascii="Times New Roman" w:eastAsia="Times New Roman" w:hAnsi="Times New Roman" w:cs="Times New Roman"/>
          <w:sz w:val="24"/>
          <w:szCs w:val="24"/>
        </w:rPr>
        <w:t>Reportes de estado: Informan periódicamente el avance de la ejecución de pruebas.</w:t>
      </w:r>
    </w:p>
    <w:p w14:paraId="1B38FF6D" w14:textId="77777777" w:rsidR="00936ED8" w:rsidRDefault="003034E1">
      <w:pPr>
        <w:numPr>
          <w:ilvl w:val="0"/>
          <w:numId w:val="14"/>
        </w:numPr>
        <w:spacing w:line="360" w:lineRule="auto"/>
        <w:rPr>
          <w:sz w:val="24"/>
          <w:szCs w:val="24"/>
        </w:rPr>
      </w:pPr>
      <w:r>
        <w:rPr>
          <w:rFonts w:ascii="Times New Roman" w:eastAsia="Times New Roman" w:hAnsi="Times New Roman" w:cs="Times New Roman"/>
          <w:sz w:val="24"/>
          <w:szCs w:val="24"/>
        </w:rPr>
        <w:t>Informe final: Resume los resultados obtenidos y emite conclusiones generales.</w:t>
      </w:r>
      <w:r>
        <w:rPr>
          <w:rFonts w:ascii="Times New Roman" w:eastAsia="Times New Roman" w:hAnsi="Times New Roman" w:cs="Times New Roman"/>
          <w:sz w:val="24"/>
          <w:szCs w:val="24"/>
        </w:rPr>
        <w:br/>
      </w:r>
    </w:p>
    <w:p w14:paraId="74ABC6AC"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16" w:name="_n0qo3v8ltln0" w:colFirst="0" w:colLast="0"/>
      <w:bookmarkEnd w:id="16"/>
      <w:r>
        <w:rPr>
          <w:rFonts w:ascii="Times New Roman" w:eastAsia="Times New Roman" w:hAnsi="Times New Roman" w:cs="Times New Roman"/>
          <w:b/>
          <w:bCs/>
          <w:sz w:val="24"/>
          <w:szCs w:val="24"/>
        </w:rPr>
        <w:t>Técnicas de diseño de Prueba</w:t>
      </w:r>
    </w:p>
    <w:p w14:paraId="7CF198A9" w14:textId="77777777" w:rsidR="00936ED8" w:rsidRDefault="003034E1">
      <w:pPr>
        <w:numPr>
          <w:ilvl w:val="0"/>
          <w:numId w:val="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 Permite cubrir diferentes clases de entrada con pocos casos.</w:t>
      </w:r>
    </w:p>
    <w:p w14:paraId="5B7A860D" w14:textId="77777777" w:rsidR="00936ED8" w:rsidRDefault="003034E1">
      <w:pPr>
        <w:numPr>
          <w:ilvl w:val="0"/>
          <w:numId w:val="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de valores límite: Evalúa el comportamiento del sistema en los extremos de los rangos.</w:t>
      </w:r>
    </w:p>
    <w:p w14:paraId="067587E7" w14:textId="77777777" w:rsidR="00936ED8" w:rsidRDefault="003034E1">
      <w:pPr>
        <w:numPr>
          <w:ilvl w:val="0"/>
          <w:numId w:val="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Casos de uso: Se construyen escenarios de prueba según los flujos del usuario.</w:t>
      </w:r>
    </w:p>
    <w:p w14:paraId="65EB60F6" w14:textId="77777777" w:rsidR="00936ED8" w:rsidRDefault="003034E1">
      <w:pPr>
        <w:numPr>
          <w:ilvl w:val="0"/>
          <w:numId w:val="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Pruebas exploratorias: Se realizan de forma libre para detectar errores no previstos.</w:t>
      </w:r>
    </w:p>
    <w:p w14:paraId="11F3B87A" w14:textId="77777777" w:rsidR="00936ED8" w:rsidRDefault="003034E1">
      <w:pPr>
        <w:numPr>
          <w:ilvl w:val="0"/>
          <w:numId w:val="3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Transición de estados: Verifican los cambios entre distintos estados del sistema.</w:t>
      </w:r>
    </w:p>
    <w:p w14:paraId="4DF8E481" w14:textId="77777777" w:rsidR="00936ED8" w:rsidRDefault="00936ED8">
      <w:pPr>
        <w:spacing w:line="360" w:lineRule="auto"/>
        <w:ind w:left="2160"/>
        <w:jc w:val="both"/>
        <w:rPr>
          <w:rFonts w:ascii="Times New Roman" w:eastAsia="Times New Roman" w:hAnsi="Times New Roman" w:cs="Times New Roman"/>
          <w:sz w:val="24"/>
          <w:szCs w:val="24"/>
        </w:rPr>
      </w:pPr>
    </w:p>
    <w:p w14:paraId="60630DF1"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17" w:name="_vq5fvq5gm18x" w:colFirst="0" w:colLast="0"/>
      <w:bookmarkEnd w:id="17"/>
      <w:r>
        <w:rPr>
          <w:rFonts w:ascii="Times New Roman" w:eastAsia="Times New Roman" w:hAnsi="Times New Roman" w:cs="Times New Roman"/>
          <w:b/>
          <w:bCs/>
          <w:sz w:val="24"/>
          <w:szCs w:val="24"/>
        </w:rPr>
        <w:t>Criterio de Finalización y Prueba</w:t>
      </w:r>
    </w:p>
    <w:p w14:paraId="531AB1AA" w14:textId="77777777" w:rsidR="00936ED8" w:rsidRDefault="003034E1">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consideran finalizadas las pruebas cuando se cumplen las siguientes condiciones:</w:t>
      </w:r>
    </w:p>
    <w:p w14:paraId="421E9BCD" w14:textId="77777777" w:rsidR="00936ED8" w:rsidRDefault="003034E1">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ejecutaron el 100% de los casos de prueba definidos para los requisitos de prioridad alta, al menos un 85% para los requisitos de prioridad media y al menos un 75% para los requisitos de prioridad baja.</w:t>
      </w:r>
    </w:p>
    <w:p w14:paraId="2B4BE788" w14:textId="77777777" w:rsidR="00936ED8" w:rsidRDefault="003034E1">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defectos críticos y de alta prioridad fueron corregidos y verificados</w:t>
      </w:r>
    </w:p>
    <w:p w14:paraId="19FE2101" w14:textId="77777777" w:rsidR="00936ED8" w:rsidRDefault="003034E1">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existen defectos abiertos con prioridad alta</w:t>
      </w:r>
    </w:p>
    <w:p w14:paraId="4544D99D" w14:textId="77777777" w:rsidR="00936ED8" w:rsidRDefault="003034E1">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ha generado y revisado el informe final de pruebas</w:t>
      </w:r>
    </w:p>
    <w:p w14:paraId="7D5D22FD" w14:textId="77777777" w:rsidR="00936ED8" w:rsidRDefault="003034E1">
      <w:pPr>
        <w:numPr>
          <w:ilvl w:val="0"/>
          <w:numId w:val="3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Test Lead ha aprobado el informe final de pruebas</w:t>
      </w:r>
    </w:p>
    <w:p w14:paraId="791444A2"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18" w:name="_t99sbipc8512" w:colFirst="0" w:colLast="0"/>
      <w:bookmarkEnd w:id="18"/>
      <w:r>
        <w:rPr>
          <w:rFonts w:ascii="Times New Roman" w:eastAsia="Times New Roman" w:hAnsi="Times New Roman" w:cs="Times New Roman"/>
          <w:b/>
          <w:bCs/>
          <w:sz w:val="24"/>
          <w:szCs w:val="24"/>
        </w:rPr>
        <w:t>Métricas</w:t>
      </w:r>
    </w:p>
    <w:p w14:paraId="1999FD74" w14:textId="77777777" w:rsidR="00936ED8" w:rsidRDefault="003034E1">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siguientes métricas se recogerán durante el transcurso de ejecución de pruebas:</w:t>
      </w:r>
    </w:p>
    <w:p w14:paraId="439D15B2" w14:textId="77777777" w:rsidR="00936ED8" w:rsidRDefault="003034E1">
      <w:pPr>
        <w:numPr>
          <w:ilvl w:val="0"/>
          <w:numId w:val="12"/>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Número de casos de prueba ejecutados</w:t>
      </w:r>
    </w:p>
    <w:p w14:paraId="7C561D3C" w14:textId="77777777" w:rsidR="00936ED8" w:rsidRDefault="003034E1">
      <w:pPr>
        <w:numPr>
          <w:ilvl w:val="0"/>
          <w:numId w:val="12"/>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Número de casos de prueba por requisito</w:t>
      </w:r>
    </w:p>
    <w:p w14:paraId="0EAC8342" w14:textId="77777777" w:rsidR="00936ED8" w:rsidRDefault="003034E1">
      <w:pPr>
        <w:numPr>
          <w:ilvl w:val="0"/>
          <w:numId w:val="12"/>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Número de casos de prueba resueltos</w:t>
      </w:r>
    </w:p>
    <w:p w14:paraId="0B342337" w14:textId="77777777" w:rsidR="00936ED8" w:rsidRDefault="003034E1">
      <w:pPr>
        <w:numPr>
          <w:ilvl w:val="0"/>
          <w:numId w:val="12"/>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Número de casos de prueba resueltos por requisito</w:t>
      </w:r>
    </w:p>
    <w:p w14:paraId="6A37BD36" w14:textId="77777777" w:rsidR="00936ED8" w:rsidRDefault="003034E1">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Tasa de éxito de pruebas:</w:t>
      </w:r>
      <w:r>
        <w:rPr>
          <w:rFonts w:ascii="Times New Roman" w:eastAsia="Times New Roman" w:hAnsi="Times New Roman" w:cs="Times New Roman"/>
          <w:sz w:val="24"/>
          <w:szCs w:val="24"/>
        </w:rPr>
        <w:t xml:space="preserve"> Calculado de la siguiente forma: (Casos de prueba exitosos / Total de casos de prueba ejecutados) *100%</w:t>
      </w:r>
    </w:p>
    <w:p w14:paraId="77629E59" w14:textId="77777777" w:rsidR="00936ED8" w:rsidRDefault="003034E1">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Tasa de detección de defectos: </w:t>
      </w:r>
      <w:r>
        <w:rPr>
          <w:rFonts w:ascii="Times New Roman" w:eastAsia="Times New Roman" w:hAnsi="Times New Roman" w:cs="Times New Roman"/>
          <w:sz w:val="24"/>
          <w:szCs w:val="24"/>
        </w:rPr>
        <w:t>Calculado de la siguiente forma: (Defectos detectados en las pruebas / Total de casos de prueba ejecutados)</w:t>
      </w:r>
    </w:p>
    <w:p w14:paraId="1D61C574" w14:textId="77777777" w:rsidR="00936ED8" w:rsidRDefault="003034E1">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Tiempo promedio de resolución de defectos: </w:t>
      </w:r>
      <w:r>
        <w:rPr>
          <w:rFonts w:ascii="Times New Roman" w:eastAsia="Times New Roman" w:hAnsi="Times New Roman" w:cs="Times New Roman"/>
          <w:sz w:val="24"/>
          <w:szCs w:val="24"/>
        </w:rPr>
        <w:t>Tiempo promedio acontecido entre la deteccion y resolucion de un defecto</w:t>
      </w:r>
    </w:p>
    <w:p w14:paraId="4AE0B633" w14:textId="77777777" w:rsidR="00936ED8" w:rsidRDefault="003034E1">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Cobertura de requisitos: </w:t>
      </w:r>
      <w:r>
        <w:rPr>
          <w:rFonts w:ascii="Times New Roman" w:eastAsia="Times New Roman" w:hAnsi="Times New Roman" w:cs="Times New Roman"/>
          <w:sz w:val="24"/>
          <w:szCs w:val="24"/>
        </w:rPr>
        <w:t xml:space="preserve"> Calculado de la siguiente forma: (Cantidad de requisitos probados / Requisitos totales)</w:t>
      </w:r>
    </w:p>
    <w:p w14:paraId="29BAB22C" w14:textId="1CF96133" w:rsidR="00936ED8" w:rsidRDefault="003034E1">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Cantidad de </w:t>
      </w:r>
      <w:r w:rsidR="00586C94">
        <w:rPr>
          <w:rFonts w:ascii="Times New Roman" w:eastAsia="Times New Roman" w:hAnsi="Times New Roman" w:cs="Times New Roman"/>
          <w:b/>
          <w:bCs/>
          <w:sz w:val="24"/>
          <w:szCs w:val="24"/>
        </w:rPr>
        <w:t>líneas</w:t>
      </w:r>
      <w:r>
        <w:rPr>
          <w:rFonts w:ascii="Times New Roman" w:eastAsia="Times New Roman" w:hAnsi="Times New Roman" w:cs="Times New Roman"/>
          <w:b/>
          <w:bCs/>
          <w:sz w:val="24"/>
          <w:szCs w:val="24"/>
        </w:rPr>
        <w:t xml:space="preserve"> de </w:t>
      </w:r>
      <w:r w:rsidR="00586C94">
        <w:rPr>
          <w:rFonts w:ascii="Times New Roman" w:eastAsia="Times New Roman" w:hAnsi="Times New Roman" w:cs="Times New Roman"/>
          <w:b/>
          <w:bCs/>
          <w:sz w:val="24"/>
          <w:szCs w:val="24"/>
        </w:rPr>
        <w:t>código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Cantidad de líneas de código efectuadas para los casos de prueba</w:t>
      </w:r>
    </w:p>
    <w:p w14:paraId="7A520E2F" w14:textId="77777777" w:rsidR="00936ED8" w:rsidRDefault="003034E1">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Esfuerzo por caso de prueba:</w:t>
      </w:r>
      <w:r>
        <w:rPr>
          <w:rFonts w:ascii="Times New Roman" w:eastAsia="Times New Roman" w:hAnsi="Times New Roman" w:cs="Times New Roman"/>
          <w:sz w:val="24"/>
          <w:szCs w:val="24"/>
        </w:rPr>
        <w:t xml:space="preserve"> Calculado de la siguiente forma: </w:t>
      </w:r>
      <w:r>
        <w:rPr>
          <w:rFonts w:ascii="Times New Roman" w:eastAsia="Times New Roman" w:hAnsi="Times New Roman" w:cs="Times New Roman"/>
          <w:sz w:val="24"/>
          <w:szCs w:val="24"/>
        </w:rPr>
        <w:tab/>
        <w:t>(Total de horas dedicadas / Total de casos de prueba ejecutados)</w:t>
      </w:r>
    </w:p>
    <w:p w14:paraId="38F716DD" w14:textId="77777777" w:rsidR="00936ED8" w:rsidRDefault="00936ED8">
      <w:pPr>
        <w:spacing w:line="360" w:lineRule="auto"/>
        <w:ind w:left="2160"/>
        <w:jc w:val="both"/>
        <w:rPr>
          <w:rFonts w:ascii="Times New Roman" w:eastAsia="Times New Roman" w:hAnsi="Times New Roman" w:cs="Times New Roman"/>
          <w:sz w:val="24"/>
          <w:szCs w:val="24"/>
        </w:rPr>
      </w:pPr>
    </w:p>
    <w:p w14:paraId="7A34E470"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19" w:name="_dn8mijdo9yh1" w:colFirst="0" w:colLast="0"/>
      <w:bookmarkEnd w:id="19"/>
      <w:r>
        <w:rPr>
          <w:rFonts w:ascii="Times New Roman" w:eastAsia="Times New Roman" w:hAnsi="Times New Roman" w:cs="Times New Roman"/>
          <w:b/>
          <w:bCs/>
          <w:sz w:val="24"/>
          <w:szCs w:val="24"/>
        </w:rPr>
        <w:t>Requisitos del entorno de Pruebas</w:t>
      </w:r>
    </w:p>
    <w:p w14:paraId="5A2C99D1" w14:textId="77777777" w:rsidR="00936ED8" w:rsidRDefault="00936ED8">
      <w:pPr>
        <w:spacing w:line="360" w:lineRule="auto"/>
        <w:ind w:left="1440"/>
        <w:jc w:val="both"/>
        <w:rPr>
          <w:rFonts w:ascii="Times New Roman" w:eastAsia="Times New Roman" w:hAnsi="Times New Roman" w:cs="Times New Roman"/>
          <w:sz w:val="24"/>
          <w:szCs w:val="24"/>
        </w:rPr>
      </w:pPr>
    </w:p>
    <w:p w14:paraId="7C15CDF3" w14:textId="77777777" w:rsidR="00936ED8" w:rsidRDefault="003034E1">
      <w:pPr>
        <w:pStyle w:val="Ttulo3"/>
        <w:numPr>
          <w:ilvl w:val="2"/>
          <w:numId w:val="19"/>
        </w:numPr>
        <w:spacing w:before="0" w:after="0" w:line="360" w:lineRule="auto"/>
        <w:jc w:val="both"/>
        <w:rPr>
          <w:rFonts w:ascii="Times New Roman" w:eastAsia="Times New Roman" w:hAnsi="Times New Roman" w:cs="Times New Roman"/>
          <w:b/>
          <w:bCs/>
          <w:color w:val="000000"/>
          <w:sz w:val="24"/>
          <w:szCs w:val="24"/>
        </w:rPr>
      </w:pPr>
      <w:bookmarkStart w:id="20" w:name="_cxy02ji56370" w:colFirst="0" w:colLast="0"/>
      <w:bookmarkEnd w:id="20"/>
      <w:r>
        <w:rPr>
          <w:rFonts w:ascii="Times New Roman" w:eastAsia="Times New Roman" w:hAnsi="Times New Roman" w:cs="Times New Roman"/>
          <w:b/>
          <w:bCs/>
          <w:color w:val="000000"/>
          <w:sz w:val="24"/>
          <w:szCs w:val="24"/>
        </w:rPr>
        <w:t>Ambiente de pruebas</w:t>
      </w:r>
    </w:p>
    <w:p w14:paraId="6B8ADA1C" w14:textId="77777777" w:rsidR="00936ED8" w:rsidRDefault="00936ED8">
      <w:pPr>
        <w:spacing w:line="360" w:lineRule="auto"/>
        <w:ind w:left="2160"/>
        <w:jc w:val="both"/>
        <w:rPr>
          <w:rFonts w:ascii="Times New Roman" w:eastAsia="Times New Roman" w:hAnsi="Times New Roman" w:cs="Times New Roman"/>
          <w:sz w:val="24"/>
          <w:szCs w:val="24"/>
        </w:rPr>
      </w:pPr>
    </w:p>
    <w:tbl>
      <w:tblPr>
        <w:tblStyle w:val="a3"/>
        <w:tblW w:w="7194" w:type="dxa"/>
        <w:tblInd w:w="2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2"/>
        <w:gridCol w:w="3552"/>
      </w:tblGrid>
      <w:tr w:rsidR="00936ED8" w14:paraId="7B383595" w14:textId="77777777" w:rsidTr="00AE560A">
        <w:tc>
          <w:tcPr>
            <w:tcW w:w="3642" w:type="dxa"/>
            <w:shd w:val="clear" w:color="auto" w:fill="auto"/>
            <w:tcMar>
              <w:top w:w="100" w:type="dxa"/>
              <w:left w:w="100" w:type="dxa"/>
              <w:bottom w:w="100" w:type="dxa"/>
              <w:right w:w="100" w:type="dxa"/>
            </w:tcMar>
          </w:tcPr>
          <w:p w14:paraId="48DE67AC"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Navegadores</w:t>
            </w:r>
          </w:p>
        </w:tc>
        <w:tc>
          <w:tcPr>
            <w:tcW w:w="3552" w:type="dxa"/>
            <w:shd w:val="clear" w:color="auto" w:fill="auto"/>
            <w:tcMar>
              <w:top w:w="100" w:type="dxa"/>
              <w:left w:w="100" w:type="dxa"/>
              <w:bottom w:w="100" w:type="dxa"/>
              <w:right w:w="100" w:type="dxa"/>
            </w:tcMar>
          </w:tcPr>
          <w:p w14:paraId="173C02EF" w14:textId="21F41F41" w:rsidR="00936ED8" w:rsidRDefault="003034E1">
            <w:pPr>
              <w:widowControl w:val="0"/>
              <w:numPr>
                <w:ilvl w:val="0"/>
                <w:numId w:val="24"/>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Chrome</w:t>
            </w:r>
          </w:p>
          <w:p w14:paraId="74494F4E" w14:textId="77777777" w:rsidR="00936ED8" w:rsidRDefault="003034E1">
            <w:pPr>
              <w:widowControl w:val="0"/>
              <w:numPr>
                <w:ilvl w:val="0"/>
                <w:numId w:val="24"/>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Brave</w:t>
            </w:r>
          </w:p>
          <w:p w14:paraId="3B74644A" w14:textId="77777777" w:rsidR="00936ED8" w:rsidRDefault="003034E1">
            <w:pPr>
              <w:widowControl w:val="0"/>
              <w:numPr>
                <w:ilvl w:val="0"/>
                <w:numId w:val="24"/>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 GX</w:t>
            </w:r>
          </w:p>
        </w:tc>
      </w:tr>
      <w:tr w:rsidR="00936ED8" w14:paraId="6DA0E858" w14:textId="77777777" w:rsidTr="00AE560A">
        <w:tc>
          <w:tcPr>
            <w:tcW w:w="3642" w:type="dxa"/>
            <w:shd w:val="clear" w:color="auto" w:fill="auto"/>
            <w:tcMar>
              <w:top w:w="100" w:type="dxa"/>
              <w:left w:w="100" w:type="dxa"/>
              <w:bottom w:w="100" w:type="dxa"/>
              <w:right w:w="100" w:type="dxa"/>
            </w:tcMar>
          </w:tcPr>
          <w:p w14:paraId="366C9901"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Sistemas Operativos</w:t>
            </w:r>
          </w:p>
        </w:tc>
        <w:tc>
          <w:tcPr>
            <w:tcW w:w="3552" w:type="dxa"/>
            <w:shd w:val="clear" w:color="auto" w:fill="auto"/>
            <w:tcMar>
              <w:top w:w="100" w:type="dxa"/>
              <w:left w:w="100" w:type="dxa"/>
              <w:bottom w:w="100" w:type="dxa"/>
              <w:right w:w="100" w:type="dxa"/>
            </w:tcMar>
          </w:tcPr>
          <w:p w14:paraId="7F368936" w14:textId="678DA98B" w:rsidR="00936ED8" w:rsidRDefault="003034E1">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Windows 11 Home</w:t>
            </w:r>
          </w:p>
          <w:p w14:paraId="6A3AD241" w14:textId="77777777" w:rsidR="00936ED8" w:rsidRDefault="003034E1">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Windows 10 Pro</w:t>
            </w:r>
          </w:p>
        </w:tc>
      </w:tr>
    </w:tbl>
    <w:p w14:paraId="50FE64EA" w14:textId="77777777" w:rsidR="00936ED8" w:rsidRDefault="00936ED8">
      <w:pPr>
        <w:spacing w:line="360" w:lineRule="auto"/>
        <w:ind w:left="2160"/>
        <w:jc w:val="both"/>
        <w:rPr>
          <w:rFonts w:ascii="Times New Roman" w:eastAsia="Times New Roman" w:hAnsi="Times New Roman" w:cs="Times New Roman"/>
          <w:sz w:val="24"/>
          <w:szCs w:val="24"/>
        </w:rPr>
      </w:pPr>
    </w:p>
    <w:p w14:paraId="4A72430B" w14:textId="77777777" w:rsidR="00936ED8" w:rsidRDefault="003034E1">
      <w:pPr>
        <w:pStyle w:val="Ttulo3"/>
        <w:numPr>
          <w:ilvl w:val="2"/>
          <w:numId w:val="19"/>
        </w:numPr>
        <w:spacing w:before="0" w:after="0" w:line="360" w:lineRule="auto"/>
        <w:jc w:val="both"/>
        <w:rPr>
          <w:rFonts w:ascii="Times New Roman" w:eastAsia="Times New Roman" w:hAnsi="Times New Roman" w:cs="Times New Roman"/>
          <w:b/>
          <w:bCs/>
          <w:color w:val="000000"/>
          <w:sz w:val="24"/>
          <w:szCs w:val="24"/>
        </w:rPr>
      </w:pPr>
      <w:bookmarkStart w:id="21" w:name="_yy3wu4vun5gf" w:colFirst="0" w:colLast="0"/>
      <w:bookmarkEnd w:id="21"/>
      <w:r>
        <w:rPr>
          <w:rFonts w:ascii="Times New Roman" w:eastAsia="Times New Roman" w:hAnsi="Times New Roman" w:cs="Times New Roman"/>
          <w:b/>
          <w:bCs/>
          <w:color w:val="000000"/>
          <w:sz w:val="24"/>
          <w:szCs w:val="24"/>
        </w:rPr>
        <w:t>Herramientas de Pruebas</w:t>
      </w:r>
    </w:p>
    <w:p w14:paraId="1C82D544" w14:textId="77777777" w:rsidR="00936ED8" w:rsidRDefault="00936ED8">
      <w:pPr>
        <w:spacing w:line="360" w:lineRule="auto"/>
        <w:ind w:left="2160"/>
        <w:jc w:val="both"/>
        <w:rPr>
          <w:rFonts w:ascii="Times New Roman" w:eastAsia="Times New Roman" w:hAnsi="Times New Roman" w:cs="Times New Roman"/>
          <w:sz w:val="24"/>
          <w:szCs w:val="24"/>
        </w:rPr>
      </w:pPr>
    </w:p>
    <w:tbl>
      <w:tblPr>
        <w:tblStyle w:val="a4"/>
        <w:tblW w:w="7194" w:type="dxa"/>
        <w:tblInd w:w="2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97"/>
        <w:gridCol w:w="3597"/>
      </w:tblGrid>
      <w:tr w:rsidR="00936ED8" w14:paraId="71B20985" w14:textId="77777777">
        <w:tc>
          <w:tcPr>
            <w:tcW w:w="3597" w:type="dxa"/>
            <w:shd w:val="clear" w:color="auto" w:fill="auto"/>
            <w:tcMar>
              <w:top w:w="100" w:type="dxa"/>
              <w:left w:w="100" w:type="dxa"/>
              <w:bottom w:w="100" w:type="dxa"/>
              <w:right w:w="100" w:type="dxa"/>
            </w:tcMar>
          </w:tcPr>
          <w:p w14:paraId="623C4421"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Herramienta</w:t>
            </w:r>
          </w:p>
        </w:tc>
        <w:tc>
          <w:tcPr>
            <w:tcW w:w="3597" w:type="dxa"/>
            <w:shd w:val="clear" w:color="auto" w:fill="auto"/>
            <w:tcMar>
              <w:top w:w="100" w:type="dxa"/>
              <w:left w:w="100" w:type="dxa"/>
              <w:bottom w:w="100" w:type="dxa"/>
              <w:right w:w="100" w:type="dxa"/>
            </w:tcMar>
          </w:tcPr>
          <w:p w14:paraId="3D0E8932" w14:textId="734D8354" w:rsidR="00936ED8" w:rsidRDefault="00AE560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Función</w:t>
            </w:r>
          </w:p>
        </w:tc>
      </w:tr>
      <w:tr w:rsidR="00936ED8" w14:paraId="4FA7DFA4" w14:textId="77777777">
        <w:tc>
          <w:tcPr>
            <w:tcW w:w="3597" w:type="dxa"/>
            <w:shd w:val="clear" w:color="auto" w:fill="auto"/>
            <w:tcMar>
              <w:top w:w="100" w:type="dxa"/>
              <w:left w:w="100" w:type="dxa"/>
              <w:bottom w:w="100" w:type="dxa"/>
              <w:right w:w="100" w:type="dxa"/>
            </w:tcMar>
          </w:tcPr>
          <w:p w14:paraId="562422A9"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TestNG</w:t>
            </w:r>
          </w:p>
        </w:tc>
        <w:tc>
          <w:tcPr>
            <w:tcW w:w="3597" w:type="dxa"/>
            <w:shd w:val="clear" w:color="auto" w:fill="auto"/>
            <w:tcMar>
              <w:top w:w="100" w:type="dxa"/>
              <w:left w:w="100" w:type="dxa"/>
              <w:bottom w:w="100" w:type="dxa"/>
              <w:right w:w="100" w:type="dxa"/>
            </w:tcMar>
          </w:tcPr>
          <w:p w14:paraId="4352843D"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 de pruebas unitarias y de integración en java para la parte backend</w:t>
            </w:r>
          </w:p>
        </w:tc>
      </w:tr>
      <w:tr w:rsidR="00936ED8" w14:paraId="677C33EC" w14:textId="77777777">
        <w:tc>
          <w:tcPr>
            <w:tcW w:w="3597" w:type="dxa"/>
            <w:shd w:val="clear" w:color="auto" w:fill="auto"/>
            <w:tcMar>
              <w:top w:w="100" w:type="dxa"/>
              <w:left w:w="100" w:type="dxa"/>
              <w:bottom w:w="100" w:type="dxa"/>
              <w:right w:w="100" w:type="dxa"/>
            </w:tcMar>
          </w:tcPr>
          <w:p w14:paraId="763B7B5B"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Jest</w:t>
            </w:r>
          </w:p>
        </w:tc>
        <w:tc>
          <w:tcPr>
            <w:tcW w:w="3597" w:type="dxa"/>
            <w:shd w:val="clear" w:color="auto" w:fill="auto"/>
            <w:tcMar>
              <w:top w:w="100" w:type="dxa"/>
              <w:left w:w="100" w:type="dxa"/>
              <w:bottom w:w="100" w:type="dxa"/>
              <w:right w:w="100" w:type="dxa"/>
            </w:tcMar>
          </w:tcPr>
          <w:p w14:paraId="62F837A9"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 de pruebas para realizar snapshot testing en la parte de frontend</w:t>
            </w:r>
          </w:p>
        </w:tc>
      </w:tr>
      <w:tr w:rsidR="00936ED8" w14:paraId="56FDC467" w14:textId="77777777">
        <w:tc>
          <w:tcPr>
            <w:tcW w:w="3597" w:type="dxa"/>
            <w:shd w:val="clear" w:color="auto" w:fill="auto"/>
            <w:tcMar>
              <w:top w:w="100" w:type="dxa"/>
              <w:left w:w="100" w:type="dxa"/>
              <w:bottom w:w="100" w:type="dxa"/>
              <w:right w:w="100" w:type="dxa"/>
            </w:tcMar>
          </w:tcPr>
          <w:p w14:paraId="22E0C34C"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Selenium</w:t>
            </w:r>
          </w:p>
        </w:tc>
        <w:tc>
          <w:tcPr>
            <w:tcW w:w="3597" w:type="dxa"/>
            <w:shd w:val="clear" w:color="auto" w:fill="auto"/>
            <w:tcMar>
              <w:top w:w="100" w:type="dxa"/>
              <w:left w:w="100" w:type="dxa"/>
              <w:bottom w:w="100" w:type="dxa"/>
              <w:right w:w="100" w:type="dxa"/>
            </w:tcMar>
          </w:tcPr>
          <w:p w14:paraId="23B0F6EE" w14:textId="77777777" w:rsidR="00936ED8" w:rsidRDefault="003034E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Automatización de pruebas funcionales en entornos web</w:t>
            </w:r>
          </w:p>
        </w:tc>
      </w:tr>
    </w:tbl>
    <w:p w14:paraId="6064893E" w14:textId="77777777" w:rsidR="00936ED8" w:rsidRDefault="00936ED8">
      <w:pPr>
        <w:spacing w:line="360" w:lineRule="auto"/>
        <w:ind w:left="2160"/>
        <w:jc w:val="both"/>
        <w:rPr>
          <w:rFonts w:ascii="Times New Roman" w:eastAsia="Times New Roman" w:hAnsi="Times New Roman" w:cs="Times New Roman"/>
          <w:sz w:val="24"/>
          <w:szCs w:val="24"/>
        </w:rPr>
      </w:pPr>
    </w:p>
    <w:p w14:paraId="0BF209F6"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22" w:name="_wpgmjqbkt4i5" w:colFirst="0" w:colLast="0"/>
      <w:bookmarkEnd w:id="22"/>
      <w:r>
        <w:rPr>
          <w:rFonts w:ascii="Times New Roman" w:eastAsia="Times New Roman" w:hAnsi="Times New Roman" w:cs="Times New Roman"/>
          <w:b/>
          <w:bCs/>
          <w:sz w:val="24"/>
          <w:szCs w:val="24"/>
        </w:rPr>
        <w:t>Re-testing y regresión de las Pruebas</w:t>
      </w:r>
    </w:p>
    <w:p w14:paraId="5F74CE33" w14:textId="77777777" w:rsidR="00936ED8" w:rsidRDefault="003034E1">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deben realizar pruebas de confirmación (re-testing) para validar que los defectos corregidos han sido efectivamente solucionados. Estas pruebas se enfocarán en los casos que inicialmente fallaron y se ejecutarán bajo las mismas condiciones del reporte original.</w:t>
      </w:r>
    </w:p>
    <w:p w14:paraId="1F175E56" w14:textId="40AE373A" w:rsidR="00936ED8" w:rsidRDefault="00936ED8">
      <w:pPr>
        <w:spacing w:line="360" w:lineRule="auto"/>
        <w:ind w:left="1440"/>
        <w:jc w:val="both"/>
        <w:rPr>
          <w:rFonts w:ascii="Times New Roman" w:eastAsia="Times New Roman" w:hAnsi="Times New Roman" w:cs="Times New Roman"/>
          <w:sz w:val="24"/>
          <w:szCs w:val="24"/>
        </w:rPr>
      </w:pPr>
    </w:p>
    <w:p w14:paraId="76897DF7" w14:textId="13B25B07" w:rsidR="00586C94" w:rsidRDefault="00586C94">
      <w:pPr>
        <w:spacing w:line="360" w:lineRule="auto"/>
        <w:ind w:left="1440"/>
        <w:jc w:val="both"/>
        <w:rPr>
          <w:rFonts w:ascii="Times New Roman" w:eastAsia="Times New Roman" w:hAnsi="Times New Roman" w:cs="Times New Roman"/>
          <w:sz w:val="24"/>
          <w:szCs w:val="24"/>
        </w:rPr>
      </w:pPr>
    </w:p>
    <w:p w14:paraId="3C5ADD68" w14:textId="77777777" w:rsidR="00586C94" w:rsidRDefault="00586C94">
      <w:pPr>
        <w:spacing w:line="360" w:lineRule="auto"/>
        <w:ind w:left="1440"/>
        <w:jc w:val="both"/>
        <w:rPr>
          <w:rFonts w:ascii="Times New Roman" w:eastAsia="Times New Roman" w:hAnsi="Times New Roman" w:cs="Times New Roman"/>
          <w:sz w:val="24"/>
          <w:szCs w:val="24"/>
        </w:rPr>
      </w:pPr>
    </w:p>
    <w:p w14:paraId="5E8ABA9E" w14:textId="77777777" w:rsidR="00936ED8" w:rsidRDefault="003034E1">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Estrategia de Regresión:</w:t>
      </w:r>
    </w:p>
    <w:p w14:paraId="0B263424" w14:textId="77777777" w:rsidR="00936ED8" w:rsidRDefault="003034E1">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ejecutará una suite automatizada de regresión tras cada nueva integración o cambio relevante en el backend y frontend.</w:t>
      </w:r>
    </w:p>
    <w:p w14:paraId="53AAFC67" w14:textId="77777777" w:rsidR="00936ED8" w:rsidRDefault="003034E1">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realizarán pruebas de regresión manuales focalizadas en funcionalidades directamente impactadas por cambios recientes.</w:t>
      </w:r>
    </w:p>
    <w:p w14:paraId="61A1E584" w14:textId="77777777" w:rsidR="00936ED8" w:rsidRDefault="003034E1">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regresión completa se ejecutará al finalizar el tercer ciclo de pruebas, previo a la entrega final del Sprint.</w:t>
      </w:r>
    </w:p>
    <w:p w14:paraId="1AEEDA96" w14:textId="77777777" w:rsidR="00936ED8" w:rsidRDefault="003034E1">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contempla un mínimo de 3 ciclos de pruebas con incremento gradual de cobertura de regresión.</w:t>
      </w:r>
    </w:p>
    <w:p w14:paraId="584479F8" w14:textId="77777777" w:rsidR="00936ED8" w:rsidRDefault="00936ED8">
      <w:pPr>
        <w:spacing w:line="360" w:lineRule="auto"/>
        <w:ind w:left="1440"/>
        <w:jc w:val="both"/>
        <w:rPr>
          <w:rFonts w:ascii="Times New Roman" w:eastAsia="Times New Roman" w:hAnsi="Times New Roman" w:cs="Times New Roman"/>
          <w:sz w:val="24"/>
          <w:szCs w:val="24"/>
        </w:rPr>
      </w:pPr>
    </w:p>
    <w:p w14:paraId="5607F1E3"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23" w:name="_p63iwdfnx402" w:colFirst="0" w:colLast="0"/>
      <w:bookmarkEnd w:id="23"/>
      <w:r>
        <w:rPr>
          <w:rFonts w:ascii="Times New Roman" w:eastAsia="Times New Roman" w:hAnsi="Times New Roman" w:cs="Times New Roman"/>
          <w:b/>
          <w:bCs/>
          <w:sz w:val="24"/>
          <w:szCs w:val="24"/>
        </w:rPr>
        <w:t>Criterios de Suspensión y Reanudación</w:t>
      </w:r>
    </w:p>
    <w:p w14:paraId="09D786A8" w14:textId="77777777" w:rsidR="00936ED8" w:rsidRDefault="003034E1">
      <w:pPr>
        <w:pStyle w:val="Ttulo3"/>
        <w:numPr>
          <w:ilvl w:val="2"/>
          <w:numId w:val="19"/>
        </w:numPr>
        <w:spacing w:before="0" w:after="0" w:line="360" w:lineRule="auto"/>
        <w:jc w:val="both"/>
        <w:rPr>
          <w:rFonts w:ascii="Times New Roman" w:eastAsia="Times New Roman" w:hAnsi="Times New Roman" w:cs="Times New Roman"/>
          <w:b/>
          <w:bCs/>
          <w:color w:val="000000"/>
          <w:sz w:val="24"/>
          <w:szCs w:val="24"/>
        </w:rPr>
      </w:pPr>
      <w:bookmarkStart w:id="24" w:name="_um61uv4ogv2h" w:colFirst="0" w:colLast="0"/>
      <w:bookmarkEnd w:id="24"/>
      <w:r>
        <w:rPr>
          <w:rFonts w:ascii="Times New Roman" w:eastAsia="Times New Roman" w:hAnsi="Times New Roman" w:cs="Times New Roman"/>
          <w:b/>
          <w:bCs/>
          <w:color w:val="000000"/>
          <w:sz w:val="24"/>
          <w:szCs w:val="24"/>
        </w:rPr>
        <w:t>Criterios de suspensión</w:t>
      </w:r>
    </w:p>
    <w:p w14:paraId="2C5591CE" w14:textId="77777777" w:rsidR="00936ED8" w:rsidRDefault="003034E1">
      <w:pPr>
        <w:spacing w:line="36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pruebas serán suspendidas temporalmente si se presenta alguna de las siguientes condiciones:</w:t>
      </w:r>
    </w:p>
    <w:p w14:paraId="69C75D35" w14:textId="77777777" w:rsidR="00936ED8" w:rsidRDefault="003034E1">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Alguna funcionalidad clave descrita en los requisitos del sistema TEAMMATES no puede ejecutarse debido a errores bloqueantes.</w:t>
      </w:r>
    </w:p>
    <w:p w14:paraId="204F9E23" w14:textId="77777777" w:rsidR="00936ED8" w:rsidRDefault="003034E1">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Fallas en la comunicación entre los componentes principales del sistema (por ejemplo, problemas persistentes entre el frontend Angular y el backend Java).</w:t>
      </w:r>
    </w:p>
    <w:p w14:paraId="29725D10" w14:textId="77777777" w:rsidR="00936ED8" w:rsidRDefault="003034E1">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entorno de pruebas presenta inestabilidad o errores que impiden la obtención de resultados confiables.</w:t>
      </w:r>
    </w:p>
    <w:p w14:paraId="2368F912" w14:textId="77777777" w:rsidR="00936ED8" w:rsidRDefault="003034E1">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se dispone de datos de prueba adecuados para continuar con la ejecución.</w:t>
      </w:r>
    </w:p>
    <w:p w14:paraId="0D27DB3E" w14:textId="77777777" w:rsidR="00936ED8" w:rsidRDefault="003034E1">
      <w:pPr>
        <w:spacing w:line="36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suspensión, el equipo documentará la situación en ClickUp y notificará al Test Lead para la coordinación con el equipo de desarrollo.</w:t>
      </w:r>
    </w:p>
    <w:p w14:paraId="4D1299BD" w14:textId="77777777" w:rsidR="00936ED8" w:rsidRDefault="00936ED8">
      <w:pPr>
        <w:spacing w:line="360" w:lineRule="auto"/>
        <w:ind w:left="2160"/>
        <w:jc w:val="both"/>
        <w:rPr>
          <w:rFonts w:ascii="Times New Roman" w:eastAsia="Times New Roman" w:hAnsi="Times New Roman" w:cs="Times New Roman"/>
          <w:sz w:val="24"/>
          <w:szCs w:val="24"/>
        </w:rPr>
      </w:pPr>
    </w:p>
    <w:p w14:paraId="5DA0B4AF" w14:textId="77777777" w:rsidR="00936ED8" w:rsidRDefault="003034E1">
      <w:pPr>
        <w:pStyle w:val="Ttulo3"/>
        <w:numPr>
          <w:ilvl w:val="2"/>
          <w:numId w:val="19"/>
        </w:numPr>
        <w:spacing w:before="0" w:after="0" w:line="360" w:lineRule="auto"/>
        <w:jc w:val="both"/>
        <w:rPr>
          <w:rFonts w:ascii="Times New Roman" w:eastAsia="Times New Roman" w:hAnsi="Times New Roman" w:cs="Times New Roman"/>
          <w:b/>
          <w:bCs/>
          <w:color w:val="000000"/>
          <w:sz w:val="24"/>
          <w:szCs w:val="24"/>
        </w:rPr>
      </w:pPr>
      <w:bookmarkStart w:id="25" w:name="_4y9juvxsa5jd" w:colFirst="0" w:colLast="0"/>
      <w:bookmarkEnd w:id="25"/>
      <w:r>
        <w:rPr>
          <w:rFonts w:ascii="Times New Roman" w:eastAsia="Times New Roman" w:hAnsi="Times New Roman" w:cs="Times New Roman"/>
          <w:b/>
          <w:bCs/>
          <w:color w:val="000000"/>
          <w:sz w:val="24"/>
          <w:szCs w:val="24"/>
        </w:rPr>
        <w:t>Criterio de reanudación</w:t>
      </w:r>
    </w:p>
    <w:p w14:paraId="79409349" w14:textId="77777777" w:rsidR="00936ED8" w:rsidRDefault="003034E1">
      <w:pPr>
        <w:spacing w:line="36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pruebas se reanudarán cuando:</w:t>
      </w:r>
    </w:p>
    <w:p w14:paraId="3D5F3F12" w14:textId="77777777" w:rsidR="00936ED8" w:rsidRDefault="003034E1">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defectos críticos hayan sido corregidos y validados mediante re-testing.</w:t>
      </w:r>
    </w:p>
    <w:p w14:paraId="0A037095" w14:textId="77777777" w:rsidR="00936ED8" w:rsidRDefault="003034E1">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entorno de pruebas haya sido restaurado y validado por el Test Architect.</w:t>
      </w:r>
    </w:p>
    <w:p w14:paraId="4102ABD7" w14:textId="77777777" w:rsidR="00936ED8" w:rsidRDefault="003034E1">
      <w:pPr>
        <w:numPr>
          <w:ilvl w:val="0"/>
          <w:numId w:val="3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disponga de datos de prueba válidos que permitan la continuidad del proceso.</w:t>
      </w:r>
    </w:p>
    <w:p w14:paraId="1E873B49" w14:textId="77777777" w:rsidR="00936ED8" w:rsidRDefault="003034E1">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Test Lead y el Instructor aprueben la reanudación formal mediante reunión de revisión.</w:t>
      </w:r>
    </w:p>
    <w:p w14:paraId="44FA33BD" w14:textId="77777777" w:rsidR="00936ED8" w:rsidRDefault="003034E1">
      <w:pPr>
        <w:spacing w:line="36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reanudación será planificada para minimizar el impacto en el cronograma del Sprint.</w:t>
      </w:r>
    </w:p>
    <w:p w14:paraId="4D9FB9CB" w14:textId="77777777" w:rsidR="00936ED8" w:rsidRDefault="00936ED8">
      <w:pPr>
        <w:spacing w:line="360" w:lineRule="auto"/>
        <w:ind w:left="1440"/>
        <w:jc w:val="both"/>
        <w:rPr>
          <w:sz w:val="24"/>
          <w:szCs w:val="24"/>
        </w:rPr>
      </w:pPr>
    </w:p>
    <w:p w14:paraId="03A77C50" w14:textId="77777777" w:rsidR="00936ED8" w:rsidRDefault="003034E1">
      <w:pPr>
        <w:pStyle w:val="Ttulo1"/>
        <w:numPr>
          <w:ilvl w:val="0"/>
          <w:numId w:val="19"/>
        </w:numPr>
        <w:spacing w:before="0" w:after="0" w:line="360" w:lineRule="auto"/>
        <w:jc w:val="both"/>
        <w:rPr>
          <w:rFonts w:ascii="Times New Roman" w:eastAsia="Times New Roman" w:hAnsi="Times New Roman" w:cs="Times New Roman"/>
          <w:b/>
          <w:bCs/>
          <w:sz w:val="24"/>
          <w:szCs w:val="24"/>
        </w:rPr>
      </w:pPr>
      <w:bookmarkStart w:id="26" w:name="_6kxle6a0qtbh" w:colFirst="0" w:colLast="0"/>
      <w:bookmarkEnd w:id="26"/>
      <w:r>
        <w:rPr>
          <w:rFonts w:ascii="Times New Roman" w:eastAsia="Times New Roman" w:hAnsi="Times New Roman" w:cs="Times New Roman"/>
          <w:b/>
          <w:bCs/>
          <w:sz w:val="24"/>
          <w:szCs w:val="24"/>
        </w:rPr>
        <w:t>Actividades y Estimados de Prueba</w:t>
      </w:r>
    </w:p>
    <w:p w14:paraId="4B58BB30"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capítulo describe las actividades principales de prueba para el sistema TEAMMATES, junto con sus estimaciones de tiempo, diseñadas para validar las funcionalidades del frontend, backend, integración, y persistencia. A continuación, se presentan las actividades principales.</w:t>
      </w:r>
    </w:p>
    <w:p w14:paraId="26120E22" w14:textId="77777777" w:rsidR="00936ED8" w:rsidRDefault="00936ED8">
      <w:pPr>
        <w:spacing w:line="360" w:lineRule="auto"/>
        <w:ind w:left="720"/>
        <w:jc w:val="both"/>
        <w:rPr>
          <w:rFonts w:ascii="Times New Roman" w:eastAsia="Times New Roman" w:hAnsi="Times New Roman" w:cs="Times New Roman"/>
          <w:sz w:val="24"/>
          <w:szCs w:val="24"/>
        </w:rPr>
      </w:pPr>
    </w:p>
    <w:p w14:paraId="1DB50532"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27" w:name="_xfxd2v38v9f8" w:colFirst="0" w:colLast="0"/>
      <w:bookmarkEnd w:id="27"/>
      <w:r>
        <w:rPr>
          <w:rFonts w:ascii="Times New Roman" w:eastAsia="Times New Roman" w:hAnsi="Times New Roman" w:cs="Times New Roman"/>
          <w:b/>
          <w:bCs/>
          <w:sz w:val="24"/>
          <w:szCs w:val="24"/>
        </w:rPr>
        <w:t>Definición de la Estructura General de Pruebas</w:t>
      </w:r>
    </w:p>
    <w:p w14:paraId="449516A5" w14:textId="77777777" w:rsidR="00936ED8" w:rsidRDefault="003034E1">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Establecer objetivos, alcance, y tipos de pruebas (unitarias, integración, funcionales, no funcionales, UAT simulada) basados en los requisitos de TEAMMATES. Priorizar casos de uso y módulos clave.</w:t>
      </w:r>
    </w:p>
    <w:p w14:paraId="26929CB9" w14:textId="77777777" w:rsidR="00936ED8" w:rsidRDefault="00936ED8">
      <w:pPr>
        <w:ind w:left="1440"/>
        <w:jc w:val="both"/>
        <w:rPr>
          <w:rFonts w:ascii="Times New Roman" w:eastAsia="Times New Roman" w:hAnsi="Times New Roman" w:cs="Times New Roman"/>
          <w:sz w:val="24"/>
          <w:szCs w:val="24"/>
        </w:rPr>
      </w:pPr>
    </w:p>
    <w:p w14:paraId="61932472" w14:textId="77777777" w:rsidR="00936ED8" w:rsidRDefault="003034E1">
      <w:pPr>
        <w:numPr>
          <w:ilvl w:val="1"/>
          <w:numId w:val="19"/>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Especificación Detallada de Casos de Prueba</w:t>
      </w:r>
    </w:p>
    <w:p w14:paraId="64EA0EF1" w14:textId="77777777" w:rsidR="00936ED8" w:rsidRDefault="003034E1">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casos de prueba detallados para APIs REST, persistencia, y autorización. Crear datos de prueba basados en escenarios académicos.</w:t>
      </w:r>
    </w:p>
    <w:p w14:paraId="024C121D" w14:textId="77777777" w:rsidR="00936ED8" w:rsidRDefault="00936ED8">
      <w:pPr>
        <w:ind w:left="1440"/>
        <w:jc w:val="both"/>
        <w:rPr>
          <w:rFonts w:ascii="Times New Roman" w:eastAsia="Times New Roman" w:hAnsi="Times New Roman" w:cs="Times New Roman"/>
          <w:sz w:val="24"/>
          <w:szCs w:val="24"/>
        </w:rPr>
      </w:pPr>
    </w:p>
    <w:p w14:paraId="3B5F9EDA" w14:textId="77777777" w:rsidR="00936ED8" w:rsidRDefault="003034E1">
      <w:pPr>
        <w:numPr>
          <w:ilvl w:val="1"/>
          <w:numId w:val="19"/>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Establecimiento del Entorno de Pruebas</w:t>
      </w:r>
    </w:p>
    <w:p w14:paraId="5E5DF381" w14:textId="77777777" w:rsidR="00936ED8" w:rsidRDefault="003034E1">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Configurar el entorno local con Java/Spring, Angular, emulación de Google App Engine, Datastore, y PostgreSQL. Instalar herramientas como JUnit y Postman.</w:t>
      </w:r>
    </w:p>
    <w:p w14:paraId="55537254" w14:textId="77777777" w:rsidR="00936ED8" w:rsidRDefault="00936ED8">
      <w:pPr>
        <w:ind w:left="1440"/>
        <w:jc w:val="both"/>
        <w:rPr>
          <w:rFonts w:ascii="Times New Roman" w:eastAsia="Times New Roman" w:hAnsi="Times New Roman" w:cs="Times New Roman"/>
          <w:sz w:val="24"/>
          <w:szCs w:val="24"/>
        </w:rPr>
      </w:pPr>
    </w:p>
    <w:p w14:paraId="7D55F1E1" w14:textId="77777777" w:rsidR="00936ED8" w:rsidRDefault="003034E1">
      <w:pPr>
        <w:numPr>
          <w:ilvl w:val="1"/>
          <w:numId w:val="19"/>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Primer Ciclo de Ejecución de Pruebas</w:t>
      </w:r>
    </w:p>
    <w:p w14:paraId="652D3E1F" w14:textId="77777777" w:rsidR="00936ED8" w:rsidRDefault="003034E1">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Ejecutar pruebas unitarias, integración y funcionales manuales. Reportar defectos al equipo.</w:t>
      </w:r>
    </w:p>
    <w:p w14:paraId="13B50EFF" w14:textId="77777777" w:rsidR="00936ED8" w:rsidRDefault="00936ED8">
      <w:pPr>
        <w:ind w:left="1440"/>
        <w:jc w:val="both"/>
        <w:rPr>
          <w:rFonts w:ascii="Times New Roman" w:eastAsia="Times New Roman" w:hAnsi="Times New Roman" w:cs="Times New Roman"/>
          <w:sz w:val="24"/>
          <w:szCs w:val="24"/>
        </w:rPr>
      </w:pPr>
    </w:p>
    <w:p w14:paraId="240CF70C" w14:textId="77777777" w:rsidR="00936ED8" w:rsidRDefault="003034E1">
      <w:pPr>
        <w:numPr>
          <w:ilvl w:val="1"/>
          <w:numId w:val="19"/>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Segundo Ciclo de Ejecución de Pruebas</w:t>
      </w:r>
    </w:p>
    <w:p w14:paraId="206E59DC" w14:textId="77777777" w:rsidR="00936ED8" w:rsidRDefault="003034E1">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Volver a ejecutar casos fallidos tras corrección de defectos. Ampliar pruebas exploratorias y validar migración.</w:t>
      </w:r>
    </w:p>
    <w:p w14:paraId="4479FFE0" w14:textId="77777777" w:rsidR="00936ED8" w:rsidRDefault="00936ED8">
      <w:pPr>
        <w:ind w:left="1440"/>
        <w:jc w:val="both"/>
        <w:rPr>
          <w:rFonts w:ascii="Times New Roman" w:eastAsia="Times New Roman" w:hAnsi="Times New Roman" w:cs="Times New Roman"/>
          <w:sz w:val="24"/>
          <w:szCs w:val="24"/>
        </w:rPr>
      </w:pPr>
    </w:p>
    <w:p w14:paraId="1759FBA2" w14:textId="77777777" w:rsidR="00936ED8" w:rsidRDefault="003034E1">
      <w:pPr>
        <w:numPr>
          <w:ilvl w:val="1"/>
          <w:numId w:val="19"/>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Tercer Ciclo de Ejecución de Pruebas</w:t>
      </w:r>
    </w:p>
    <w:p w14:paraId="721745B9" w14:textId="77777777" w:rsidR="00936ED8" w:rsidRDefault="003034E1">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Ejecutar pruebas de regresión, simulación de UAT (escenarios del Docente), y pruebas no funcionales.</w:t>
      </w:r>
      <w:r>
        <w:rPr>
          <w:rFonts w:ascii="Times New Roman" w:eastAsia="Times New Roman" w:hAnsi="Times New Roman" w:cs="Times New Roman"/>
          <w:sz w:val="24"/>
          <w:szCs w:val="24"/>
        </w:rPr>
        <w:br/>
      </w:r>
    </w:p>
    <w:p w14:paraId="01DABC2D" w14:textId="77777777" w:rsidR="00936ED8" w:rsidRDefault="003034E1">
      <w:pPr>
        <w:numPr>
          <w:ilvl w:val="1"/>
          <w:numId w:val="19"/>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Informe de Reporte de Estados y Finalización</w:t>
      </w:r>
    </w:p>
    <w:p w14:paraId="3F71C877" w14:textId="77777777" w:rsidR="00936ED8" w:rsidRDefault="003034E1">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Generar reportes de resultados (defectos, cobertura, estado de pruebas) y un informe de finalización. Presentar hallazgos al docente, incluyendo recomendaciones.</w:t>
      </w:r>
    </w:p>
    <w:p w14:paraId="0B2446F7" w14:textId="77777777" w:rsidR="00936ED8" w:rsidRDefault="00936ED8">
      <w:pPr>
        <w:ind w:left="1440"/>
        <w:rPr>
          <w:rFonts w:ascii="Times New Roman" w:eastAsia="Times New Roman" w:hAnsi="Times New Roman" w:cs="Times New Roman"/>
          <w:sz w:val="24"/>
          <w:szCs w:val="24"/>
        </w:rPr>
      </w:pPr>
    </w:p>
    <w:p w14:paraId="09C33206" w14:textId="77777777" w:rsidR="00936ED8" w:rsidRDefault="00936ED8">
      <w:pPr>
        <w:spacing w:line="360" w:lineRule="auto"/>
        <w:ind w:left="720"/>
        <w:jc w:val="both"/>
        <w:rPr>
          <w:rFonts w:ascii="Times New Roman" w:eastAsia="Times New Roman" w:hAnsi="Times New Roman" w:cs="Times New Roman"/>
          <w:sz w:val="24"/>
          <w:szCs w:val="24"/>
        </w:rPr>
      </w:pPr>
    </w:p>
    <w:p w14:paraId="2062BDD0" w14:textId="77777777" w:rsidR="00936ED8" w:rsidRDefault="003034E1">
      <w:pPr>
        <w:pStyle w:val="Ttulo1"/>
        <w:numPr>
          <w:ilvl w:val="0"/>
          <w:numId w:val="19"/>
        </w:numPr>
        <w:spacing w:before="0" w:after="0" w:line="360" w:lineRule="auto"/>
        <w:jc w:val="both"/>
        <w:rPr>
          <w:rFonts w:ascii="Times New Roman" w:eastAsia="Times New Roman" w:hAnsi="Times New Roman" w:cs="Times New Roman"/>
          <w:b/>
          <w:bCs/>
          <w:sz w:val="24"/>
          <w:szCs w:val="24"/>
        </w:rPr>
      </w:pPr>
      <w:bookmarkStart w:id="28" w:name="_dnf2x1przyxv" w:colFirst="0" w:colLast="0"/>
      <w:bookmarkEnd w:id="28"/>
      <w:r>
        <w:rPr>
          <w:rFonts w:ascii="Times New Roman" w:eastAsia="Times New Roman" w:hAnsi="Times New Roman" w:cs="Times New Roman"/>
          <w:b/>
          <w:bCs/>
          <w:sz w:val="24"/>
          <w:szCs w:val="24"/>
        </w:rPr>
        <w:t>Personal</w:t>
      </w:r>
    </w:p>
    <w:p w14:paraId="07189FCB"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sección describe los recursos humanos necesarios para llevar a cabo el esfuerzo de pruebas. Se especifican los roles, responsabilidades, necesidades de contratación y los entrenamientos requeridos.</w:t>
      </w:r>
    </w:p>
    <w:p w14:paraId="56B6F04F" w14:textId="77777777" w:rsidR="00936ED8" w:rsidRDefault="00936ED8">
      <w:pPr>
        <w:rPr>
          <w:sz w:val="24"/>
          <w:szCs w:val="24"/>
        </w:rPr>
      </w:pPr>
    </w:p>
    <w:p w14:paraId="432DDE11"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29" w:name="_cb0nerqrl720" w:colFirst="0" w:colLast="0"/>
      <w:bookmarkEnd w:id="29"/>
      <w:r>
        <w:rPr>
          <w:rFonts w:ascii="Times New Roman" w:eastAsia="Times New Roman" w:hAnsi="Times New Roman" w:cs="Times New Roman"/>
          <w:b/>
          <w:bCs/>
          <w:sz w:val="24"/>
          <w:szCs w:val="24"/>
        </w:rPr>
        <w:t>Roles, Actividades y Responsabilidades</w:t>
      </w:r>
    </w:p>
    <w:p w14:paraId="51AD0412"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asegurar un proceso de pruebas bien organizado, se definen claramente los roles y responsabilidades del personal involucrado. Se utiliza una matriz RACI para indicar quién es Responsable (R), Aprobador/Responsable final (A), Consultado (C) e Informado (I) en cada actividad clave del proceso de pruebas donde:</w:t>
      </w:r>
    </w:p>
    <w:p w14:paraId="758214D5" w14:textId="77777777" w:rsidR="00936ED8" w:rsidRDefault="003034E1">
      <w:pPr>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 – Responsable:</w:t>
      </w:r>
      <w:r>
        <w:rPr>
          <w:rFonts w:ascii="Times New Roman" w:eastAsia="Times New Roman" w:hAnsi="Times New Roman" w:cs="Times New Roman"/>
          <w:sz w:val="24"/>
          <w:szCs w:val="24"/>
        </w:rPr>
        <w:t xml:space="preserve"> Las personas que ejecutan la tarea o actividad, es decir, son quienes hacen el trabajo.</w:t>
      </w:r>
    </w:p>
    <w:p w14:paraId="1A66179B" w14:textId="77777777" w:rsidR="00936ED8" w:rsidRDefault="003034E1">
      <w:pPr>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 Aprobador / Responsable final (Accountable):</w:t>
      </w:r>
      <w:r>
        <w:rPr>
          <w:rFonts w:ascii="Times New Roman" w:eastAsia="Times New Roman" w:hAnsi="Times New Roman" w:cs="Times New Roman"/>
          <w:sz w:val="24"/>
          <w:szCs w:val="24"/>
        </w:rPr>
        <w:t xml:space="preserve"> La persona que tiene la autoridad final sobre la actividad y se asegura de que se complete correctamente. Solo puede haber un “A” por actividad.</w:t>
      </w:r>
    </w:p>
    <w:p w14:paraId="59A46242" w14:textId="77777777" w:rsidR="00936ED8" w:rsidRDefault="003034E1">
      <w:pPr>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 – Consultado:</w:t>
      </w:r>
      <w:r>
        <w:rPr>
          <w:rFonts w:ascii="Times New Roman" w:eastAsia="Times New Roman" w:hAnsi="Times New Roman" w:cs="Times New Roman"/>
          <w:sz w:val="24"/>
          <w:szCs w:val="24"/>
        </w:rPr>
        <w:t xml:space="preserve"> Personas que deben ser consultadas antes o durante la ejecución de la actividad. Son expertos o partes clave que brindan asesoría o información.</w:t>
      </w:r>
    </w:p>
    <w:p w14:paraId="125A6CB9" w14:textId="77777777" w:rsidR="00936ED8" w:rsidRDefault="003034E1">
      <w:pPr>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 – Informado:</w:t>
      </w:r>
      <w:r>
        <w:rPr>
          <w:rFonts w:ascii="Times New Roman" w:eastAsia="Times New Roman" w:hAnsi="Times New Roman" w:cs="Times New Roman"/>
          <w:sz w:val="24"/>
          <w:szCs w:val="24"/>
        </w:rPr>
        <w:t xml:space="preserve"> Personas que deben ser notificadas del avance o resultados de la actividad. No participan directamente, pero necesitan estar al tanto.</w:t>
      </w:r>
    </w:p>
    <w:p w14:paraId="3209BA84" w14:textId="77777777" w:rsidR="00936ED8" w:rsidRDefault="00936ED8">
      <w:pPr>
        <w:spacing w:line="360" w:lineRule="auto"/>
        <w:ind w:left="992"/>
        <w:jc w:val="both"/>
        <w:rPr>
          <w:rFonts w:ascii="Times New Roman" w:eastAsia="Times New Roman" w:hAnsi="Times New Roman" w:cs="Times New Roman"/>
          <w:sz w:val="24"/>
          <w:szCs w:val="24"/>
        </w:rPr>
      </w:pPr>
    </w:p>
    <w:tbl>
      <w:tblPr>
        <w:tblStyle w:val="a5"/>
        <w:tblW w:w="8280" w:type="dxa"/>
        <w:tblInd w:w="9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900"/>
        <w:gridCol w:w="1035"/>
        <w:gridCol w:w="1050"/>
        <w:gridCol w:w="1020"/>
        <w:gridCol w:w="1035"/>
        <w:gridCol w:w="1035"/>
        <w:gridCol w:w="1035"/>
      </w:tblGrid>
      <w:tr w:rsidR="00936ED8" w14:paraId="69207303" w14:textId="77777777">
        <w:tc>
          <w:tcPr>
            <w:tcW w:w="1170" w:type="dxa"/>
            <w:shd w:val="clear" w:color="auto" w:fill="B7B7B7"/>
            <w:tcMar>
              <w:top w:w="100" w:type="dxa"/>
              <w:left w:w="100" w:type="dxa"/>
              <w:bottom w:w="100" w:type="dxa"/>
              <w:right w:w="100" w:type="dxa"/>
            </w:tcMar>
          </w:tcPr>
          <w:p w14:paraId="3A453478"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Rol/Actividad</w:t>
            </w:r>
          </w:p>
        </w:tc>
        <w:tc>
          <w:tcPr>
            <w:tcW w:w="900" w:type="dxa"/>
            <w:shd w:val="clear" w:color="auto" w:fill="B7B7B7"/>
            <w:tcMar>
              <w:top w:w="100" w:type="dxa"/>
              <w:left w:w="100" w:type="dxa"/>
              <w:bottom w:w="100" w:type="dxa"/>
              <w:right w:w="100" w:type="dxa"/>
            </w:tcMar>
          </w:tcPr>
          <w:p w14:paraId="0BFAA342"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35" w:type="dxa"/>
            <w:shd w:val="clear" w:color="auto" w:fill="B7B7B7"/>
            <w:tcMar>
              <w:top w:w="100" w:type="dxa"/>
              <w:left w:w="100" w:type="dxa"/>
              <w:bottom w:w="100" w:type="dxa"/>
              <w:right w:w="100" w:type="dxa"/>
            </w:tcMar>
          </w:tcPr>
          <w:p w14:paraId="2955CF47"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50" w:type="dxa"/>
            <w:shd w:val="clear" w:color="auto" w:fill="B7B7B7"/>
            <w:tcMar>
              <w:top w:w="100" w:type="dxa"/>
              <w:left w:w="100" w:type="dxa"/>
              <w:bottom w:w="100" w:type="dxa"/>
              <w:right w:w="100" w:type="dxa"/>
            </w:tcMar>
          </w:tcPr>
          <w:p w14:paraId="5BFDA863"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020" w:type="dxa"/>
            <w:shd w:val="clear" w:color="auto" w:fill="B7B7B7"/>
            <w:tcMar>
              <w:top w:w="100" w:type="dxa"/>
              <w:left w:w="100" w:type="dxa"/>
              <w:bottom w:w="100" w:type="dxa"/>
              <w:right w:w="100" w:type="dxa"/>
            </w:tcMar>
          </w:tcPr>
          <w:p w14:paraId="2D31D6C0"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035" w:type="dxa"/>
            <w:shd w:val="clear" w:color="auto" w:fill="B7B7B7"/>
            <w:tcMar>
              <w:top w:w="100" w:type="dxa"/>
              <w:left w:w="100" w:type="dxa"/>
              <w:bottom w:w="100" w:type="dxa"/>
              <w:right w:w="100" w:type="dxa"/>
            </w:tcMar>
          </w:tcPr>
          <w:p w14:paraId="6C085618"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35" w:type="dxa"/>
            <w:shd w:val="clear" w:color="auto" w:fill="B7B7B7"/>
            <w:tcMar>
              <w:top w:w="100" w:type="dxa"/>
              <w:left w:w="100" w:type="dxa"/>
              <w:bottom w:w="100" w:type="dxa"/>
              <w:right w:w="100" w:type="dxa"/>
            </w:tcMar>
          </w:tcPr>
          <w:p w14:paraId="16DBC876"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035" w:type="dxa"/>
            <w:shd w:val="clear" w:color="auto" w:fill="B7B7B7"/>
            <w:tcMar>
              <w:top w:w="100" w:type="dxa"/>
              <w:left w:w="100" w:type="dxa"/>
              <w:bottom w:w="100" w:type="dxa"/>
              <w:right w:w="100" w:type="dxa"/>
            </w:tcMar>
          </w:tcPr>
          <w:p w14:paraId="08A62685"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936ED8" w14:paraId="317B79FB" w14:textId="77777777">
        <w:tc>
          <w:tcPr>
            <w:tcW w:w="1170" w:type="dxa"/>
            <w:shd w:val="clear" w:color="auto" w:fill="D9D9D9"/>
            <w:tcMar>
              <w:top w:w="100" w:type="dxa"/>
              <w:left w:w="100" w:type="dxa"/>
              <w:bottom w:w="100" w:type="dxa"/>
              <w:right w:w="100" w:type="dxa"/>
            </w:tcMar>
          </w:tcPr>
          <w:p w14:paraId="1CE92ADC"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w:t>
            </w:r>
          </w:p>
        </w:tc>
        <w:tc>
          <w:tcPr>
            <w:tcW w:w="900" w:type="dxa"/>
            <w:shd w:val="clear" w:color="auto" w:fill="auto"/>
            <w:tcMar>
              <w:top w:w="100" w:type="dxa"/>
              <w:left w:w="100" w:type="dxa"/>
              <w:bottom w:w="100" w:type="dxa"/>
              <w:right w:w="100" w:type="dxa"/>
            </w:tcMar>
          </w:tcPr>
          <w:p w14:paraId="381DFB8F"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035" w:type="dxa"/>
            <w:shd w:val="clear" w:color="auto" w:fill="auto"/>
            <w:tcMar>
              <w:top w:w="100" w:type="dxa"/>
              <w:left w:w="100" w:type="dxa"/>
              <w:bottom w:w="100" w:type="dxa"/>
              <w:right w:w="100" w:type="dxa"/>
            </w:tcMar>
          </w:tcPr>
          <w:p w14:paraId="71487B48"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050" w:type="dxa"/>
            <w:shd w:val="clear" w:color="auto" w:fill="auto"/>
            <w:tcMar>
              <w:top w:w="100" w:type="dxa"/>
              <w:left w:w="100" w:type="dxa"/>
              <w:bottom w:w="100" w:type="dxa"/>
              <w:right w:w="100" w:type="dxa"/>
            </w:tcMar>
          </w:tcPr>
          <w:p w14:paraId="04AE6D4D"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020" w:type="dxa"/>
            <w:shd w:val="clear" w:color="auto" w:fill="auto"/>
            <w:tcMar>
              <w:top w:w="100" w:type="dxa"/>
              <w:left w:w="100" w:type="dxa"/>
              <w:bottom w:w="100" w:type="dxa"/>
              <w:right w:w="100" w:type="dxa"/>
            </w:tcMar>
          </w:tcPr>
          <w:p w14:paraId="32A3C511"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035" w:type="dxa"/>
            <w:shd w:val="clear" w:color="auto" w:fill="auto"/>
            <w:tcMar>
              <w:top w:w="100" w:type="dxa"/>
              <w:left w:w="100" w:type="dxa"/>
              <w:bottom w:w="100" w:type="dxa"/>
              <w:right w:w="100" w:type="dxa"/>
            </w:tcMar>
          </w:tcPr>
          <w:p w14:paraId="4FCBE974"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035" w:type="dxa"/>
            <w:shd w:val="clear" w:color="auto" w:fill="auto"/>
            <w:tcMar>
              <w:top w:w="100" w:type="dxa"/>
              <w:left w:w="100" w:type="dxa"/>
              <w:bottom w:w="100" w:type="dxa"/>
              <w:right w:w="100" w:type="dxa"/>
            </w:tcMar>
          </w:tcPr>
          <w:p w14:paraId="5CC7DD88"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035" w:type="dxa"/>
            <w:shd w:val="clear" w:color="auto" w:fill="auto"/>
            <w:tcMar>
              <w:top w:w="100" w:type="dxa"/>
              <w:left w:w="100" w:type="dxa"/>
              <w:bottom w:w="100" w:type="dxa"/>
              <w:right w:w="100" w:type="dxa"/>
            </w:tcMar>
          </w:tcPr>
          <w:p w14:paraId="7A8A94CD"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r w:rsidR="00936ED8" w14:paraId="1C6621DA" w14:textId="77777777">
        <w:tc>
          <w:tcPr>
            <w:tcW w:w="1170" w:type="dxa"/>
            <w:shd w:val="clear" w:color="auto" w:fill="D9D9D9"/>
            <w:tcMar>
              <w:top w:w="100" w:type="dxa"/>
              <w:left w:w="100" w:type="dxa"/>
              <w:bottom w:w="100" w:type="dxa"/>
              <w:right w:w="100" w:type="dxa"/>
            </w:tcMar>
          </w:tcPr>
          <w:p w14:paraId="69034F3F"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Lead</w:t>
            </w:r>
          </w:p>
        </w:tc>
        <w:tc>
          <w:tcPr>
            <w:tcW w:w="900" w:type="dxa"/>
            <w:shd w:val="clear" w:color="auto" w:fill="auto"/>
            <w:tcMar>
              <w:top w:w="100" w:type="dxa"/>
              <w:left w:w="100" w:type="dxa"/>
              <w:bottom w:w="100" w:type="dxa"/>
              <w:right w:w="100" w:type="dxa"/>
            </w:tcMar>
          </w:tcPr>
          <w:p w14:paraId="3F042583"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035" w:type="dxa"/>
            <w:shd w:val="clear" w:color="auto" w:fill="auto"/>
            <w:tcMar>
              <w:top w:w="100" w:type="dxa"/>
              <w:left w:w="100" w:type="dxa"/>
              <w:bottom w:w="100" w:type="dxa"/>
              <w:right w:w="100" w:type="dxa"/>
            </w:tcMar>
          </w:tcPr>
          <w:p w14:paraId="1D1FF593"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050" w:type="dxa"/>
            <w:shd w:val="clear" w:color="auto" w:fill="auto"/>
            <w:tcMar>
              <w:top w:w="100" w:type="dxa"/>
              <w:left w:w="100" w:type="dxa"/>
              <w:bottom w:w="100" w:type="dxa"/>
              <w:right w:w="100" w:type="dxa"/>
            </w:tcMar>
          </w:tcPr>
          <w:p w14:paraId="6E1CB9DA"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020" w:type="dxa"/>
            <w:shd w:val="clear" w:color="auto" w:fill="auto"/>
            <w:tcMar>
              <w:top w:w="100" w:type="dxa"/>
              <w:left w:w="100" w:type="dxa"/>
              <w:bottom w:w="100" w:type="dxa"/>
              <w:right w:w="100" w:type="dxa"/>
            </w:tcMar>
          </w:tcPr>
          <w:p w14:paraId="5F12DBE6"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035" w:type="dxa"/>
            <w:shd w:val="clear" w:color="auto" w:fill="auto"/>
            <w:tcMar>
              <w:top w:w="100" w:type="dxa"/>
              <w:left w:w="100" w:type="dxa"/>
              <w:bottom w:w="100" w:type="dxa"/>
              <w:right w:w="100" w:type="dxa"/>
            </w:tcMar>
          </w:tcPr>
          <w:p w14:paraId="718B028F"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035" w:type="dxa"/>
            <w:shd w:val="clear" w:color="auto" w:fill="auto"/>
            <w:tcMar>
              <w:top w:w="100" w:type="dxa"/>
              <w:left w:w="100" w:type="dxa"/>
              <w:bottom w:w="100" w:type="dxa"/>
              <w:right w:w="100" w:type="dxa"/>
            </w:tcMar>
          </w:tcPr>
          <w:p w14:paraId="7CEE1963"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035" w:type="dxa"/>
            <w:shd w:val="clear" w:color="auto" w:fill="auto"/>
            <w:tcMar>
              <w:top w:w="100" w:type="dxa"/>
              <w:left w:w="100" w:type="dxa"/>
              <w:bottom w:w="100" w:type="dxa"/>
              <w:right w:w="100" w:type="dxa"/>
            </w:tcMar>
          </w:tcPr>
          <w:p w14:paraId="5550EB77"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r>
      <w:tr w:rsidR="00936ED8" w14:paraId="4FE2784A" w14:textId="77777777">
        <w:tc>
          <w:tcPr>
            <w:tcW w:w="1170" w:type="dxa"/>
            <w:shd w:val="clear" w:color="auto" w:fill="D9D9D9"/>
            <w:tcMar>
              <w:top w:w="100" w:type="dxa"/>
              <w:left w:w="100" w:type="dxa"/>
              <w:bottom w:w="100" w:type="dxa"/>
              <w:right w:w="100" w:type="dxa"/>
            </w:tcMar>
          </w:tcPr>
          <w:p w14:paraId="152D7812"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Test Analyst</w:t>
            </w:r>
            <w:r>
              <w:rPr>
                <w:rFonts w:ascii="Times New Roman" w:eastAsia="Times New Roman" w:hAnsi="Times New Roman" w:cs="Times New Roman"/>
                <w:sz w:val="24"/>
                <w:szCs w:val="24"/>
              </w:rPr>
              <w:tab/>
            </w:r>
          </w:p>
        </w:tc>
        <w:tc>
          <w:tcPr>
            <w:tcW w:w="900" w:type="dxa"/>
            <w:shd w:val="clear" w:color="auto" w:fill="auto"/>
            <w:tcMar>
              <w:top w:w="100" w:type="dxa"/>
              <w:left w:w="100" w:type="dxa"/>
              <w:bottom w:w="100" w:type="dxa"/>
              <w:right w:w="100" w:type="dxa"/>
            </w:tcMar>
          </w:tcPr>
          <w:p w14:paraId="0C641625"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035" w:type="dxa"/>
            <w:shd w:val="clear" w:color="auto" w:fill="auto"/>
            <w:tcMar>
              <w:top w:w="100" w:type="dxa"/>
              <w:left w:w="100" w:type="dxa"/>
              <w:bottom w:w="100" w:type="dxa"/>
              <w:right w:w="100" w:type="dxa"/>
            </w:tcMar>
          </w:tcPr>
          <w:p w14:paraId="76B2477B"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050" w:type="dxa"/>
            <w:shd w:val="clear" w:color="auto" w:fill="auto"/>
            <w:tcMar>
              <w:top w:w="100" w:type="dxa"/>
              <w:left w:w="100" w:type="dxa"/>
              <w:bottom w:w="100" w:type="dxa"/>
              <w:right w:w="100" w:type="dxa"/>
            </w:tcMar>
          </w:tcPr>
          <w:p w14:paraId="306D22CF"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020" w:type="dxa"/>
            <w:shd w:val="clear" w:color="auto" w:fill="auto"/>
            <w:tcMar>
              <w:top w:w="100" w:type="dxa"/>
              <w:left w:w="100" w:type="dxa"/>
              <w:bottom w:w="100" w:type="dxa"/>
              <w:right w:w="100" w:type="dxa"/>
            </w:tcMar>
          </w:tcPr>
          <w:p w14:paraId="65DD330B"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035" w:type="dxa"/>
            <w:shd w:val="clear" w:color="auto" w:fill="auto"/>
            <w:tcMar>
              <w:top w:w="100" w:type="dxa"/>
              <w:left w:w="100" w:type="dxa"/>
              <w:bottom w:w="100" w:type="dxa"/>
              <w:right w:w="100" w:type="dxa"/>
            </w:tcMar>
          </w:tcPr>
          <w:p w14:paraId="71FC10A6"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035" w:type="dxa"/>
            <w:shd w:val="clear" w:color="auto" w:fill="auto"/>
            <w:tcMar>
              <w:top w:w="100" w:type="dxa"/>
              <w:left w:w="100" w:type="dxa"/>
              <w:bottom w:w="100" w:type="dxa"/>
              <w:right w:w="100" w:type="dxa"/>
            </w:tcMar>
          </w:tcPr>
          <w:p w14:paraId="6E17A078"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035" w:type="dxa"/>
            <w:shd w:val="clear" w:color="auto" w:fill="auto"/>
            <w:tcMar>
              <w:top w:w="100" w:type="dxa"/>
              <w:left w:w="100" w:type="dxa"/>
              <w:bottom w:w="100" w:type="dxa"/>
              <w:right w:w="100" w:type="dxa"/>
            </w:tcMar>
          </w:tcPr>
          <w:p w14:paraId="1B7418A7"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936ED8" w14:paraId="71010D89" w14:textId="77777777">
        <w:tc>
          <w:tcPr>
            <w:tcW w:w="1170" w:type="dxa"/>
            <w:shd w:val="clear" w:color="auto" w:fill="D9D9D9"/>
            <w:tcMar>
              <w:top w:w="100" w:type="dxa"/>
              <w:left w:w="100" w:type="dxa"/>
              <w:bottom w:w="100" w:type="dxa"/>
              <w:right w:w="100" w:type="dxa"/>
            </w:tcMar>
          </w:tcPr>
          <w:p w14:paraId="3E2D7C82"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Design</w:t>
            </w:r>
            <w:r>
              <w:rPr>
                <w:rFonts w:ascii="Times New Roman" w:eastAsia="Times New Roman" w:hAnsi="Times New Roman" w:cs="Times New Roman"/>
                <w:sz w:val="24"/>
                <w:szCs w:val="24"/>
              </w:rPr>
              <w:tab/>
            </w:r>
          </w:p>
        </w:tc>
        <w:tc>
          <w:tcPr>
            <w:tcW w:w="900" w:type="dxa"/>
            <w:shd w:val="clear" w:color="auto" w:fill="auto"/>
            <w:tcMar>
              <w:top w:w="100" w:type="dxa"/>
              <w:left w:w="100" w:type="dxa"/>
              <w:bottom w:w="100" w:type="dxa"/>
              <w:right w:w="100" w:type="dxa"/>
            </w:tcMar>
          </w:tcPr>
          <w:p w14:paraId="720E67F5"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035" w:type="dxa"/>
            <w:shd w:val="clear" w:color="auto" w:fill="auto"/>
            <w:tcMar>
              <w:top w:w="100" w:type="dxa"/>
              <w:left w:w="100" w:type="dxa"/>
              <w:bottom w:w="100" w:type="dxa"/>
              <w:right w:w="100" w:type="dxa"/>
            </w:tcMar>
          </w:tcPr>
          <w:p w14:paraId="2DB70EF3"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050" w:type="dxa"/>
            <w:shd w:val="clear" w:color="auto" w:fill="auto"/>
            <w:tcMar>
              <w:top w:w="100" w:type="dxa"/>
              <w:left w:w="100" w:type="dxa"/>
              <w:bottom w:w="100" w:type="dxa"/>
              <w:right w:w="100" w:type="dxa"/>
            </w:tcMar>
          </w:tcPr>
          <w:p w14:paraId="62C55E50"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020" w:type="dxa"/>
            <w:shd w:val="clear" w:color="auto" w:fill="auto"/>
            <w:tcMar>
              <w:top w:w="100" w:type="dxa"/>
              <w:left w:w="100" w:type="dxa"/>
              <w:bottom w:w="100" w:type="dxa"/>
              <w:right w:w="100" w:type="dxa"/>
            </w:tcMar>
          </w:tcPr>
          <w:p w14:paraId="48BFFB54"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035" w:type="dxa"/>
            <w:shd w:val="clear" w:color="auto" w:fill="auto"/>
            <w:tcMar>
              <w:top w:w="100" w:type="dxa"/>
              <w:left w:w="100" w:type="dxa"/>
              <w:bottom w:w="100" w:type="dxa"/>
              <w:right w:w="100" w:type="dxa"/>
            </w:tcMar>
          </w:tcPr>
          <w:p w14:paraId="08199E4F"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035" w:type="dxa"/>
            <w:shd w:val="clear" w:color="auto" w:fill="auto"/>
            <w:tcMar>
              <w:top w:w="100" w:type="dxa"/>
              <w:left w:w="100" w:type="dxa"/>
              <w:bottom w:w="100" w:type="dxa"/>
              <w:right w:w="100" w:type="dxa"/>
            </w:tcMar>
          </w:tcPr>
          <w:p w14:paraId="59DAF98A"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035" w:type="dxa"/>
            <w:shd w:val="clear" w:color="auto" w:fill="auto"/>
            <w:tcMar>
              <w:top w:w="100" w:type="dxa"/>
              <w:left w:w="100" w:type="dxa"/>
              <w:bottom w:w="100" w:type="dxa"/>
              <w:right w:w="100" w:type="dxa"/>
            </w:tcMar>
          </w:tcPr>
          <w:p w14:paraId="40A40FDB"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936ED8" w14:paraId="52491D71" w14:textId="77777777">
        <w:tc>
          <w:tcPr>
            <w:tcW w:w="1170" w:type="dxa"/>
            <w:shd w:val="clear" w:color="auto" w:fill="D9D9D9"/>
            <w:tcMar>
              <w:top w:w="100" w:type="dxa"/>
              <w:left w:w="100" w:type="dxa"/>
              <w:bottom w:w="100" w:type="dxa"/>
              <w:right w:w="100" w:type="dxa"/>
            </w:tcMar>
          </w:tcPr>
          <w:p w14:paraId="50713DD3"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Architect</w:t>
            </w:r>
          </w:p>
        </w:tc>
        <w:tc>
          <w:tcPr>
            <w:tcW w:w="900" w:type="dxa"/>
            <w:shd w:val="clear" w:color="auto" w:fill="auto"/>
            <w:tcMar>
              <w:top w:w="100" w:type="dxa"/>
              <w:left w:w="100" w:type="dxa"/>
              <w:bottom w:w="100" w:type="dxa"/>
              <w:right w:w="100" w:type="dxa"/>
            </w:tcMar>
          </w:tcPr>
          <w:p w14:paraId="235DA7A3"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035" w:type="dxa"/>
            <w:shd w:val="clear" w:color="auto" w:fill="auto"/>
            <w:tcMar>
              <w:top w:w="100" w:type="dxa"/>
              <w:left w:w="100" w:type="dxa"/>
              <w:bottom w:w="100" w:type="dxa"/>
              <w:right w:w="100" w:type="dxa"/>
            </w:tcMar>
          </w:tcPr>
          <w:p w14:paraId="5AF4E5D7"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050" w:type="dxa"/>
            <w:shd w:val="clear" w:color="auto" w:fill="auto"/>
            <w:tcMar>
              <w:top w:w="100" w:type="dxa"/>
              <w:left w:w="100" w:type="dxa"/>
              <w:bottom w:w="100" w:type="dxa"/>
              <w:right w:w="100" w:type="dxa"/>
            </w:tcMar>
          </w:tcPr>
          <w:p w14:paraId="002249D8"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1020" w:type="dxa"/>
            <w:shd w:val="clear" w:color="auto" w:fill="auto"/>
            <w:tcMar>
              <w:top w:w="100" w:type="dxa"/>
              <w:left w:w="100" w:type="dxa"/>
              <w:bottom w:w="100" w:type="dxa"/>
              <w:right w:w="100" w:type="dxa"/>
            </w:tcMar>
          </w:tcPr>
          <w:p w14:paraId="3E7783B0"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035" w:type="dxa"/>
            <w:shd w:val="clear" w:color="auto" w:fill="auto"/>
            <w:tcMar>
              <w:top w:w="100" w:type="dxa"/>
              <w:left w:w="100" w:type="dxa"/>
              <w:bottom w:w="100" w:type="dxa"/>
              <w:right w:w="100" w:type="dxa"/>
            </w:tcMar>
          </w:tcPr>
          <w:p w14:paraId="0A03D4D4"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035" w:type="dxa"/>
            <w:shd w:val="clear" w:color="auto" w:fill="auto"/>
            <w:tcMar>
              <w:top w:w="100" w:type="dxa"/>
              <w:left w:w="100" w:type="dxa"/>
              <w:bottom w:w="100" w:type="dxa"/>
              <w:right w:w="100" w:type="dxa"/>
            </w:tcMar>
          </w:tcPr>
          <w:p w14:paraId="50087B5E"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1035" w:type="dxa"/>
            <w:shd w:val="clear" w:color="auto" w:fill="auto"/>
            <w:tcMar>
              <w:top w:w="100" w:type="dxa"/>
              <w:left w:w="100" w:type="dxa"/>
              <w:bottom w:w="100" w:type="dxa"/>
              <w:right w:w="100" w:type="dxa"/>
            </w:tcMar>
          </w:tcPr>
          <w:p w14:paraId="7071A162" w14:textId="77777777" w:rsidR="00936ED8" w:rsidRDefault="003034E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bl>
    <w:p w14:paraId="59FB672B" w14:textId="77777777" w:rsidR="00936ED8" w:rsidRDefault="00936ED8">
      <w:pPr>
        <w:spacing w:line="360" w:lineRule="auto"/>
        <w:jc w:val="both"/>
        <w:rPr>
          <w:sz w:val="24"/>
          <w:szCs w:val="24"/>
        </w:rPr>
      </w:pPr>
    </w:p>
    <w:p w14:paraId="1CB1C4C6"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30" w:name="_4wnjjp81gk3f" w:colFirst="0" w:colLast="0"/>
      <w:bookmarkEnd w:id="30"/>
      <w:r>
        <w:rPr>
          <w:rFonts w:ascii="Times New Roman" w:eastAsia="Times New Roman" w:hAnsi="Times New Roman" w:cs="Times New Roman"/>
          <w:b/>
          <w:bCs/>
          <w:sz w:val="24"/>
          <w:szCs w:val="24"/>
        </w:rPr>
        <w:t>Necesidades de Contratación</w:t>
      </w:r>
    </w:p>
    <w:p w14:paraId="6AD6A5D6"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al análisis de la carga de trabajo estimada y el cronograma definido para las actividades de prueba del sistema TEAMMATES, se ha llegado a la conclusión de que el equipo de pruebas funcionales cuenta con los integrantes necesarios para ejecutar el plan de pruebas de manera efectiva.</w:t>
      </w:r>
    </w:p>
    <w:p w14:paraId="47A4EEA4" w14:textId="77777777" w:rsidR="00936ED8" w:rsidRDefault="00936ED8">
      <w:pPr>
        <w:spacing w:line="360" w:lineRule="auto"/>
        <w:ind w:left="720"/>
        <w:jc w:val="both"/>
        <w:rPr>
          <w:rFonts w:ascii="Times New Roman" w:eastAsia="Times New Roman" w:hAnsi="Times New Roman" w:cs="Times New Roman"/>
          <w:sz w:val="24"/>
          <w:szCs w:val="24"/>
        </w:rPr>
      </w:pPr>
    </w:p>
    <w:p w14:paraId="1D63D2A3" w14:textId="77777777" w:rsidR="00936ED8" w:rsidRDefault="003034E1">
      <w:pPr>
        <w:pStyle w:val="Ttulo2"/>
        <w:numPr>
          <w:ilvl w:val="1"/>
          <w:numId w:val="19"/>
        </w:numPr>
        <w:spacing w:before="0" w:after="0" w:line="360" w:lineRule="auto"/>
        <w:jc w:val="both"/>
        <w:rPr>
          <w:rFonts w:ascii="Times New Roman" w:eastAsia="Times New Roman" w:hAnsi="Times New Roman" w:cs="Times New Roman"/>
          <w:b/>
          <w:bCs/>
          <w:sz w:val="24"/>
          <w:szCs w:val="24"/>
        </w:rPr>
      </w:pPr>
      <w:bookmarkStart w:id="31" w:name="_63ffhvws2wzd" w:colFirst="0" w:colLast="0"/>
      <w:bookmarkEnd w:id="31"/>
      <w:r>
        <w:rPr>
          <w:rFonts w:ascii="Times New Roman" w:eastAsia="Times New Roman" w:hAnsi="Times New Roman" w:cs="Times New Roman"/>
          <w:b/>
          <w:bCs/>
          <w:sz w:val="24"/>
          <w:szCs w:val="24"/>
        </w:rPr>
        <w:t>Necesidades de Entrenamiento</w:t>
      </w:r>
    </w:p>
    <w:p w14:paraId="19946E84"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el fin de garantizar una ejecución adecuada de las actividades de prueba, se requiere brindar una sesión de inducción técnica al sistema TEAMMATES a los miembros del equipo encargados de realizar las pruebas. Esta capacitación inicial tiene como finalidad proporcionar un entendimiento general del sistema, sus funcionalidades clave, flujos operativos y criterios de aceptación.</w:t>
      </w:r>
    </w:p>
    <w:p w14:paraId="6E607360"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capacitación será de carácter obligatorio para los perfiles de Test Analyst, Test Design y cualquier otro integrante que participe directamente en la ejecución de pruebas funcionales y no funcionales.</w:t>
      </w:r>
    </w:p>
    <w:p w14:paraId="05371746"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estima que la sesión tendrá una duración aproximada de una (1) hora, y puede ser impartida por un miembro del equipo técnico del proyecto.</w:t>
      </w:r>
    </w:p>
    <w:p w14:paraId="2D849366" w14:textId="77777777" w:rsidR="00936ED8" w:rsidRDefault="00936ED8">
      <w:pPr>
        <w:spacing w:line="360" w:lineRule="auto"/>
        <w:ind w:left="720"/>
        <w:jc w:val="both"/>
        <w:rPr>
          <w:rFonts w:ascii="Times New Roman" w:eastAsia="Times New Roman" w:hAnsi="Times New Roman" w:cs="Times New Roman"/>
          <w:sz w:val="24"/>
          <w:szCs w:val="24"/>
        </w:rPr>
      </w:pPr>
    </w:p>
    <w:p w14:paraId="52178805" w14:textId="77777777" w:rsidR="00936ED8" w:rsidRDefault="003034E1">
      <w:pPr>
        <w:pStyle w:val="Ttulo1"/>
        <w:numPr>
          <w:ilvl w:val="0"/>
          <w:numId w:val="19"/>
        </w:numPr>
        <w:spacing w:before="0" w:after="0" w:line="360" w:lineRule="auto"/>
        <w:jc w:val="both"/>
        <w:rPr>
          <w:rFonts w:ascii="Times New Roman" w:eastAsia="Times New Roman" w:hAnsi="Times New Roman" w:cs="Times New Roman"/>
          <w:b/>
          <w:bCs/>
          <w:sz w:val="24"/>
          <w:szCs w:val="24"/>
        </w:rPr>
      </w:pPr>
      <w:bookmarkStart w:id="32" w:name="_lc7xw0m2e4m4" w:colFirst="0" w:colLast="0"/>
      <w:bookmarkEnd w:id="32"/>
      <w:r>
        <w:rPr>
          <w:rFonts w:ascii="Times New Roman" w:eastAsia="Times New Roman" w:hAnsi="Times New Roman" w:cs="Times New Roman"/>
          <w:b/>
          <w:bCs/>
          <w:sz w:val="24"/>
          <w:szCs w:val="24"/>
        </w:rPr>
        <w:t>Cronograma</w:t>
      </w:r>
    </w:p>
    <w:p w14:paraId="6BCA0B18" w14:textId="77777777" w:rsidR="00936ED8" w:rsidRDefault="003034E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cronograma con las actividades detalladas de las pruebas se encuentra documentado en la herramienta hoja de cálculo, donde se puede visualizar cada fase del proceso de validación del sistema TEAMMATES, incluyendo el análisis, diseño, configuración del entorno, ejecución en tres ciclos, y finalización. Este cronograma permite hacer seguimiento al progreso, asignación de tareas y cumplimiento de plazos, asegurando así </w:t>
      </w:r>
      <w:r>
        <w:rPr>
          <w:rFonts w:ascii="Times New Roman" w:eastAsia="Times New Roman" w:hAnsi="Times New Roman" w:cs="Times New Roman"/>
          <w:sz w:val="24"/>
          <w:szCs w:val="24"/>
        </w:rPr>
        <w:lastRenderedPageBreak/>
        <w:t>una ejecución ordenada y controlada del plan de pruebas. Se muestra el cronograma en la Figura 1.</w:t>
      </w:r>
    </w:p>
    <w:p w14:paraId="41188B69" w14:textId="77777777" w:rsidR="00936ED8" w:rsidRDefault="003034E1">
      <w:pPr>
        <w:spacing w:line="360" w:lineRule="auto"/>
        <w:ind w:left="720"/>
        <w:jc w:val="center"/>
        <w:rPr>
          <w:sz w:val="24"/>
          <w:szCs w:val="24"/>
        </w:rPr>
      </w:pPr>
      <w:r>
        <w:rPr>
          <w:noProof/>
          <w:sz w:val="24"/>
          <w:szCs w:val="24"/>
        </w:rPr>
        <w:drawing>
          <wp:inline distT="114300" distB="114300" distL="114300" distR="114300" wp14:anchorId="0D69F181" wp14:editId="34628FB8">
            <wp:extent cx="5452688" cy="2345618"/>
            <wp:effectExtent l="12700" t="12700" r="12700" b="127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452688" cy="2345618"/>
                    </a:xfrm>
                    <a:prstGeom prst="rect">
                      <a:avLst/>
                    </a:prstGeom>
                    <a:ln w="12700">
                      <a:solidFill>
                        <a:srgbClr val="000000"/>
                      </a:solidFill>
                      <a:prstDash val="solid"/>
                    </a:ln>
                  </pic:spPr>
                </pic:pic>
              </a:graphicData>
            </a:graphic>
          </wp:inline>
        </w:drawing>
      </w:r>
    </w:p>
    <w:p w14:paraId="65A90000" w14:textId="77777777" w:rsidR="00936ED8" w:rsidRDefault="003034E1">
      <w:pPr>
        <w:spacing w:line="360" w:lineRule="auto"/>
        <w:ind w:left="141"/>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Figura 1. Cronograma de actividades de Prueba.</w:t>
      </w:r>
    </w:p>
    <w:p w14:paraId="1F71FD6F" w14:textId="77777777" w:rsidR="00936ED8" w:rsidRDefault="003034E1">
      <w:pPr>
        <w:spacing w:line="360" w:lineRule="auto"/>
        <w:ind w:left="720"/>
        <w:jc w:val="center"/>
        <w:rPr>
          <w:sz w:val="24"/>
          <w:szCs w:val="24"/>
        </w:rPr>
      </w:pPr>
      <w:r>
        <w:rPr>
          <w:noProof/>
          <w:sz w:val="24"/>
          <w:szCs w:val="24"/>
        </w:rPr>
        <w:drawing>
          <wp:inline distT="114300" distB="114300" distL="114300" distR="114300" wp14:anchorId="443065FA" wp14:editId="0FC50363">
            <wp:extent cx="5456240" cy="3448041"/>
            <wp:effectExtent l="12700" t="12700" r="12700" b="127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56240" cy="3448041"/>
                    </a:xfrm>
                    <a:prstGeom prst="rect">
                      <a:avLst/>
                    </a:prstGeom>
                    <a:ln w="12700">
                      <a:solidFill>
                        <a:srgbClr val="000000"/>
                      </a:solidFill>
                      <a:prstDash val="solid"/>
                    </a:ln>
                  </pic:spPr>
                </pic:pic>
              </a:graphicData>
            </a:graphic>
          </wp:inline>
        </w:drawing>
      </w:r>
    </w:p>
    <w:p w14:paraId="73144158" w14:textId="56D5E5FE" w:rsidR="00936ED8" w:rsidRDefault="003034E1">
      <w:pPr>
        <w:spacing w:line="360" w:lineRule="auto"/>
        <w:ind w:left="141"/>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Figura 2. Cronograma de actividades de Prueba a más detalle.</w:t>
      </w:r>
    </w:p>
    <w:p w14:paraId="66E52587" w14:textId="7FDD873A" w:rsidR="00A85FB1" w:rsidRDefault="00A85FB1">
      <w:pPr>
        <w:spacing w:line="360" w:lineRule="auto"/>
        <w:ind w:left="141"/>
        <w:jc w:val="center"/>
        <w:rPr>
          <w:rFonts w:ascii="Times New Roman" w:eastAsia="Times New Roman" w:hAnsi="Times New Roman" w:cs="Times New Roman"/>
          <w:i/>
          <w:iCs/>
          <w:sz w:val="24"/>
          <w:szCs w:val="24"/>
        </w:rPr>
      </w:pPr>
    </w:p>
    <w:p w14:paraId="5A65F38F" w14:textId="0A3D81AB" w:rsidR="00A85FB1" w:rsidRPr="00A85FB1" w:rsidRDefault="00A85FB1" w:rsidP="00A85FB1">
      <w:pPr>
        <w:spacing w:line="360" w:lineRule="auto"/>
        <w:ind w:left="141"/>
        <w:jc w:val="center"/>
        <w:rPr>
          <w:rFonts w:ascii="Times New Roman" w:eastAsia="Times New Roman" w:hAnsi="Times New Roman" w:cs="Times New Roman"/>
          <w:i/>
          <w:iCs/>
          <w:sz w:val="24"/>
          <w:szCs w:val="24"/>
        </w:rPr>
      </w:pPr>
    </w:p>
    <w:sectPr w:rsidR="00A85FB1" w:rsidRPr="00A85FB1">
      <w:headerReference w:type="default" r:id="rId11"/>
      <w:headerReference w:type="first" r:id="rId12"/>
      <w:footerReference w:type="first" r:id="rId13"/>
      <w:pgSz w:w="11909" w:h="16834"/>
      <w:pgMar w:top="1440" w:right="1280" w:bottom="1440" w:left="127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F0024" w14:textId="77777777" w:rsidR="00C46A48" w:rsidRDefault="00C46A48">
      <w:pPr>
        <w:spacing w:line="240" w:lineRule="auto"/>
      </w:pPr>
      <w:r>
        <w:separator/>
      </w:r>
    </w:p>
  </w:endnote>
  <w:endnote w:type="continuationSeparator" w:id="0">
    <w:p w14:paraId="27FD1AE3" w14:textId="77777777" w:rsidR="00C46A48" w:rsidRDefault="00C46A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0EB14AC-20F1-4584-9C84-645737EC48C2}"/>
  </w:font>
  <w:font w:name="Cambria">
    <w:panose1 w:val="02040503050406030204"/>
    <w:charset w:val="00"/>
    <w:family w:val="roman"/>
    <w:pitch w:val="variable"/>
    <w:sig w:usb0="E00006FF" w:usb1="420024FF" w:usb2="02000000" w:usb3="00000000" w:csb0="0000019F" w:csb1="00000000"/>
    <w:embedRegular r:id="rId2" w:fontKey="{0C381BCC-6092-4C0C-BD72-4FA3B3BFFF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B302B" w14:textId="77777777" w:rsidR="00936ED8" w:rsidRDefault="00936E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79753" w14:textId="77777777" w:rsidR="00C46A48" w:rsidRDefault="00C46A48">
      <w:pPr>
        <w:spacing w:line="240" w:lineRule="auto"/>
      </w:pPr>
      <w:r>
        <w:separator/>
      </w:r>
    </w:p>
  </w:footnote>
  <w:footnote w:type="continuationSeparator" w:id="0">
    <w:p w14:paraId="75138D39" w14:textId="77777777" w:rsidR="00C46A48" w:rsidRDefault="00C46A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EDB22" w14:textId="77777777" w:rsidR="00936ED8" w:rsidRDefault="00936ED8"/>
  <w:tbl>
    <w:tblPr>
      <w:tblStyle w:val="a6"/>
      <w:tblW w:w="935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7"/>
      <w:gridCol w:w="4677"/>
    </w:tblGrid>
    <w:tr w:rsidR="00936ED8" w14:paraId="05F79238" w14:textId="77777777">
      <w:tc>
        <w:tcPr>
          <w:tcW w:w="4677" w:type="dxa"/>
          <w:shd w:val="clear" w:color="auto" w:fill="auto"/>
          <w:tcMar>
            <w:top w:w="100" w:type="dxa"/>
            <w:left w:w="100" w:type="dxa"/>
            <w:bottom w:w="100" w:type="dxa"/>
            <w:right w:w="100" w:type="dxa"/>
          </w:tcMar>
        </w:tcPr>
        <w:p w14:paraId="25F9634C" w14:textId="77777777" w:rsidR="00936ED8" w:rsidRDefault="003034E1">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TEAMMATES</w:t>
          </w:r>
        </w:p>
        <w:p w14:paraId="6B631A12" w14:textId="77777777" w:rsidR="00936ED8" w:rsidRDefault="003034E1">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Documento de Plan de Pruebas</w:t>
          </w:r>
        </w:p>
      </w:tc>
      <w:tc>
        <w:tcPr>
          <w:tcW w:w="4677" w:type="dxa"/>
          <w:shd w:val="clear" w:color="auto" w:fill="auto"/>
          <w:tcMar>
            <w:top w:w="100" w:type="dxa"/>
            <w:left w:w="100" w:type="dxa"/>
            <w:bottom w:w="100" w:type="dxa"/>
            <w:right w:w="100" w:type="dxa"/>
          </w:tcMar>
        </w:tcPr>
        <w:p w14:paraId="53EC1EF9" w14:textId="77777777" w:rsidR="00936ED8" w:rsidRDefault="003034E1">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UNSA - EPIS</w:t>
          </w:r>
        </w:p>
        <w:p w14:paraId="246D08CE" w14:textId="77777777" w:rsidR="00936ED8" w:rsidRDefault="003034E1">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Página </w:t>
          </w:r>
          <w:r>
            <w:rPr>
              <w:rFonts w:ascii="Times New Roman" w:eastAsia="Times New Roman" w:hAnsi="Times New Roman" w:cs="Times New Roman"/>
              <w:b/>
              <w:bCs/>
            </w:rPr>
            <w:fldChar w:fldCharType="begin"/>
          </w:r>
          <w:r>
            <w:rPr>
              <w:rFonts w:ascii="Times New Roman" w:eastAsia="Times New Roman" w:hAnsi="Times New Roman" w:cs="Times New Roman"/>
              <w:b/>
              <w:bCs/>
            </w:rPr>
            <w:instrText>PAGE</w:instrText>
          </w:r>
          <w:r>
            <w:rPr>
              <w:rFonts w:ascii="Times New Roman" w:eastAsia="Times New Roman" w:hAnsi="Times New Roman" w:cs="Times New Roman"/>
              <w:b/>
              <w:bCs/>
            </w:rPr>
            <w:fldChar w:fldCharType="separate"/>
          </w:r>
          <w:r w:rsidR="00586C94">
            <w:rPr>
              <w:rFonts w:ascii="Times New Roman" w:eastAsia="Times New Roman" w:hAnsi="Times New Roman" w:cs="Times New Roman"/>
              <w:b/>
              <w:bCs/>
              <w:noProof/>
            </w:rPr>
            <w:t>2</w:t>
          </w:r>
          <w:r>
            <w:rPr>
              <w:rFonts w:ascii="Times New Roman" w:eastAsia="Times New Roman" w:hAnsi="Times New Roman" w:cs="Times New Roman"/>
              <w:b/>
              <w:bCs/>
            </w:rPr>
            <w:fldChar w:fldCharType="end"/>
          </w:r>
        </w:p>
      </w:tc>
    </w:tr>
  </w:tbl>
  <w:p w14:paraId="05B1177C" w14:textId="77777777" w:rsidR="00936ED8" w:rsidRDefault="00936E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90FD8" w14:textId="77777777" w:rsidR="00936ED8" w:rsidRDefault="00936E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3C12"/>
    <w:multiLevelType w:val="multilevel"/>
    <w:tmpl w:val="620CC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E83304"/>
    <w:multiLevelType w:val="multilevel"/>
    <w:tmpl w:val="B78C14D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0B206E97"/>
    <w:multiLevelType w:val="multilevel"/>
    <w:tmpl w:val="B74455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D954BC6"/>
    <w:multiLevelType w:val="multilevel"/>
    <w:tmpl w:val="7CD4580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15:restartNumberingAfterBreak="0">
    <w:nsid w:val="0EE35B62"/>
    <w:multiLevelType w:val="multilevel"/>
    <w:tmpl w:val="0B947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7E60CD"/>
    <w:multiLevelType w:val="multilevel"/>
    <w:tmpl w:val="DFD0E31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1B8B6728"/>
    <w:multiLevelType w:val="multilevel"/>
    <w:tmpl w:val="6F5EF4E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1B1331B"/>
    <w:multiLevelType w:val="multilevel"/>
    <w:tmpl w:val="B1A8E7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22427467"/>
    <w:multiLevelType w:val="multilevel"/>
    <w:tmpl w:val="CCCC36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29310468"/>
    <w:multiLevelType w:val="multilevel"/>
    <w:tmpl w:val="63FAF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42028A"/>
    <w:multiLevelType w:val="multilevel"/>
    <w:tmpl w:val="3F680B5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2C4C08DB"/>
    <w:multiLevelType w:val="multilevel"/>
    <w:tmpl w:val="EF7AB2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2CBA13CC"/>
    <w:multiLevelType w:val="multilevel"/>
    <w:tmpl w:val="4AC82DC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2D30380F"/>
    <w:multiLevelType w:val="multilevel"/>
    <w:tmpl w:val="B0762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6D6281"/>
    <w:multiLevelType w:val="multilevel"/>
    <w:tmpl w:val="6082A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301435"/>
    <w:multiLevelType w:val="multilevel"/>
    <w:tmpl w:val="ECE6B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7C48AB"/>
    <w:multiLevelType w:val="multilevel"/>
    <w:tmpl w:val="3DA2FE5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35D03318"/>
    <w:multiLevelType w:val="multilevel"/>
    <w:tmpl w:val="9926F0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3F5F56B9"/>
    <w:multiLevelType w:val="multilevel"/>
    <w:tmpl w:val="79481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8C0BFC"/>
    <w:multiLevelType w:val="multilevel"/>
    <w:tmpl w:val="E88CF6B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47F0097D"/>
    <w:multiLevelType w:val="multilevel"/>
    <w:tmpl w:val="571E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A252621"/>
    <w:multiLevelType w:val="multilevel"/>
    <w:tmpl w:val="D3FAB8B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50E07830"/>
    <w:multiLevelType w:val="multilevel"/>
    <w:tmpl w:val="285E0B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511B4C80"/>
    <w:multiLevelType w:val="multilevel"/>
    <w:tmpl w:val="2E76C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77F6C73"/>
    <w:multiLevelType w:val="multilevel"/>
    <w:tmpl w:val="AD4E13B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5BCD0B03"/>
    <w:multiLevelType w:val="multilevel"/>
    <w:tmpl w:val="6AB879E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15:restartNumberingAfterBreak="0">
    <w:nsid w:val="5CE33818"/>
    <w:multiLevelType w:val="multilevel"/>
    <w:tmpl w:val="407C3BB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5E761083"/>
    <w:multiLevelType w:val="multilevel"/>
    <w:tmpl w:val="3BC8B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06A1933"/>
    <w:multiLevelType w:val="multilevel"/>
    <w:tmpl w:val="BC56D36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15:restartNumberingAfterBreak="0">
    <w:nsid w:val="683F1090"/>
    <w:multiLevelType w:val="multilevel"/>
    <w:tmpl w:val="227A24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6BA30A50"/>
    <w:multiLevelType w:val="multilevel"/>
    <w:tmpl w:val="A18CE4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BF86016"/>
    <w:multiLevelType w:val="multilevel"/>
    <w:tmpl w:val="E4AE6B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15:restartNumberingAfterBreak="0">
    <w:nsid w:val="79BC6F74"/>
    <w:multiLevelType w:val="multilevel"/>
    <w:tmpl w:val="095A0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AF42BC0"/>
    <w:multiLevelType w:val="multilevel"/>
    <w:tmpl w:val="58BA48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7BC220FA"/>
    <w:multiLevelType w:val="multilevel"/>
    <w:tmpl w:val="90E4F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DEE6DBD"/>
    <w:multiLevelType w:val="multilevel"/>
    <w:tmpl w:val="809C41D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3"/>
  </w:num>
  <w:num w:numId="2">
    <w:abstractNumId w:val="31"/>
  </w:num>
  <w:num w:numId="3">
    <w:abstractNumId w:val="1"/>
  </w:num>
  <w:num w:numId="4">
    <w:abstractNumId w:val="30"/>
  </w:num>
  <w:num w:numId="5">
    <w:abstractNumId w:val="13"/>
  </w:num>
  <w:num w:numId="6">
    <w:abstractNumId w:val="12"/>
  </w:num>
  <w:num w:numId="7">
    <w:abstractNumId w:val="18"/>
  </w:num>
  <w:num w:numId="8">
    <w:abstractNumId w:val="26"/>
  </w:num>
  <w:num w:numId="9">
    <w:abstractNumId w:val="21"/>
  </w:num>
  <w:num w:numId="10">
    <w:abstractNumId w:val="14"/>
  </w:num>
  <w:num w:numId="11">
    <w:abstractNumId w:val="2"/>
  </w:num>
  <w:num w:numId="12">
    <w:abstractNumId w:val="8"/>
  </w:num>
  <w:num w:numId="13">
    <w:abstractNumId w:val="6"/>
  </w:num>
  <w:num w:numId="14">
    <w:abstractNumId w:val="11"/>
  </w:num>
  <w:num w:numId="15">
    <w:abstractNumId w:val="33"/>
  </w:num>
  <w:num w:numId="16">
    <w:abstractNumId w:val="9"/>
  </w:num>
  <w:num w:numId="17">
    <w:abstractNumId w:val="32"/>
  </w:num>
  <w:num w:numId="18">
    <w:abstractNumId w:val="20"/>
  </w:num>
  <w:num w:numId="19">
    <w:abstractNumId w:val="35"/>
  </w:num>
  <w:num w:numId="20">
    <w:abstractNumId w:val="7"/>
  </w:num>
  <w:num w:numId="21">
    <w:abstractNumId w:val="4"/>
  </w:num>
  <w:num w:numId="22">
    <w:abstractNumId w:val="0"/>
  </w:num>
  <w:num w:numId="23">
    <w:abstractNumId w:val="17"/>
  </w:num>
  <w:num w:numId="24">
    <w:abstractNumId w:val="34"/>
  </w:num>
  <w:num w:numId="25">
    <w:abstractNumId w:val="25"/>
  </w:num>
  <w:num w:numId="26">
    <w:abstractNumId w:val="15"/>
  </w:num>
  <w:num w:numId="27">
    <w:abstractNumId w:val="23"/>
  </w:num>
  <w:num w:numId="28">
    <w:abstractNumId w:val="29"/>
  </w:num>
  <w:num w:numId="29">
    <w:abstractNumId w:val="27"/>
  </w:num>
  <w:num w:numId="30">
    <w:abstractNumId w:val="10"/>
  </w:num>
  <w:num w:numId="31">
    <w:abstractNumId w:val="22"/>
  </w:num>
  <w:num w:numId="32">
    <w:abstractNumId w:val="5"/>
  </w:num>
  <w:num w:numId="33">
    <w:abstractNumId w:val="24"/>
  </w:num>
  <w:num w:numId="34">
    <w:abstractNumId w:val="16"/>
  </w:num>
  <w:num w:numId="35">
    <w:abstractNumId w:val="19"/>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ED8"/>
    <w:rsid w:val="00094383"/>
    <w:rsid w:val="003034E1"/>
    <w:rsid w:val="0033555C"/>
    <w:rsid w:val="00586C94"/>
    <w:rsid w:val="00936ED8"/>
    <w:rsid w:val="00A85FB1"/>
    <w:rsid w:val="00AE560A"/>
    <w:rsid w:val="00C46A4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538A"/>
  <w15:docId w15:val="{565CE442-A80B-43A2-AF5E-027A9ADB9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19</Pages>
  <Words>3538</Words>
  <Characters>19464</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Arisaca</cp:lastModifiedBy>
  <cp:revision>4</cp:revision>
  <dcterms:created xsi:type="dcterms:W3CDTF">2026-05-07T05:26:00Z</dcterms:created>
  <dcterms:modified xsi:type="dcterms:W3CDTF">2026-06-02T12:23:00Z</dcterms:modified>
</cp:coreProperties>
</file>