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04796" w14:textId="44106612" w:rsidR="005314BB" w:rsidRPr="00B51582" w:rsidRDefault="00B51582" w:rsidP="00B51582">
      <w:pPr>
        <w:pStyle w:val="ListParagraph"/>
        <w:numPr>
          <w:ilvl w:val="0"/>
          <w:numId w:val="1"/>
        </w:numPr>
        <w:rPr>
          <w:lang w:val="de-DE"/>
        </w:rPr>
      </w:pPr>
      <w:r w:rsidRPr="00B51582">
        <w:rPr>
          <w:lang w:val="de-DE"/>
        </w:rPr>
        <w:t xml:space="preserve">NasenHöHLE </w:t>
      </w:r>
      <w:r w:rsidRPr="00B51582">
        <w:rPr>
          <w:lang w:val="de-DE"/>
        </w:rPr>
        <w:t xml:space="preserve">-&gt; “Aufnahme und Transport” von Luft  </w:t>
      </w:r>
    </w:p>
    <w:p w14:paraId="311B5781" w14:textId="724CCA8B" w:rsidR="00B51582" w:rsidRPr="00B51582" w:rsidRDefault="00B51582" w:rsidP="00B51582">
      <w:pPr>
        <w:pStyle w:val="ListParagraph"/>
        <w:numPr>
          <w:ilvl w:val="0"/>
          <w:numId w:val="1"/>
        </w:numPr>
        <w:rPr>
          <w:lang w:val="de-DE"/>
        </w:rPr>
      </w:pPr>
      <w:r w:rsidRPr="00B51582">
        <w:rPr>
          <w:lang w:val="de-DE"/>
        </w:rPr>
        <w:t xml:space="preserve">2. Mund </w:t>
      </w:r>
      <w:r w:rsidRPr="00B51582">
        <w:rPr>
          <w:lang w:val="de-DE"/>
        </w:rPr>
        <w:t xml:space="preserve">-&gt; “Aufnahme und Transport” von Luft  </w:t>
      </w:r>
    </w:p>
    <w:p w14:paraId="09E04479" w14:textId="78553E84" w:rsidR="00B51582" w:rsidRPr="00B51582" w:rsidRDefault="00B51582" w:rsidP="00B51582">
      <w:pPr>
        <w:pStyle w:val="Listenabsatz"/>
        <w:numPr>
          <w:ilvl w:val="0"/>
          <w:numId w:val="1"/>
        </w:numPr>
        <w:rPr>
          <w:lang w:val="de-DE"/>
        </w:rPr>
      </w:pPr>
      <w:r w:rsidRPr="00B51582">
        <w:rPr>
          <w:lang w:val="de-DE"/>
        </w:rPr>
        <w:t xml:space="preserve">Kehlkopf </w:t>
      </w:r>
      <w:r>
        <w:rPr>
          <w:lang w:val="de-DE"/>
        </w:rPr>
        <w:t>-&gt; Verbindung von Mund/Nasenhöhle zur Luftröhre und kontrolliert den Weg von Essen und Luft</w:t>
      </w:r>
    </w:p>
    <w:p w14:paraId="34213609" w14:textId="348FDF40" w:rsidR="00B51582" w:rsidRPr="00B51582" w:rsidRDefault="00B51582" w:rsidP="00B51582">
      <w:pPr>
        <w:pStyle w:val="ListParagraph"/>
        <w:numPr>
          <w:ilvl w:val="0"/>
          <w:numId w:val="1"/>
        </w:numPr>
        <w:rPr>
          <w:lang w:val="de-DE"/>
        </w:rPr>
      </w:pPr>
      <w:r w:rsidRPr="00B51582">
        <w:rPr>
          <w:lang w:val="de-DE"/>
        </w:rPr>
        <w:t xml:space="preserve">Luftröhre </w:t>
      </w:r>
      <w:r w:rsidRPr="00B51582">
        <w:rPr>
          <w:lang w:val="de-DE"/>
        </w:rPr>
        <w:t>-&gt; Verbindung von Kehlkopf und Lunge</w:t>
      </w:r>
    </w:p>
    <w:p w14:paraId="5E88BD5A" w14:textId="23267895" w:rsidR="00B51582" w:rsidRDefault="00B51582" w:rsidP="00B51582">
      <w:pPr>
        <w:pStyle w:val="ListParagraph"/>
        <w:numPr>
          <w:ilvl w:val="0"/>
          <w:numId w:val="1"/>
        </w:numPr>
      </w:pPr>
      <w:r>
        <w:t>Lungenaterien, Lungenkapillare ?</w:t>
      </w:r>
    </w:p>
    <w:p w14:paraId="56578688" w14:textId="213F6F0E" w:rsidR="00B51582" w:rsidRPr="00B51582" w:rsidRDefault="00B51582" w:rsidP="00B51582">
      <w:pPr>
        <w:pStyle w:val="ListParagraph"/>
        <w:numPr>
          <w:ilvl w:val="0"/>
          <w:numId w:val="1"/>
        </w:numPr>
        <w:rPr>
          <w:lang w:val="de-DE"/>
        </w:rPr>
      </w:pPr>
      <w:r w:rsidRPr="00B51582">
        <w:rPr>
          <w:lang w:val="de-DE"/>
        </w:rPr>
        <w:t xml:space="preserve">Bronchien </w:t>
      </w:r>
      <w:r w:rsidRPr="00B51582">
        <w:rPr>
          <w:lang w:val="de-DE"/>
        </w:rPr>
        <w:t>-&gt; Weiterleitung der eingeatmeten Luft zu Lungenbläschen und Reinigung der Atemluft/ Verteilung der Atemluft and beide Lungenhälften</w:t>
      </w:r>
    </w:p>
    <w:p w14:paraId="3852E33C" w14:textId="6F21DFB4" w:rsidR="00B51582" w:rsidRDefault="00B51582" w:rsidP="00B51582">
      <w:pPr>
        <w:pStyle w:val="ListParagraph"/>
        <w:numPr>
          <w:ilvl w:val="0"/>
          <w:numId w:val="1"/>
        </w:numPr>
      </w:pPr>
      <w:r>
        <w:t>Zwerchfell -&gt; luft rein und raus</w:t>
      </w:r>
    </w:p>
    <w:sectPr w:rsidR="00B51582" w:rsidSect="00753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23B50"/>
    <w:multiLevelType w:val="hybridMultilevel"/>
    <w:tmpl w:val="DACED0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777CCE"/>
    <w:multiLevelType w:val="multilevel"/>
    <w:tmpl w:val="68064D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82"/>
    <w:rsid w:val="00124072"/>
    <w:rsid w:val="005314BB"/>
    <w:rsid w:val="00753C00"/>
    <w:rsid w:val="009A2BB0"/>
    <w:rsid w:val="009A6E5B"/>
    <w:rsid w:val="00B5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351F73"/>
  <w15:chartTrackingRefBased/>
  <w15:docId w15:val="{7AAE1619-6CBB-4ADC-B212-C574FA89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BB0"/>
    <w:rPr>
      <w:rFonts w:asci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4072"/>
    <w:pPr>
      <w:keepNext/>
      <w:keepLines/>
      <w:spacing w:before="240" w:after="0"/>
      <w:outlineLvl w:val="0"/>
    </w:pPr>
    <w:rPr>
      <w:rFonts w:eastAsiaTheme="majorEastAsi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072"/>
    <w:rPr>
      <w:rFonts w:ascii="Times New Roman" w:eastAsiaTheme="majorEastAsia"/>
      <w:sz w:val="32"/>
      <w:szCs w:val="32"/>
    </w:rPr>
  </w:style>
  <w:style w:type="paragraph" w:styleId="ListParagraph">
    <w:name w:val="List Paragraph"/>
    <w:basedOn w:val="Normal"/>
    <w:uiPriority w:val="34"/>
    <w:qFormat/>
    <w:rsid w:val="00B51582"/>
    <w:pPr>
      <w:ind w:left="720"/>
      <w:contextualSpacing/>
    </w:pPr>
  </w:style>
  <w:style w:type="paragraph" w:customStyle="1" w:styleId="Listenabsatz">
    <w:name w:val="Listenabsatz"/>
    <w:basedOn w:val="Normal"/>
    <w:rsid w:val="00B51582"/>
    <w:pPr>
      <w:suppressAutoHyphens/>
      <w:autoSpaceDN w:val="0"/>
      <w:spacing w:line="252" w:lineRule="auto"/>
      <w:ind w:left="720"/>
    </w:pPr>
    <w:rPr>
      <w:rFonts w:ascii="Calibri" w:eastAsia="Calibri" w:hAnsi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9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A1A3B81EE5534A9D12C71484BDBB95" ma:contentTypeVersion="12" ma:contentTypeDescription="Create a new document." ma:contentTypeScope="" ma:versionID="e217172334ab8d9b9aafadcabd814097">
  <xsd:schema xmlns:xsd="http://www.w3.org/2001/XMLSchema" xmlns:xs="http://www.w3.org/2001/XMLSchema" xmlns:p="http://schemas.microsoft.com/office/2006/metadata/properties" xmlns:ns3="abaec0a7-b732-493d-861c-1d923c29bda3" xmlns:ns4="f84b65fb-8694-484a-be10-85a33ed7d6f3" targetNamespace="http://schemas.microsoft.com/office/2006/metadata/properties" ma:root="true" ma:fieldsID="0ba5c048e5fe41e14e5c50955080b6e3" ns3:_="" ns4:_="">
    <xsd:import namespace="abaec0a7-b732-493d-861c-1d923c29bda3"/>
    <xsd:import namespace="f84b65fb-8694-484a-be10-85a33ed7d6f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ec0a7-b732-493d-861c-1d923c29bda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b65fb-8694-484a-be10-85a33ed7d6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9C3E8E-AC58-45FF-85CD-5E6FD2BD68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aec0a7-b732-493d-861c-1d923c29bda3"/>
    <ds:schemaRef ds:uri="f84b65fb-8694-484a-be10-85a33ed7d6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A02136-411E-475D-BDDD-DF93A4A289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271505-82A0-4618-B09B-3CF48EF78548}">
  <ds:schemaRefs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abaec0a7-b732-493d-861c-1d923c29bda3"/>
    <ds:schemaRef ds:uri="http://schemas.openxmlformats.org/package/2006/metadata/core-properties"/>
    <ds:schemaRef ds:uri="f84b65fb-8694-484a-be10-85a33ed7d6f3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 Justin</dc:creator>
  <cp:keywords/>
  <dc:description/>
  <cp:lastModifiedBy>MURPHY Justin</cp:lastModifiedBy>
  <cp:revision>1</cp:revision>
  <dcterms:created xsi:type="dcterms:W3CDTF">2020-06-08T09:20:00Z</dcterms:created>
  <dcterms:modified xsi:type="dcterms:W3CDTF">2020-06-08T09:23:00Z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0x01010069A1A3B81EE5534A9D12C71484BDBB95</vt:lpwstr>
  </property>
</Properties>
</file>