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lab-10I.s: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.code32</w:t>
              <w:br w:type="textWrapping"/>
              <w:t xml:space="preserve">.text</w:t>
              <w:br w:type="textWrapping"/>
              <w:t xml:space="preserve">.globl main</w:t>
              <w:br w:type="textWrapping"/>
              <w:t xml:space="preserve">.type  main, @function</w:t>
              <w:br w:type="textWrapping"/>
              <w:t xml:space="preserve">.globl square_root_proc</w:t>
              <w:br w:type="textWrapping"/>
              <w:t xml:space="preserve">.type  square_root_proc, @function</w:t>
              <w:br w:type="textWrapping"/>
              <w:t xml:space="preserve">square_root_proc: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%ebx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%ecx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%edx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xor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%ecx, %ecx</w:t>
              <w:br w:type="textWrapping"/>
              <w:tab/>
              <w:t xml:space="preserve">mov %eax, %ebx</w:t>
              <w:br w:type="textWrapping"/>
              <w:br w:type="textWrapping"/>
              <w:br w:type="textWrapping"/>
              <w:t xml:space="preserve">sqloop:</w:t>
              <w:br w:type="textWrapping"/>
              <w:tab/>
              <w:t xml:space="preserve">mov %ecx, %eax</w:t>
              <w:br w:type="textWrapping"/>
              <w:tab/>
              <w:t xml:space="preserve">mul %eax</w:t>
              <w:br w:type="textWrapping"/>
              <w:tab/>
              <w:t xml:space="preserve">cmp %ebx, %eax</w:t>
              <w:br w:type="textWrapping"/>
              <w:tab/>
              <w:t xml:space="preserve">je quit</w:t>
              <w:br w:type="textWrapping"/>
              <w:tab/>
              <w:t xml:space="preserve">inc %ecx</w:t>
              <w:br w:type="textWrapping"/>
              <w:tab/>
              <w:t xml:space="preserve">jmp sqloop</w:t>
              <w:br w:type="textWrapping"/>
              <w:br w:type="textWrapping"/>
              <w:t xml:space="preserve">quit:</w:t>
              <w:br w:type="textWrapping"/>
              <w:tab/>
              <w:t xml:space="preserve">mov %ecx, %eax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%edx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%ecx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%ebx</w:t>
              <w:br w:type="textWrapping"/>
              <w:tab/>
              <w:t xml:space="preserve">ret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5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lab-10II.s</w:t>
        <w:br w:type="textWrapping"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.code32</w:t>
              <w:br w:type="textWrapping"/>
              <w:t xml:space="preserve">.globl _start</w:t>
              <w:br w:type="textWrapping"/>
              <w:t xml:space="preserve">.struct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MyStruct:</w:t>
              <w:br w:type="textWrapping"/>
              <w:t xml:space="preserve">MyStruct.x:</w:t>
              <w:br w:type="textWrapping"/>
              <w:t xml:space="preserve">.space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MyStruct.y:</w:t>
              <w:br w:type="textWrapping"/>
              <w:t xml:space="preserve">.space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MyStruct_size = . - MyStruct</w:t>
              <w:br w:type="textWrapping"/>
              <w:br w:type="textWrapping"/>
              <w:t xml:space="preserve">.bss</w:t>
              <w:br w:type="textWrapping"/>
              <w:t xml:space="preserve">my_obj:</w:t>
              <w:br w:type="textWrapping"/>
              <w:tab/>
              <w:t xml:space="preserve">.space MyStruct_size</w:t>
              <w:br w:type="textWrapping"/>
              <w:br w:type="textWrapping"/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_start:</w:t>
              <w:br w:type="textWrapping"/>
              <w:tab/>
              <w:t xml:space="preserve">mov $my_obj, %edi</w:t>
              <w:br w:type="textWrapping"/>
              <w:tab/>
              <w:t xml:space="preserve">movw $0, MyStruct.x(%edi)</w:t>
              <w:br w:type="textWrapping"/>
              <w:tab/>
              <w:t xml:space="preserve">movw $0, MyStruct.y(%edi)</w:t>
              <w:br w:type="textWrapping"/>
              <w:tab/>
              <w:t xml:space="preserve">mov $1, %eax</w:t>
              <w:br w:type="textWrapping"/>
              <w:tab/>
              <w:t xml:space="preserve">mov $MyStruct_size, %ebx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$0x80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5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lab-10III.asm:</w:t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INCLUDE Irvine32.inc</w:t>
              <w:br w:type="textWrapping"/>
              <w:br w:type="textWrapping"/>
              <w:t xml:space="preserve">.data</w:t>
              <w:br w:type="textWrapping"/>
              <w:t xml:space="preserve">MyStruct STRUCT</w:t>
              <w:br w:type="textWrapping"/>
              <w:tab/>
              <w:t xml:space="preserve">field1 WORD ?</w:t>
              <w:br w:type="textWrapping"/>
              <w:tab/>
              <w:t xml:space="preserve">field2 DWORD ?</w:t>
              <w:br w:type="textWrapping"/>
              <w:t xml:space="preserve">MyStruct ENDS</w:t>
              <w:br w:type="textWrapping"/>
              <w:br w:type="textWrapping"/>
              <w:t xml:space="preserve">var MyStruct &lt;&gt;</w:t>
              <w:br w:type="textWrapping"/>
              <w:br w:type="textWrapping"/>
              <w:t xml:space="preserve">.code</w:t>
              <w:br w:type="textWrapping"/>
              <w:br w:type="textWrapping"/>
              <w:t xml:space="preserve">main PROC</w:t>
              <w:br w:type="textWrapping"/>
              <w:tab/>
              <w:t xml:space="preserve">mov eax, SIZEOF MyStruct.field2</w:t>
              <w:br w:type="textWrapping"/>
              <w:tab/>
              <w:t xml:space="preserve">mov ebx, SIZEOF var.field2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t xml:space="preserve">main ENDP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