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rPr/>
      </w:pPr>
      <w:bookmarkStart w:colFirst="0" w:colLast="0" w:name="_fc4n1tbkraq5" w:id="0"/>
      <w:bookmarkEnd w:id="0"/>
      <w:r w:rsidDel="00000000" w:rsidR="00000000" w:rsidRPr="00000000">
        <w:rPr>
          <w:rtl w:val="0"/>
        </w:rPr>
        <w:t xml:space="preserve">task-1: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; File: square_root_proc.S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.code32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.text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.globl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__main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__main, @function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.globl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square_root_proc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square_root_proc, @function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.comm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ctrlWord ,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br w:type="textWrapping"/>
              <w:t xml:space="preserve">square_root_proc: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FINIT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  <w:t xml:space="preserve">pushl %eax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FILD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(%esp)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FSTCW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ctrlWord</w:t>
              <w:br w:type="textWrapping"/>
              <w:tab/>
              <w:t xml:space="preserve">orw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$0b110000000000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 ctrlWord   /* set RC = truncate */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FLDCW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ctrlWord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FSQRT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FISTP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(%esp) /* could have used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FISTTP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*/</w:t>
              <w:br w:type="textWrapping"/>
              <w:tab/>
              <w:t xml:space="preserve">popl %eax</w:t>
              <w:br w:type="textWrapping"/>
              <w:br w:type="textWrapping"/>
              <w:tab/>
              <w:t xml:space="preserve"># ... here append the code for restoring control register from ctrlWord</w:t>
              <w:br w:type="textWrapping"/>
              <w:br w:type="textWrapping"/>
              <w:tab/>
              <w:t xml:space="preserve">andw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$0b110000000000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 ctrlWord   # set rounding to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 Intel version, needs conversion to </w:t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AT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&amp;T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fldcw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ctrlWord              </w:t>
              <w:tab/>
              <w:t xml:space="preserve"># load control </w:t>
            </w:r>
            <w:r w:rsidDel="00000000" w:rsidR="00000000" w:rsidRPr="00000000">
              <w:rPr>
                <w:rFonts w:ascii="Consolas" w:cs="Consolas" w:eastAsia="Consolas" w:hAnsi="Consolas"/>
                <w:color w:val="dc322f"/>
                <w:shd w:fill="fdf6e3" w:val="clear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br w:type="textWrapping"/>
              <w:t xml:space="preserve">__main: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$4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 %eax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square_root_proc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%eax, %ebx # exit code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$1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 %eax # exit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syscall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$0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x80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3a1a1"/>
                <w:shd w:fill="fdf6e3" w:val="clear"/>
                <w:rtl w:val="0"/>
              </w:rPr>
              <w:t xml:space="preserve">/* File: square_proc.c */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&lt;stdlib.h&gt;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#ifdef __cplusplus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hd w:fill="fdf6e3" w:val="clear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square_root_proc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square_root_proc_mangled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x){}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**argv)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(argc &lt;=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) {</w:t>
            </w:r>
            <w:r w:rsidDel="00000000" w:rsidR="00000000" w:rsidRPr="00000000">
              <w:rPr>
                <w:rFonts w:ascii="Consolas" w:cs="Consolas" w:eastAsia="Consolas" w:hAnsi="Consolas"/>
                <w:color w:val="dc322f"/>
                <w:shd w:fill="fdf6e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"Parameter absent\n"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;}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in = atoi(argv[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]);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a = square_root_proc(in*in);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(in != a) </w:t>
            </w:r>
            <w:r w:rsidDel="00000000" w:rsidR="00000000" w:rsidRPr="00000000">
              <w:rPr>
                <w:rFonts w:ascii="Consolas" w:cs="Consolas" w:eastAsia="Consolas" w:hAnsi="Consolas"/>
                <w:color w:val="dc322f"/>
                <w:shd w:fill="fdf6e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"Wrong val=%d rather than %d\n"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 a, in);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322f"/>
                <w:shd w:fill="fdf6e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"Flag: flag{RootOfAllFlags}\n"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a;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6"/>
        <w:rPr/>
      </w:pPr>
      <w:bookmarkStart w:colFirst="0" w:colLast="0" w:name="_r5rlwj3m05jb" w:id="1"/>
      <w:bookmarkEnd w:id="1"/>
      <w:r w:rsidDel="00000000" w:rsidR="00000000" w:rsidRPr="00000000">
        <w:rPr>
          <w:rtl w:val="0"/>
        </w:rPr>
        <w:t xml:space="preserve">code01: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rPr/>
      </w:pPr>
      <w:bookmarkStart w:colFirst="0" w:colLast="0" w:name="_xlzejf6vhtpi" w:id="2"/>
      <w:bookmarkEnd w:id="2"/>
      <w:r w:rsidDel="00000000" w:rsidR="00000000" w:rsidRPr="00000000">
        <w:rPr>
          <w:rtl w:val="0"/>
        </w:rPr>
        <w:t xml:space="preserve">task-2:</w:t>
      </w:r>
    </w:p>
    <w:p w:rsidR="00000000" w:rsidDel="00000000" w:rsidP="00000000" w:rsidRDefault="00000000" w:rsidRPr="00000000" w14:paraId="00000009">
      <w:pPr>
        <w:pStyle w:val="Heading6"/>
        <w:rPr/>
      </w:pPr>
      <w:bookmarkStart w:colFirst="0" w:colLast="0" w:name="_ox5he8hcitai" w:id="3"/>
      <w:bookmarkEnd w:id="3"/>
      <w:r w:rsidDel="00000000" w:rsidR="00000000" w:rsidRPr="00000000">
        <w:rPr>
          <w:rtl w:val="0"/>
        </w:rPr>
        <w:t xml:space="preserve">code01: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67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95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rPr/>
      </w:pPr>
      <w:bookmarkStart w:colFirst="0" w:colLast="0" w:name="_ds1oebap76ml" w:id="4"/>
      <w:bookmarkEnd w:id="4"/>
      <w:r w:rsidDel="00000000" w:rsidR="00000000" w:rsidRPr="00000000">
        <w:rPr>
          <w:rtl w:val="0"/>
        </w:rPr>
        <w:t xml:space="preserve">task-3:</w:t>
      </w:r>
    </w:p>
    <w:p w:rsidR="00000000" w:rsidDel="00000000" w:rsidP="00000000" w:rsidRDefault="00000000" w:rsidRPr="00000000" w14:paraId="0000000D">
      <w:pPr>
        <w:pStyle w:val="Heading6"/>
        <w:rPr/>
      </w:pPr>
      <w:bookmarkStart w:colFirst="0" w:colLast="0" w:name="_zdz8bbg7m2yx" w:id="5"/>
      <w:bookmarkEnd w:id="5"/>
      <w:r w:rsidDel="00000000" w:rsidR="00000000" w:rsidRPr="00000000">
        <w:rPr>
          <w:rtl w:val="0"/>
        </w:rPr>
        <w:t xml:space="preserve">code01: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Why the implementation at Lab12 FPU would have failed to capture the flag, while the one in step 1 can succeed?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FPU would have failed because we couldn’t overload the FPU, but we can without FPU.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