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Cutting the Wire: Countermeasures Against Learned Vector Channels Between Language Models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Jiho Yun</w:t>
                          <w:br/>
                          <w:t>Independent</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Multi-agent LLM systems are overseen by reading what agents say, but models can also communicate through learned vectors that a text monitor never sees. We study such a carrier between small frozen LLMs: an adapter pools the sender's hidden states into 16 vectors that the receiver reads in place of a text message, answering 94–96% of questions on a recall task against 29–37% for 16 tokens of text. We then take the defender's side. Snapping each incoming vector to its nearest token embedding removes all 49 channels we trained, into three receiver models, and leaves text unchanged; a monitor given 2,000 paired examples recovers 80–88% of transmitted digits with a linear probe (chance 10%). Because these defences face an adaptive attacker, we train channels against them — and each evasion walks into another defence: a channel fine-tuned to evade the deployed probe succeeds, but its vectors stay far from the vocabulary, where a paired-data-free detector flags them; a channel fine-tuned to look like tokens must sit on the vocabulary, where snapping still removes it; and a channel trained through snapping itself collapses. The channel is also shared across models and holds about twice the accuracy of text up to 395-token messages. Together the defences corner an adaptive attacker: whatever it evades, the remaining message is either off-manifold and detectable or on-vocabulary and canonicalisable.</w:t>
                  </w:r>
                  <w:r w:rsidDel="00000000" w:rsidR="00000000" w:rsidRPr="00000000">
                    <w:rPr>
                      <w:rFonts w:ascii="Old Standard TT" w:cs="Old Standard TT" w:eastAsia="Old Standard TT" w:hAnsi="Old Standard TT"/>
                      <w:i w:val="1"/>
                      <w:iCs w:val="1"/>
                      <w:u w:val="single"/>
                      <w:rtl w:val="0"/>
                    </w:rPr>
                  </w:r>
                  <w:r w:rsidDel="00000000" w:rsidR="00000000" w:rsidRPr="00000000">
                    <w:rPr>
                      <w:rFonts w:ascii="Old Standard TT" w:cs="Old Standard TT" w:eastAsia="Old Standard TT" w:hAnsi="Old Standard TT"/>
                      <w:i w:val="1"/>
                      <w:iCs w:val="1"/>
                      <w:rtl w:val="0"/>
                    </w:rPr>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pPr>
        <w:pStyle w:val="Heading2"/>
      </w:pPr>
      <w:r>
        <w:rPr>
          <w:rFonts w:ascii="Old Standard TT" w:cs="Old Standard TT" w:eastAsia="Old Standard TT" w:hAnsi="Old Standard TT"/>
          <w:b w:val="1"/>
          <w:bCs w:val="1"/>
          <w:sz w:val="28"/>
          <w:szCs w:val="28"/>
          <w:rtl w:val="0"/>
        </w:rPr>
        <w:t>1. Introduction</w:t>
      </w:r>
    </w:p>
    <w:p>
      <w:r>
        <w:rPr>
          <w:rFonts w:ascii="Old Standard TT" w:cs="Old Standard TT" w:eastAsia="Old Standard TT" w:hAnsi="Old Standard TT"/>
          <w:rtl w:val="0"/>
        </w:rPr>
        <w:t>Multi-agent LLM systems are usually overseen by reading what agents say to each other, which assumes messages are text. Several recent methods let models exchange vectors instead, such as embeddings, activations or KV caches, because this can carry more than text (Pham et al., 2023; Ramesh &amp; Li, 2025; Fu et al., 2025; Du et al., 2025). Such a channel is invisible to a text monitor, so detecting collusion by reading what agents write (Motwani et al., 2024; Mathew et al., 2024) does not directly apply.</w:t>
      </w:r>
    </w:p>
    <w:p>
      <w:r>
        <w:rPr>
          <w:rFonts w:ascii="Old Standard TT" w:cs="Old Standard TT" w:eastAsia="Old Standard TT" w:hAnsi="Old Standard TT"/>
          <w:rtl w:val="0"/>
        </w:rPr>
        <w:t xml:space="preserve">We ask: </w:t>
      </w:r>
      <w:r>
        <w:rPr>
          <w:rFonts w:ascii="Old Standard TT" w:cs="Old Standard TT" w:eastAsia="Old Standard TT" w:hAnsi="Old Standard TT"/>
          <w:rtl w:val="0"/>
          <w:b/>
        </w:rPr>
        <w:t>when two frozen LLMs communicate through a learned vector channel, which interventions at the receiver's input remove the channel's advantage over text, and can a monitor read the messages without the receiver?</w:t>
      </w:r>
      <w:r>
        <w:rPr>
          <w:rFonts w:ascii="Old Standard TT" w:cs="Old Standard TT" w:eastAsia="Old Standard TT" w:hAnsi="Old Standard TT"/>
          <w:rtl w:val="0"/>
        </w:rPr>
        <w:t xml:space="preserve"> This is Track 3.1 of the sprint ("side channels beyond direct text"); a carrier counts if its advantage survives on that path and weakens when the path is cut or canonicalised.</w:t>
      </w:r>
    </w:p>
    <w:p>
      <w:r>
        <w:rPr>
          <w:rFonts w:ascii="Old Standard TT" w:cs="Old Standard TT" w:eastAsia="Old Standard TT" w:hAnsi="Old Standard TT"/>
          <w:rtl w:val="0"/>
          <w:b/>
        </w:rPr>
        <w:t>Threat model.</w:t>
      </w:r>
      <w:r>
        <w:rPr>
          <w:rFonts w:ascii="Old Standard TT" w:cs="Old Standard TT" w:eastAsia="Old Standard TT" w:hAnsi="Old Standard TT"/>
          <w:rtl w:val="0"/>
        </w:rPr>
        <w:t xml:space="preserve"> Agents built on frozen LLMs exchange messages through an interface that an overseer controls and can modify, and the overseer reads messages as text. A learned adapter lets one agent send vectors that the other reads directly (Figure 1). An intervention at the receiver's input counts as a defence if it removes the channel's advantage over text at the same budget while text keeps its accuracy; a monitor counts as useful if it recovers what was sent from the vectors alone. The channel is trained cooperatively to transmit as much as it can, so we measure how much this carrier can move under our training recipe, not whether agents would choose to use it covertly.</w:t>
      </w:r>
    </w:p>
    <w:p>
      <w:pPr>
        <w:jc w:val="center"/>
      </w:pPr>
      <w:r>
        <w:drawing>
          <wp:inline>
            <wp:extent cx="5940000" cy="2562897"/>
            <wp:docPr id="1" name="Picture 1"/>
            <wp:cNvGraphicFramePr>
              <a:graphicFrameLocks noChangeAspect="1"/>
            </wp:cNvGraphicFramePr>
            <a:graphic>
              <a:graphicData uri="http://schemas.openxmlformats.org/drawingml/2006/picture">
                <pic:pic>
                  <pic:nvPicPr>
                    <pic:cNvPr id="0" name="fig1_overview.png"/>
                    <pic:cNvPicPr/>
                  </pic:nvPicPr>
                  <pic:blipFill>
                    <a:blip r:embed="rId8"/>
                    <a:stretch>
                      <a:fillRect/>
                    </a:stretch>
                  </pic:blipFill>
                  <pic:spPr>
                    <a:xfrm>
                      <a:off x="0" y="0"/>
                      <a:ext cx="5940000" cy="2562897"/>
                    </a:xfrm>
                    <a:prstGeom prst="rect"/>
                  </pic:spPr>
                </pic:pic>
              </a:graphicData>
            </a:graphic>
          </wp:inline>
        </w:drawing>
      </w:r>
    </w:p>
    <w:p>
      <w:r>
        <w:rPr>
          <w:rFonts w:ascii="Old Standard TT" w:cs="Old Standard TT" w:eastAsia="Old Standard TT" w:hAnsi="Old Standard TT"/>
          <w:rtl w:val="0"/>
          <w:b/>
          <w:sz w:val="18"/>
        </w:rPr>
        <w:t>Figure 1.</w:t>
      </w:r>
      <w:r>
        <w:rPr>
          <w:rFonts w:ascii="Old Standard TT" w:cs="Old Standard TT" w:eastAsia="Old Standard TT" w:hAnsi="Old Standard TT"/>
          <w:rtl w:val="0"/>
          <w:sz w:val="18"/>
        </w:rPr>
        <w:t xml:space="preserve"> Setup. Only the sender sees the document. Vector path (blue): a trained adapter turns the sender's hidden states into 16 vectors that the frozen receiver reads in place of text. Text path: the same budget of 16 tokens in the best hand-designed format, which fits 2 of the 4 values. The defender controls the receiver's input; full snapping replaces each vector with its nearest token embedding and leaves text unchanged. The monitor reads the vectors without the receiver. Numbers: Qwen → Qwen, mean of 5 checkpoints; the document and nearest-token reading are from checkpoint 0.</w:t>
      </w:r>
    </w:p>
    <w:p>
      <w:r>
        <w:rPr>
          <w:rFonts w:ascii="Old Standard TT" w:cs="Old Standard TT" w:eastAsia="Old Standard TT" w:hAnsi="Old Standard TT"/>
          <w:rtl w:val="0"/>
        </w:rPr>
        <w:t>Our contributions, all made during the sprint (Section 3.5 separates preexisting work):</w:t>
      </w:r>
    </w:p>
    <w:p>
      <w:pPr>
        <w:ind w:left="340" w:hanging="283"/>
      </w:pPr>
      <w:r>
        <w:rPr>
          <w:rFonts w:ascii="Old Standard TT" w:cs="Old Standard TT" w:eastAsia="Old Standard TT" w:hAnsi="Old Standard TT"/>
          <w:rtl w:val="0"/>
        </w:rPr>
        <w:t xml:space="preserve">1. </w:t>
      </w:r>
      <w:r>
        <w:rPr>
          <w:rFonts w:ascii="Old Standard TT" w:cs="Old Standard TT" w:eastAsia="Old Standard TT" w:hAnsi="Old Standard TT"/>
          <w:rtl w:val="0"/>
          <w:b/>
        </w:rPr>
        <w:t>Canonicalisation removes the channel.</w:t>
      </w:r>
      <w:r>
        <w:rPr>
          <w:rFonts w:ascii="Old Standard TT" w:cs="Old Standard TT" w:eastAsia="Old Standard TT" w:hAnsi="Old Standard TT"/>
          <w:rtl w:val="0"/>
        </w:rPr>
        <w:t xml:space="preserve"> Across all 49 channels we trained (one sender → receiver direction of one trained checkpoint), into three receiver models, snapping each incoming vector to its nearest token embedding drops exact match from 0.81–1.00 to at most 0.004, while a text message keeps its accuracy. Noise and partial snapping fail for one of the three receivers.</w:t>
      </w:r>
    </w:p>
    <w:p>
      <w:pPr>
        <w:ind w:left="340" w:hanging="283"/>
      </w:pPr>
      <w:r>
        <w:rPr>
          <w:rFonts w:ascii="Old Standard TT" w:cs="Old Standard TT" w:eastAsia="Old Standard TT" w:hAnsi="Old Standard TT"/>
          <w:rtl w:val="0"/>
        </w:rPr>
        <w:t xml:space="preserve">2. </w:t>
      </w:r>
      <w:r>
        <w:rPr>
          <w:rFonts w:ascii="Old Standard TT" w:cs="Old Standard TT" w:eastAsia="Old Standard TT" w:hAnsi="Old Standard TT"/>
          <w:rtl w:val="0"/>
          <w:b/>
        </w:rPr>
        <w:t>What a monitor can read.</w:t>
      </w:r>
      <w:r>
        <w:rPr>
          <w:rFonts w:ascii="Old Standard TT" w:cs="Old Standard TT" w:eastAsia="Old Standard TT" w:hAnsi="Old Standard TT"/>
          <w:rtl w:val="0"/>
        </w:rPr>
        <w:t xml:space="preserve"> Given paired examples, a linear probe recovers 80–88% of the transmitted digits (chance 10%); averaged vectors and nearest-token readings recover little, and a shuffled-label control stays at chance.</w:t>
      </w:r>
    </w:p>
    <w:p>
      <w:pPr>
        <w:ind w:left="340" w:hanging="283"/>
      </w:pPr>
      <w:r>
        <w:rPr>
          <w:rFonts w:ascii="Old Standard TT" w:cs="Old Standard TT" w:eastAsia="Old Standard TT" w:hAnsi="Old Standard TT"/>
          <w:rtl w:val="0"/>
        </w:rPr>
        <w:t xml:space="preserve">3. </w:t>
      </w:r>
      <w:r>
        <w:rPr>
          <w:rFonts w:ascii="Old Standard TT" w:cs="Old Standard TT" w:eastAsia="Old Standard TT" w:hAnsi="Old Standard TT"/>
          <w:rtl w:val="0"/>
          <w:b/>
        </w:rPr>
        <w:t>The channel is shared and scales with length.</w:t>
      </w:r>
      <w:r>
        <w:rPr>
          <w:rFonts w:ascii="Old Standard TT" w:cs="Old Standard TT" w:eastAsia="Old Standard TT" w:hAnsi="Old Standard TT"/>
          <w:rtl w:val="0"/>
        </w:rPr>
        <w:t xml:space="preserve"> Completing two preexisting experiments, one latent space serves four directions between two models in all seeds, and a third model joins it by training only its own adapter. At about 3× compression the channel keeps about twice the accuracy of text from 49 to 395 tokens; at 6× the preexisting recipe fails, and a curriculum that starts with more vectors brings it back above text.</w:t>
      </w:r>
    </w:p>
    <w:p>
      <w:pPr>
        <w:ind w:left="340" w:hanging="283"/>
      </w:pPr>
      <w:r>
        <w:rPr>
          <w:rFonts w:ascii="Old Standard TT" w:cs="Old Standard TT" w:eastAsia="Old Standard TT" w:hAnsi="Old Standard TT"/>
          <w:rtl w:val="0"/>
        </w:rPr>
        <w:t xml:space="preserve">4. </w:t>
      </w:r>
      <w:r>
        <w:rPr>
          <w:rFonts w:ascii="Old Standard TT" w:cs="Old Standard TT" w:eastAsia="Old Standard TT" w:hAnsi="Old Standard TT"/>
          <w:rtl w:val="0"/>
          <w:b/>
        </w:rPr>
        <w:t>Adaptive channels are cornered, not stopped.</w:t>
      </w:r>
      <w:r>
        <w:rPr>
          <w:rFonts w:ascii="Old Standard TT" w:cs="Old Standard TT" w:eastAsia="Old Standard TT" w:hAnsi="Old Standard TT"/>
          <w:rtl w:val="0"/>
        </w:rPr>
        <w:t xml:space="preserve"> A channel fine-tuned against the deployed monitor defeats it, and one fine-tuned to mimic tokens pulls its vectors toward the vocabulary, but each walks into another defence: evasive vectors stay off the vocabulary where a paired-data-free detector flags them, mimicking vectors sit close enough that snapping still removes them, and a channel trained through the snap itself collapses.</w:t>
      </w:r>
    </w:p>
    <w:p>
      <w:pPr>
        <w:pStyle w:val="Heading2"/>
      </w:pPr>
      <w:r>
        <w:rPr>
          <w:rFonts w:ascii="Old Standard TT" w:cs="Old Standard TT" w:eastAsia="Old Standard TT" w:hAnsi="Old Standard TT"/>
          <w:b w:val="1"/>
          <w:bCs w:val="1"/>
          <w:sz w:val="28"/>
          <w:szCs w:val="28"/>
          <w:rtl w:val="0"/>
        </w:rPr>
        <w:t>2. Related Work</w:t>
      </w:r>
    </w:p>
    <w:p>
      <w:r>
        <w:rPr>
          <w:rFonts w:ascii="Old Standard TT" w:cs="Old Standard TT" w:eastAsia="Old Standard TT" w:hAnsi="Old Standard TT"/>
          <w:rtl w:val="0"/>
          <w:b/>
        </w:rPr>
        <w:t>Latent communication.</w:t>
      </w:r>
      <w:r>
        <w:rPr>
          <w:rFonts w:ascii="Old Standard TT" w:cs="Old Standard TT" w:eastAsia="Old Standard TT" w:hAnsi="Old Standard TT"/>
          <w:rtl w:val="0"/>
        </w:rPr>
        <w:t xml:space="preserve"> CIPHER exchanges expected output embeddings between debating LLMs (Pham et al., 2023); Ramesh &amp; Li (2025) merge one model's activations into another's forward pass; Cache-to-Cache fuses KV caches through a learned projection (Fu et al., 2025); Interlat communicates through hidden states with learned compression across model families (Du et al., 2025); Chen et al. (2026) align KV caches across heterogeneous agents; StateBridge maps hidden states into the receiver's input without training (Peng et al., 2026). These works build channels for task performance; we take such a channel as given and ask how a defender removes or reads it. Our learned queries follow gist tokens (Mu et al., 2023), the in-context autoencoder (Ge et al., 2023), soft prompts (Lester et al., 2021) and BLIP-2's querying transformer (Li et al., 2023).</w:t>
      </w:r>
    </w:p>
    <w:p>
      <w:r>
        <w:rPr>
          <w:rFonts w:ascii="Old Standard TT" w:cs="Old Standard TT" w:eastAsia="Old Standard TT" w:hAnsi="Old Standard TT"/>
          <w:rtl w:val="0"/>
          <w:b/>
        </w:rPr>
        <w:t>Steganographic collusion and defences.</w:t>
      </w:r>
      <w:r>
        <w:rPr>
          <w:rFonts w:ascii="Old Standard TT" w:cs="Old Standard TT" w:eastAsia="Old Standard TT" w:hAnsi="Old Standard TT"/>
          <w:rtl w:val="0"/>
        </w:rPr>
        <w:t xml:space="preserve"> Motwani et al. (2024) formalise secret collusion through steganography; Mathew et al. (2024) show it can emerge under optimisation and that neither oversight nor paraphrasing fully removes it. Paraphrasing limits hidden information in text to under about 3 bits per KB (Roger &amp; Greenblatt, 2023); snapping vectors to the vocabulary is the analogous step for a non-text channel. Fine-tuned models can evade activation probes (Westphal et al., 2026), and text-only verifiers miss tampered hidden state passed between agents (Brito &amp; Baquero, 2026). Our countermeasures act at an interface the defender controls, in the spirit of AI control (Greenblatt et al., 2023); our monitors are linear probes (Alain &amp; Bengio, 2016) checked with a control task (Hewitt &amp; Liang, 2019).</w:t>
      </w:r>
    </w:p>
    <w:p>
      <w:pPr>
        <w:pStyle w:val="Heading2"/>
      </w:pPr>
      <w:r>
        <w:rPr>
          <w:rFonts w:ascii="Old Standard TT" w:cs="Old Standard TT" w:eastAsia="Old Standard TT" w:hAnsi="Old Standard TT"/>
          <w:b w:val="1"/>
          <w:bCs w:val="1"/>
          <w:sz w:val="28"/>
          <w:szCs w:val="28"/>
          <w:rtl w:val="0"/>
        </w:rPr>
        <w:t>3. Methods</w:t>
      </w:r>
    </w:p>
    <w:p>
      <w:pPr>
        <w:pStyle w:val="Heading3"/>
      </w:pPr>
      <w:r>
        <w:rPr>
          <w:rFonts w:ascii="Old Standard TT" w:cs="Old Standard TT" w:eastAsia="Old Standard TT" w:hAnsi="Old Standard TT"/>
          <w:b w:val="1"/>
          <w:bCs w:val="1"/>
          <w:sz w:val="26"/>
          <w:szCs w:val="26"/>
          <w:rtl w:val="0"/>
        </w:rPr>
        <w:t>3.1 Task and metric</w:t>
      </w:r>
    </w:p>
    <w:p>
      <w:r>
        <w:rPr>
          <w:rFonts w:ascii="Old Standard TT" w:cs="Old Standard TT" w:eastAsia="Old Standard TT" w:hAnsi="Old Standard TT"/>
          <w:rtl w:val="0"/>
        </w:rPr>
        <w:t>Each document lists four sentences "Code K has value V." with random four-character keys and four-digit values (49 Qwen2.5 tokens on average; 53.2 bits of value information). Only the sender sees it. The receiver is asked "What is the value of code K?" with the answer prefix given, and cannot answer from prior knowledge. The metric is exact match: all four answer digits must be the receiver's top prediction (equal to greedy decoding), over all 800 questions on 200 heldout documents; channels are trained on 2,000 documents generated with a different seed.</w:t>
      </w:r>
    </w:p>
    <w:p>
      <w:pPr>
        <w:pStyle w:val="Heading3"/>
      </w:pPr>
      <w:r>
        <w:rPr>
          <w:rFonts w:ascii="Old Standard TT" w:cs="Old Standard TT" w:eastAsia="Old Standard TT" w:hAnsi="Old Standard TT"/>
          <w:b w:val="1"/>
          <w:bCs w:val="1"/>
          <w:sz w:val="26"/>
          <w:szCs w:val="26"/>
          <w:rtl w:val="0"/>
        </w:rPr>
        <w:t>3.2 Channel, training and text baseline (preexisting)</w:t>
      </w:r>
    </w:p>
    <w:p>
      <w:r>
        <w:rPr>
          <w:rFonts w:ascii="Old Standard TT" w:cs="Old Standard TT" w:eastAsia="Old Standard TT" w:hAnsi="Old Standard TT"/>
          <w:rtl w:val="0"/>
        </w:rPr>
        <w:t>Both models are frozen. The channel normalises the sender's layer-3 hidden states, projects them to a 512-dimensional space Z, and lets k learned queries attend over them with a position bias that starts query j on the j-th segment of the document. An MLP decoder maps each query output into the receiver's input-embedding space at a learned norm, and the k vectors are prepended to the receiver's prompt. Training starts with an 800-step warm-up that pulls each vector toward the receiver's embeddings of its segment's tokens, because a frozen receiver only reads vectors near its vocabulary, then minimises answer loss + 0.5 × document-reconstruction loss + alignment loss, with 2k vectors for 1,500 steps and k vectors for 4,500 steps. We use two preexisting settings with k = 16 and five checkpoints each: Qwen2.5-0.5B-Instruct to itself (Qwen → Qwen, heldout accuracy 0.916–0.975) and to SmolLM2-360M-Instruct (Qwen → SmolLM2, 0.871–0.974). We call these pair-only channels, to distinguish them from the shared channels of Section 4.4. Replacing the message with another document's message, with zeros, or removing it gives 0.000. The text channel gets the same budget of 16 tokens; the best hand-designed format ("93V8=5781 YPJU=5659 ...", truncated) beat a prompted-sender summary (0.074) and a LoRA-trained one (0.235), so we use it as the text baseline throughout.</w:t>
      </w:r>
    </w:p>
    <w:p>
      <w:pPr>
        <w:pStyle w:val="Heading3"/>
      </w:pPr>
      <w:r>
        <w:rPr>
          <w:rFonts w:ascii="Old Standard TT" w:cs="Old Standard TT" w:eastAsia="Old Standard TT" w:hAnsi="Old Standard TT"/>
          <w:b w:val="1"/>
          <w:bCs w:val="1"/>
          <w:sz w:val="26"/>
          <w:szCs w:val="26"/>
          <w:rtl w:val="0"/>
        </w:rPr>
        <w:t>3.3 Countermeasures (new)</w:t>
      </w:r>
    </w:p>
    <w:p>
      <w:r>
        <w:rPr>
          <w:rFonts w:ascii="Old Standard TT" w:cs="Old Standard TT" w:eastAsia="Old Standard TT" w:hAnsi="Old Standard TT"/>
          <w:rtl w:val="0"/>
        </w:rPr>
        <w:t>Countermeasures act on the message vectors m (dimension d) at the receiver's input, without retraining the channel (operations and strengths in Table 1, Appendix G). We apply each one in the same way to a 16-token text message placed at the same input position.</w:t>
      </w:r>
    </w:p>
    <w:p>
      <w:r>
        <w:rPr>
          <w:rFonts w:ascii="Old Standard TT" w:cs="Old Standard TT" w:eastAsia="Old Standard TT" w:hAnsi="Old Standard TT"/>
          <w:rtl w:val="0"/>
        </w:rPr>
        <w:t>Snap at λ = 1 is canonicalisation: whatever the sender emits, the receiver only ever sees real token embeddings — a token string the overseer can log, so what survives is the known problem of hiding information in text (Roger &amp; Greenblatt, 2023), not a channel a text monitor cannot see.</w:t>
      </w:r>
    </w:p>
    <w:p>
      <w:pPr>
        <w:pStyle w:val="Heading3"/>
      </w:pPr>
      <w:r>
        <w:rPr>
          <w:rFonts w:ascii="Old Standard TT" w:cs="Old Standard TT" w:eastAsia="Old Standard TT" w:hAnsi="Old Standard TT"/>
          <w:b w:val="1"/>
          <w:bCs w:val="1"/>
          <w:sz w:val="26"/>
          <w:szCs w:val="26"/>
          <w:rtl w:val="0"/>
        </w:rPr>
        <w:t>3.4 Monitor readout (new)</w:t>
      </w:r>
    </w:p>
    <w:p>
      <w:r>
        <w:rPr>
          <w:rFonts w:ascii="Old Standard TT" w:cs="Old Standard TT" w:eastAsia="Old Standard TT" w:hAnsi="Old Standard TT"/>
          <w:rtl w:val="0"/>
        </w:rPr>
        <w:t>The monitor sees only message vectors, not the decoder or receiver. We give it a strong position: 2,000 training messages paired with their documents, from which it trains a probe to output the 16 value digits in document order (10-way each, chance 0.1). Probes are linear on the flattened message, linear on the mean of the 16 vectors (which discards position), and an MLP with one hidden layer of 512; weight decay is chosen on 200 held-back training documents, and probes are scored on the heldout documents. As a control task (Hewitt &amp; Liang, 2019), the same linear probe is trained with labels shuffled across training documents.</w:t>
      </w:r>
    </w:p>
    <w:p>
      <w:pPr>
        <w:pStyle w:val="Heading3"/>
      </w:pPr>
      <w:r>
        <w:rPr>
          <w:rFonts w:ascii="Old Standard TT" w:cs="Old Standard TT" w:eastAsia="Old Standard TT" w:hAnsi="Old Standard TT"/>
          <w:b w:val="1"/>
          <w:bCs w:val="1"/>
          <w:sz w:val="26"/>
          <w:szCs w:val="26"/>
          <w:rtl w:val="0"/>
        </w:rPr>
        <w:t>3.5 Adaptive channels (new)</w:t>
      </w:r>
    </w:p>
    <w:p>
      <w:r>
        <w:rPr>
          <w:rFonts w:ascii="Old Standard TT" w:cs="Old Standard TT" w:eastAsia="Old Standard TT" w:hAnsi="Old Standard TT"/>
          <w:rtl w:val="0"/>
        </w:rPr>
        <w:t>The countermeasure and monitor results above are for channels trained without any defence in the loop. An attacker who knows the deployed defences can fine-tune the channel's adapter against them, so we fine-tune from a deployed checkpoint with an evasion term added to the objective (as before; both models stay frozen):</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Evade the monitor.</w:t>
      </w:r>
      <w:r>
        <w:rPr>
          <w:rFonts w:ascii="Old Standard TT" w:cs="Old Standard TT" w:eastAsia="Old Standard TT" w:hAnsi="Old Standard TT"/>
          <w:rtl w:val="0"/>
        </w:rPr>
        <w:t xml:space="preserve"> Add λ times the cross-entropy between the frozen deployed linear probe's output and the uniform distribution over digits — maximising the probe's output entropy.</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Mimic text.</w:t>
      </w:r>
      <w:r>
        <w:rPr>
          <w:rFonts w:ascii="Old Standard TT" w:cs="Old Standard TT" w:eastAsia="Old Standard TT" w:hAnsi="Old Standard TT"/>
          <w:rtl w:val="0"/>
        </w:rPr>
        <w:t xml:space="preserve"> Add λ times one minus the cosine similarity between each message vector and its nearest token embedding, pulling the message onto the vocabulary where the paired-data-free detector cannot tell it from text by distance.</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Train through the snap.</w:t>
      </w:r>
      <w:r>
        <w:rPr>
          <w:rFonts w:ascii="Old Standard TT" w:cs="Old Standard TT" w:eastAsia="Old Standard TT" w:hAnsi="Old Standard TT"/>
          <w:rtl w:val="0"/>
        </w:rPr>
        <w:t xml:space="preserve"> Compute the task loss on the fully snapped message and pass gradients through the snap as identity (straight-through estimator) — the strongest attacker, optimising directly for surviving canonicalisation.</w:t>
      </w:r>
    </w:p>
    <w:p>
      <w:r>
        <w:rPr>
          <w:rFonts w:ascii="Old Standard TT" w:cs="Old Standard TT" w:eastAsia="Old Standard TT" w:hAnsi="Old Standard TT"/>
          <w:rtl w:val="0"/>
        </w:rPr>
        <w:t>Each adapted channel is then evaluated against every defence: the frozen probe, a probe retrained on 2,000 fresh pairs from the adapted channel (one round of the race), the paired-data-free nearest-token detector, and full snapping.</w:t>
      </w:r>
    </w:p>
    <w:p>
      <w:pPr>
        <w:pStyle w:val="Heading3"/>
      </w:pPr>
      <w:r>
        <w:rPr>
          <w:rFonts w:ascii="Old Standard TT" w:cs="Old Standard TT" w:eastAsia="Old Standard TT" w:hAnsi="Old Standard TT"/>
          <w:b w:val="1"/>
          <w:bCs w:val="1"/>
          <w:sz w:val="26"/>
          <w:szCs w:val="26"/>
          <w:rtl w:val="0"/>
        </w:rPr>
        <w:t>3.6 Preexisting versus sprint work</w:t>
      </w:r>
    </w:p>
    <w:p>
      <w:r>
        <w:rPr>
          <w:rFonts w:ascii="Old Standard TT" w:cs="Old Standard TT" w:eastAsia="Old Standard TT" w:hAnsi="Old Standard TT"/>
          <w:rtl w:val="0"/>
        </w:rPr>
        <w:t>The channel code, training recipe, text baselines and checkpoints in Section 3.2 predate the sprint (2026-09-18 to 10-06). Sprint work: re-evaluating all 10 checkpoints (all matched their recorded heldout accuracy exactly), the countermeasure and monitor experiments, the adaptive-channel experiments, re-running two incomplete preexisting experiments (Section 4.4; the organisers confirmed that such re-runs count as sprint work), and the message-length experiment. Appendix B lists every file and run.</w:t>
      </w:r>
    </w:p>
    <w:p>
      <w:pPr>
        <w:pStyle w:val="Heading2"/>
      </w:pPr>
      <w:r>
        <w:rPr>
          <w:rFonts w:ascii="Old Standard TT" w:cs="Old Standard TT" w:eastAsia="Old Standard TT" w:hAnsi="Old Standard TT"/>
          <w:b w:val="1"/>
          <w:bCs w:val="1"/>
          <w:sz w:val="28"/>
          <w:szCs w:val="28"/>
          <w:rtl w:val="0"/>
        </w:rPr>
        <w:t>4. Results</w:t>
      </w:r>
    </w:p>
    <w:p>
      <w:pPr>
        <w:pStyle w:val="Heading3"/>
      </w:pPr>
      <w:r>
        <w:rPr>
          <w:rFonts w:ascii="Old Standard TT" w:cs="Old Standard TT" w:eastAsia="Old Standard TT" w:hAnsi="Old Standard TT"/>
          <w:b w:val="1"/>
          <w:bCs w:val="1"/>
          <w:sz w:val="26"/>
          <w:szCs w:val="26"/>
          <w:rtl w:val="0"/>
        </w:rPr>
        <w:t>4.1 Canonicalising messages removes every channel and leaves text intact</w:t>
      </w:r>
    </w:p>
    <w:p>
      <w:pPr>
        <w:jc w:val="center"/>
      </w:pPr>
      <w:r>
        <w:drawing>
          <wp:inline>
            <wp:extent cx="5940000" cy="2059614"/>
            <wp:docPr id="2" name="Picture 2"/>
            <wp:cNvGraphicFramePr>
              <a:graphicFrameLocks noChangeAspect="1"/>
            </wp:cNvGraphicFramePr>
            <a:graphic>
              <a:graphicData uri="http://schemas.openxmlformats.org/drawingml/2006/picture">
                <pic:pic>
                  <pic:nvPicPr>
                    <pic:cNvPr id="0" name="fig2_countermeasures.png"/>
                    <pic:cNvPicPr/>
                  </pic:nvPicPr>
                  <pic:blipFill>
                    <a:blip r:embed="rId9"/>
                    <a:stretch>
                      <a:fillRect/>
                    </a:stretch>
                  </pic:blipFill>
                  <pic:spPr>
                    <a:xfrm>
                      <a:off x="0" y="0"/>
                      <a:ext cx="5940000" cy="2059614"/>
                    </a:xfrm>
                    <a:prstGeom prst="rect"/>
                  </pic:spPr>
                </pic:pic>
              </a:graphicData>
            </a:graphic>
          </wp:inline>
        </w:drawing>
      </w:r>
    </w:p>
    <w:p>
      <w:r>
        <w:rPr>
          <w:rFonts w:ascii="Old Standard TT" w:cs="Old Standard TT" w:eastAsia="Old Standard TT" w:hAnsi="Old Standard TT"/>
          <w:rtl w:val="0"/>
          <w:b/>
          <w:sz w:val="18"/>
        </w:rPr>
        <w:t>Figure 2.</w:t>
      </w:r>
      <w:r>
        <w:rPr>
          <w:rFonts w:ascii="Old Standard TT" w:cs="Old Standard TT" w:eastAsia="Old Standard TT" w:hAnsi="Old Standard TT"/>
          <w:rtl w:val="0"/>
          <w:sz w:val="18"/>
        </w:rPr>
        <w:t xml:space="preserve"> Heldout exact match of all 49 trained channels, grouped by receiver, without and with a countermeasure at the receiver's input. Bars: mean over the channels into that receiver (pair-only checkpoints and the shared-channel directions of Section 4.4); vertical lines: min to max. Dashed: the same countermeasure applied to a 16-token best-format text message. Figure A3 and Tables 2–3 (Appendix C) give every strength and value.</w:t>
      </w:r>
    </w:p>
    <w:p>
      <w:r>
        <w:rPr>
          <w:rFonts w:ascii="Old Standard TT" w:cs="Old Standard TT" w:eastAsia="Old Standard TT" w:hAnsi="Old Standard TT"/>
          <w:rtl w:val="0"/>
        </w:rPr>
        <w:t>Without a countermeasure the channels answer 0.81 to 1.00 of questions, against 0.373 (Qwen), 0.286 (SmolLM2) and 0.506 (OLMo) for the 16-token text message.</w:t>
      </w:r>
    </w:p>
    <w:p>
      <w:pPr>
        <w:ind w:left="340" w:hanging="227"/>
      </w:pPr>
      <w:r>
        <w:rPr>
          <w:rFonts w:ascii="Old Standard TT" w:cs="Old Standard TT" w:eastAsia="Old Standard TT" w:hAnsi="Old Standard TT"/>
          <w:rtl w:val="0"/>
        </w:rPr>
        <w:t>• Full snapping (λ = 1) drops every channel to at most 0.004 (0 of 8,000 questions for the 10 pair-only checkpoints) and leaves text unchanged, since text is already made of token embeddings. No checkpoint kept any direction above text (0 of 16 checkpoints; 95% upper bound 17% per checkpoint, Appendix F).</w:t>
      </w:r>
    </w:p>
    <w:p>
      <w:pPr>
        <w:ind w:left="340" w:hanging="227"/>
      </w:pPr>
      <w:r>
        <w:rPr>
          <w:rFonts w:ascii="Old Standard TT" w:cs="Old Standard TT" w:eastAsia="Old Standard TT" w:hAnsi="Old Standard TT"/>
          <w:rtl w:val="0"/>
        </w:rPr>
        <w:t>• Weaker interventions depend on the receiver: a quarter-step snap or noise at σ = 0.5 removes the channels into Qwen and SmolLM2 (at most 0.02) but leaves 0.56 to 0.85 into OLMo, above OLMo's text.</w:t>
      </w:r>
    </w:p>
    <w:p>
      <w:pPr>
        <w:ind w:left="340" w:hanging="227"/>
      </w:pPr>
      <w:r>
        <w:rPr>
          <w:rFonts w:ascii="Old Standard TT" w:cs="Old Standard TT" w:eastAsia="Old Standard TT" w:hAnsi="Old Standard TT"/>
          <w:rtl w:val="0"/>
        </w:rPr>
        <w:t>• Two-bit quantisation removes every channel but also cuts OLMo's text from 0.506 to 0.164, and projection onto 256 token-embedding directions removes text as well (0.000), so neither is selective. Truncating to 8 vectors leaves pair-only channels above text (0.338 against 0.154), so a length cap is not a defence.</w:t>
      </w:r>
    </w:p>
    <w:p>
      <w:r>
        <w:rPr>
          <w:rFonts w:ascii="Old Standard TT" w:cs="Old Standard TT" w:eastAsia="Old Standard TT" w:hAnsi="Old Standard TT"/>
          <w:rtl w:val="0"/>
        </w:rPr>
        <w:t>The information the receiver uses lies off its vocabulary: message vectors have a mean cosine similarity of 0.68 to 0.74 with their nearest token embedding. Forcing vectors onto the vocabulary is the latent-space analogue of paraphrasing text (Roger &amp; Greenblatt, 2023). These channels were never trained against a countermeasure; Section 4.3 covers adaptive ones.</w:t>
      </w:r>
    </w:p>
    <w:p>
      <w:pPr>
        <w:pStyle w:val="Heading3"/>
      </w:pPr>
      <w:r>
        <w:rPr>
          <w:rFonts w:ascii="Old Standard TT" w:cs="Old Standard TT" w:eastAsia="Old Standard TT" w:hAnsi="Old Standard TT"/>
          <w:b w:val="1"/>
          <w:bCs w:val="1"/>
          <w:sz w:val="26"/>
          <w:szCs w:val="26"/>
          <w:rtl w:val="0"/>
        </w:rPr>
        <w:t>4.2 What a monitor can read</w:t>
      </w:r>
    </w:p>
    <w:p>
      <w:r>
        <w:rPr>
          <w:rFonts w:ascii="Old Standard TT" w:cs="Old Standard TT" w:eastAsia="Old Standard TT" w:hAnsi="Old Standard TT"/>
          <w:rtl w:val="0"/>
        </w:rPr>
        <w:t>Snapped to its nearest tokens, the message reads as fragments of the document ("Code · value · 1 · 5 · Code · ␣ · 6 ..."), not what the receiver uses. A linear probe on the flattened message recovers 0.875 of digits and 0.587 of full values for Qwen→Qwen, and 0.803 and 0.405 for Qwen→SmolLM2 (Figure A1, Appendix G). On the mean of the 16 vectors it gets 0.27 to 0.31 of digits and almost no full values, so the content is laid out by vector position. The MLP probe does worse (0.737 and 0.545), likely overfitting 7M first-layer weights with 2,000 examples. With shuffled labels the linear probe fits its training set but scores 0.092 to 0.109 on heldout documents, at chance, so the real probe reads message content rather than memorising. The readout needs the pairs, and scales with them: retraining the same probe on 50, 200, 500 and 2,000 paired examples gives 0.158–0.166, 0.312–0.323, 0.519–0.554 and 0.867–0.888 of digits (3 seeds; Table M1, Appendix G) — an overseer with a realistic budget of a few hundred pairs reads only about a third of the message.</w:t>
      </w:r>
    </w:p>
    <w:p>
      <w:pPr>
        <w:pStyle w:val="Heading3"/>
      </w:pPr>
      <w:r>
        <w:rPr>
          <w:rFonts w:ascii="Old Standard TT" w:cs="Old Standard TT" w:eastAsia="Old Standard TT" w:hAnsi="Old Standard TT"/>
          <w:b w:val="1"/>
          <w:bCs w:val="1"/>
          <w:sz w:val="26"/>
          <w:szCs w:val="26"/>
          <w:rtl w:val="0"/>
        </w:rPr>
        <w:t>4.3 Adaptive channels: each evasion walks into another defence</w:t>
      </w:r>
    </w:p>
    <w:p>
      <w:r>
        <w:rPr>
          <w:rFonts w:ascii="Old Standard TT" w:cs="Old Standard TT" w:eastAsia="Old Standard TT" w:hAnsi="Old Standard TT"/>
          <w:rtl w:val="0"/>
        </w:rPr>
        <w:t>Each evasion beats the defence it targets, and each then fails against a defence it did not target. Table AD2 shows the corner; per-run detail is in Table AD1 (Appendix G).</w:t>
      </w:r>
    </w:p>
    <w:p>
      <w:r>
        <w:rPr>
          <w:rFonts w:ascii="Old Standard TT" w:cs="Old Standard TT" w:eastAsia="Old Standard TT" w:hAnsi="Old Standard TT"/>
          <w:rtl w:val="0"/>
          <w:b/>
          <w:sz w:val="18"/>
        </w:rPr>
        <w:t>Table AD2.</w:t>
      </w:r>
      <w:r>
        <w:rPr>
          <w:rFonts w:ascii="Old Standard TT" w:cs="Old Standard TT" w:eastAsia="Old Standard TT" w:hAnsi="Old Standard TT"/>
          <w:rtl w:val="0"/>
          <w:sz w:val="18"/>
        </w:rPr>
        <w:t xml:space="preserve"> Adaptive channels against the deployed defences (ranges over 3 seeds; lower λ and single-seed runs in Table AD1). "Probe": frozen deployed monitor's digit accuracy, chance 0.1; "cos": mean cosine to the nearest token embedding, text 1.0.</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4" w:type="dxa"/>
        <w:tblLayout w:type="fixed"/>
      </w:tblPr>
      <w:tblGrid>
        <w:gridCol w:w="2597"/>
        <w:gridCol w:w="1449"/>
        <w:gridCol w:w="3732"/>
        <w:gridCol w:w="1576"/>
      </w:tblGrid>
      <w:tr>
        <w:tc>
          <w:tcPr>
            <w:tcW w:type="dxa" w:w="2597"/>
          </w:tcPr>
          <w:p>
            <w:pPr>
              <w:spacing w:after="0"/>
            </w:pPr>
            <w:r>
              <w:rPr>
                <w:rFonts w:ascii="Old Standard TT" w:cs="Old Standard TT" w:eastAsia="Old Standard TT" w:hAnsi="Old Standard TT"/>
                <w:rtl w:val="0"/>
                <w:b/>
                <w:sz w:val="16"/>
              </w:rPr>
              <w:t>Strategy (target)</w:t>
            </w:r>
          </w:p>
        </w:tc>
        <w:tc>
          <w:tcPr>
            <w:tcW w:type="dxa" w:w="1449"/>
          </w:tcPr>
          <w:p>
            <w:pPr>
              <w:spacing w:after="0"/>
            </w:pPr>
            <w:r>
              <w:rPr>
                <w:rFonts w:ascii="Old Standard TT" w:cs="Old Standard TT" w:eastAsia="Old Standard TT" w:hAnsi="Old Standard TT"/>
                <w:rtl w:val="0"/>
                <w:b/>
                <w:sz w:val="16"/>
              </w:rPr>
              <w:t>Beats its target</w:t>
            </w:r>
          </w:p>
        </w:tc>
        <w:tc>
          <w:tcPr>
            <w:tcW w:type="dxa" w:w="3732"/>
          </w:tcPr>
          <w:p>
            <w:pPr>
              <w:spacing w:after="0"/>
            </w:pPr>
            <w:r>
              <w:rPr>
                <w:rFonts w:ascii="Old Standard TT" w:cs="Old Standard TT" w:eastAsia="Old Standard TT" w:hAnsi="Old Standard TT"/>
                <w:rtl w:val="0"/>
                <w:b/>
                <w:sz w:val="16"/>
              </w:rPr>
              <w:t>Then caught by</w:t>
            </w:r>
          </w:p>
        </w:tc>
        <w:tc>
          <w:tcPr>
            <w:tcW w:type="dxa" w:w="1576"/>
          </w:tcPr>
          <w:p>
            <w:pPr>
              <w:spacing w:after="0"/>
            </w:pPr>
            <w:r>
              <w:rPr>
                <w:rFonts w:ascii="Old Standard TT" w:cs="Old Standard TT" w:eastAsia="Old Standard TT" w:hAnsi="Old Standard TT"/>
                <w:rtl w:val="0"/>
                <w:b/>
                <w:sz w:val="16"/>
              </w:rPr>
              <w:t>Channel cost</w:t>
            </w:r>
          </w:p>
        </w:tc>
      </w:tr>
      <w:tr>
        <w:tc>
          <w:tcPr>
            <w:tcW w:type="dxa" w:w="2597"/>
          </w:tcPr>
          <w:p>
            <w:pPr>
              <w:spacing w:after="0"/>
            </w:pPr>
            <w:r>
              <w:rPr>
                <w:rFonts w:ascii="Old Standard TT" w:cs="Old Standard TT" w:eastAsia="Old Standard TT" w:hAnsi="Old Standard TT"/>
                <w:rtl w:val="0"/>
                <w:sz w:val="16"/>
              </w:rPr>
              <w:t>Evade probe, λ = 10 (monitor)</w:t>
            </w:r>
          </w:p>
        </w:tc>
        <w:tc>
          <w:tcPr>
            <w:tcW w:type="dxa" w:w="1449"/>
          </w:tcPr>
          <w:p>
            <w:pPr>
              <w:spacing w:after="0"/>
            </w:pPr>
            <w:r>
              <w:rPr>
                <w:rFonts w:ascii="Old Standard TT" w:cs="Old Standard TT" w:eastAsia="Old Standard TT" w:hAnsi="Old Standard TT"/>
                <w:rtl w:val="0"/>
                <w:sz w:val="16"/>
              </w:rPr>
              <w:t>probe → 0.10–0.12</w:t>
            </w:r>
          </w:p>
        </w:tc>
        <w:tc>
          <w:tcPr>
            <w:tcW w:type="dxa" w:w="3732"/>
          </w:tcPr>
          <w:p>
            <w:pPr>
              <w:spacing w:after="0"/>
            </w:pPr>
            <w:r>
              <w:rPr>
                <w:rFonts w:ascii="Old Standard TT" w:cs="Old Standard TT" w:eastAsia="Old Standard TT" w:hAnsi="Old Standard TT"/>
                <w:rtl w:val="0"/>
                <w:sz w:val="16"/>
              </w:rPr>
              <w:t>nearest-token detector: cos stays 0.70–0.72 (threshold 0.95)</w:t>
            </w:r>
          </w:p>
        </w:tc>
        <w:tc>
          <w:tcPr>
            <w:tcW w:type="dxa" w:w="1576"/>
          </w:tcPr>
          <w:p>
            <w:pPr>
              <w:spacing w:after="0"/>
            </w:pPr>
            <w:r>
              <w:rPr>
                <w:rFonts w:ascii="Old Standard TT" w:cs="Old Standard TT" w:eastAsia="Old Standard TT" w:hAnsi="Old Standard TT"/>
                <w:rtl w:val="0"/>
                <w:sz w:val="16"/>
              </w:rPr>
              <w:t>none: 0.94–0.98</w:t>
            </w:r>
          </w:p>
        </w:tc>
      </w:tr>
      <w:tr>
        <w:tc>
          <w:tcPr>
            <w:tcW w:type="dxa" w:w="2597"/>
          </w:tcPr>
          <w:p>
            <w:pPr>
              <w:spacing w:after="0"/>
            </w:pPr>
            <w:r>
              <w:rPr>
                <w:rFonts w:ascii="Old Standard TT" w:cs="Old Standard TT" w:eastAsia="Old Standard TT" w:hAnsi="Old Standard TT"/>
                <w:rtl w:val="0"/>
                <w:sz w:val="16"/>
              </w:rPr>
              <w:t>Mimic tokens, λ = 1 (detector)</w:t>
            </w:r>
          </w:p>
        </w:tc>
        <w:tc>
          <w:tcPr>
            <w:tcW w:type="dxa" w:w="1449"/>
          </w:tcPr>
          <w:p>
            <w:pPr>
              <w:spacing w:after="0"/>
            </w:pPr>
            <w:r>
              <w:rPr>
                <w:rFonts w:ascii="Old Standard TT" w:cs="Old Standard TT" w:eastAsia="Old Standard TT" w:hAnsi="Old Standard TT"/>
                <w:rtl w:val="0"/>
                <w:sz w:val="16"/>
              </w:rPr>
              <w:t>cos → 0.90–0.91</w:t>
            </w:r>
          </w:p>
        </w:tc>
        <w:tc>
          <w:tcPr>
            <w:tcW w:type="dxa" w:w="3732"/>
          </w:tcPr>
          <w:p>
            <w:pPr>
              <w:spacing w:after="0"/>
            </w:pPr>
            <w:r>
              <w:rPr>
                <w:rFonts w:ascii="Old Standard TT" w:cs="Old Standard TT" w:eastAsia="Old Standard TT" w:hAnsi="Old Standard TT"/>
                <w:rtl w:val="0"/>
                <w:sz w:val="16"/>
              </w:rPr>
              <w:t>full snap: 0.000</w:t>
            </w:r>
          </w:p>
        </w:tc>
        <w:tc>
          <w:tcPr>
            <w:tcW w:type="dxa" w:w="1576"/>
          </w:tcPr>
          <w:p>
            <w:pPr>
              <w:spacing w:after="0"/>
            </w:pPr>
            <w:r>
              <w:rPr>
                <w:rFonts w:ascii="Old Standard TT" w:cs="Old Standard TT" w:eastAsia="Old Standard TT" w:hAnsi="Old Standard TT"/>
                <w:rtl w:val="0"/>
                <w:sz w:val="16"/>
              </w:rPr>
              <w:t>~1 point: 0.96–0.98</w:t>
            </w:r>
          </w:p>
        </w:tc>
      </w:tr>
      <w:tr>
        <w:tc>
          <w:tcPr>
            <w:tcW w:type="dxa" w:w="2597"/>
          </w:tcPr>
          <w:p>
            <w:pPr>
              <w:spacing w:after="0"/>
            </w:pPr>
            <w:r>
              <w:rPr>
                <w:rFonts w:ascii="Old Standard TT" w:cs="Old Standard TT" w:eastAsia="Old Standard TT" w:hAnsi="Old Standard TT"/>
                <w:rtl w:val="0"/>
                <w:sz w:val="16"/>
              </w:rPr>
              <w:t>Train through snap (canonicalisation)</w:t>
            </w:r>
          </w:p>
        </w:tc>
        <w:tc>
          <w:tcPr>
            <w:tcW w:type="dxa" w:w="1449"/>
          </w:tcPr>
          <w:p>
            <w:pPr>
              <w:spacing w:after="0"/>
            </w:pPr>
            <w:r>
              <w:rPr>
                <w:rFonts w:ascii="Old Standard TT" w:cs="Old Standard TT" w:eastAsia="Old Standard TT" w:hAnsi="Old Standard TT"/>
                <w:rtl w:val="0"/>
                <w:sz w:val="16"/>
              </w:rPr>
              <w:t>—</w:t>
            </w:r>
          </w:p>
        </w:tc>
        <w:tc>
          <w:tcPr>
            <w:tcW w:type="dxa" w:w="3732"/>
          </w:tcPr>
          <w:p>
            <w:pPr>
              <w:spacing w:after="0"/>
            </w:pPr>
            <w:r>
              <w:rPr>
                <w:rFonts w:ascii="Old Standard TT" w:cs="Old Standard TT" w:eastAsia="Old Standard TT" w:hAnsi="Old Standard TT"/>
                <w:rtl w:val="0"/>
                <w:sz w:val="16"/>
              </w:rPr>
              <w:t>collapse: 0.000 in 3/3 with snap removed</w:t>
            </w:r>
          </w:p>
        </w:tc>
        <w:tc>
          <w:tcPr>
            <w:tcW w:type="dxa" w:w="1576"/>
          </w:tcPr>
          <w:p>
            <w:pPr>
              <w:spacing w:after="0"/>
            </w:pPr>
            <w:r>
              <w:rPr>
                <w:rFonts w:ascii="Old Standard TT" w:cs="Old Standard TT" w:eastAsia="Old Standard TT" w:hAnsi="Old Standard TT"/>
                <w:rtl w:val="0"/>
                <w:sz w:val="16"/>
              </w:rPr>
              <w:t>total</w:t>
            </w:r>
          </w:p>
        </w:tc>
      </w:tr>
    </w:tbl>
    <w:p>
      <w:pPr>
        <w:spacing w:after="40"/>
      </w:pPr>
    </w:p>
    <w:p>
      <w:r>
        <w:rPr>
          <w:rFonts w:ascii="Old Standard TT" w:cs="Old Standard TT" w:eastAsia="Old Standard TT" w:hAnsi="Old Standard TT"/>
          <w:rtl w:val="0"/>
          <w:b/>
        </w:rPr>
        <w:t>Evading the monitor succeeds at no cost, and the evasion does not need to move the vectors — so it does not.</w:t>
      </w:r>
      <w:r>
        <w:rPr>
          <w:rFonts w:ascii="Old Standard TT" w:cs="Old Standard TT" w:eastAsia="Old Standard TT" w:hAnsi="Old Standard TT"/>
          <w:rtl w:val="0"/>
        </w:rPr>
        <w:t xml:space="preserve"> A probe retrained on 2,000 fresh pairs from the adapted channel reads 0.76–0.80 again: the monitor survives by being retrained, but the nearest-token detector — a 0.95 threshold on cosine, no paired data, no training — still flags every evasive message (λ = 3 and λ = 1 end at probe 0.140 and 0.192).</w:t>
      </w:r>
    </w:p>
    <w:p>
      <w:r>
        <w:rPr>
          <w:rFonts w:ascii="Old Standard TT" w:cs="Old Standard TT" w:eastAsia="Old Standard TT" w:hAnsi="Old Standard TT"/>
          <w:rtl w:val="0"/>
          <w:b/>
        </w:rPr>
        <w:t>Mimicking tokens pulls the vectors onto the vocabulary, where the message is replaced by real tokens</w:t>
      </w:r>
      <w:r>
        <w:rPr>
          <w:rFonts w:ascii="Old Standard TT" w:cs="Old Standard TT" w:eastAsia="Old Standard TT" w:hAnsi="Old Standard TT"/>
          <w:rtl w:val="0"/>
        </w:rPr>
        <w:t xml:space="preserve"> — a token string that is not the encoding the receiver was trained on, so full snapping drops every mimic run to 0.000; the probe also still reads 0.60–0.67 of its digits (λ = 3 reaches cos 0.931 for 4 points, 0.933).</w:t>
      </w:r>
    </w:p>
    <w:p>
      <w:r>
        <w:rPr>
          <w:rFonts w:ascii="Old Standard TT" w:cs="Old Standard TT" w:eastAsia="Old Standard TT" w:hAnsi="Old Standard TT"/>
          <w:rtl w:val="0"/>
          <w:b/>
        </w:rPr>
        <w:t>Training through the snap never finds a surviving channel.</w:t>
      </w:r>
      <w:r>
        <w:rPr>
          <w:rFonts w:ascii="Old Standard TT" w:cs="Old Standard TT" w:eastAsia="Old Standard TT" w:hAnsi="Old Standard TT"/>
          <w:rtl w:val="0"/>
        </w:rPr>
        <w:t xml:space="preserve"> With task loss computed on the hard-snapped message and gradients passed through the snap as identity, heldout accuracy is 0.000 in all 3 seeds with the countermeasure removed. The vectors still encode the document (a retrained probe reads 0.93–0.98 of digits) but sit far from the vocabulary (cos 0.14–0.17), where the detector flags them; what collapses is the receiver-usable channel — a bound on this training setup, not on the attacker in general.</w:t>
      </w:r>
    </w:p>
    <w:p>
      <w:pPr>
        <w:pStyle w:val="Heading3"/>
      </w:pPr>
      <w:r>
        <w:rPr>
          <w:rFonts w:ascii="Old Standard TT" w:cs="Old Standard TT" w:eastAsia="Old Standard TT" w:hAnsi="Old Standard TT"/>
          <w:b w:val="1"/>
          <w:bCs w:val="1"/>
          <w:sz w:val="26"/>
          <w:szCs w:val="26"/>
          <w:rtl w:val="0"/>
        </w:rPr>
        <w:t>4.4 A shared channel across three models</w:t>
      </w:r>
    </w:p>
    <w:p>
      <w:r>
        <w:rPr>
          <w:rFonts w:ascii="Old Standard TT" w:cs="Old Standard TT" w:eastAsia="Old Standard TT" w:hAnsi="Old Standard TT"/>
          <w:rtl w:val="0"/>
        </w:rPr>
        <w:t>Two preexisting experiments asked whether one space Z can serve several models. In the shared-space experiment, Qwen and SmolLM2 each get an encoder into and a decoder out of a single Z, trained on all four directions: with 6,000 steps per direction, all 3 seeds pass 0.75 in every direction (0.806 to 0.962; Appendix D). In the third-model experiment, OLMo-2-1B attaches to the frozen Z by training only its own encoder and decoder, reaching 0.910 to 0.998 in all directions and seeds (39 shared-channel directions in Figure 2).</w:t>
      </w:r>
    </w:p>
    <w:p>
      <w:pPr>
        <w:pStyle w:val="Heading3"/>
      </w:pPr>
      <w:r>
        <w:rPr>
          <w:rFonts w:ascii="Old Standard TT" w:cs="Old Standard TT" w:eastAsia="Old Standard TT" w:hAnsi="Old Standard TT"/>
          <w:b w:val="1"/>
          <w:bCs w:val="1"/>
          <w:sz w:val="26"/>
          <w:szCs w:val="26"/>
          <w:rtl w:val="0"/>
        </w:rPr>
        <w:t>4.5 Message length</w:t>
      </w:r>
    </w:p>
    <w:p>
      <w:r>
        <w:rPr>
          <w:rFonts w:ascii="Old Standard TT" w:cs="Old Standard TT" w:eastAsia="Old Standard TT" w:hAnsi="Old Standard TT"/>
          <w:rtl w:val="0"/>
        </w:rPr>
        <w:t>To test whether a fixed vector budget stops being enough as messages grow, we trained channels on 8-, 16- and 32-pair documents (98–395 tokens) against best-format text at the same budget (Figure A2, Appendix G).</w:t>
      </w:r>
    </w:p>
    <w:p>
      <w:r>
        <w:rPr>
          <w:rFonts w:ascii="Old Standard TT" w:cs="Old Standard TT" w:eastAsia="Old Standard TT" w:hAnsi="Old Standard TT"/>
          <w:rtl w:val="0"/>
        </w:rPr>
        <w:t>At 3.1× compression the channel reaches 0.818 to 0.975 at every length, against 0.401 to 0.461 for text, so the vectors needed grow with the message and the advantage stays about twofold. At 6.2× the recipe breaks from 8 pairs on: 6 of 7 runs end at 0.001 or below. The outcome is set early (step-500 accuracy predicts it, AUROC 0.986, Appendix F), and a curriculum starting with four times as many vectors and halving twice rescued the three retried failed seeds above text (0.300 to 0.513 against 0.200 to 0.205; three other failed seeds were not retried; Appendix E).</w:t>
      </w:r>
    </w:p>
    <w:p>
      <w:pPr>
        <w:pStyle w:val="Heading2"/>
      </w:pPr>
      <w:r>
        <w:rPr>
          <w:rFonts w:ascii="Old Standard TT" w:cs="Old Standard TT" w:eastAsia="Old Standard TT" w:hAnsi="Old Standard TT"/>
          <w:b w:val="1"/>
          <w:bCs w:val="1"/>
          <w:sz w:val="28"/>
          <w:szCs w:val="28"/>
          <w:rtl w:val="0"/>
        </w:rPr>
        <w:t>5. Discussion and Limitations</w:t>
      </w:r>
    </w:p>
    <w:p>
      <w:r>
        <w:rPr>
          <w:rFonts w:ascii="Old Standard TT" w:cs="Old Standard TT" w:eastAsia="Old Standard TT" w:hAnsi="Old Standard TT"/>
          <w:rtl w:val="0"/>
          <w:b/>
        </w:rPr>
        <w:t>For system designers.</w:t>
      </w:r>
      <w:r>
        <w:rPr>
          <w:rFonts w:ascii="Old Standard TT" w:cs="Old Standard TT" w:eastAsia="Old Standard TT" w:hAnsi="Old Standard TT"/>
          <w:rtl w:val="0"/>
        </w:rPr>
        <w:t xml:space="preserve"> For a system that lets agents exchange vectors, the defences compose, within the limits below.</w:t>
      </w:r>
    </w:p>
    <w:p>
      <w:pPr>
        <w:ind w:left="340" w:hanging="227"/>
      </w:pPr>
      <w:r>
        <w:rPr>
          <w:rFonts w:ascii="Old Standard TT" w:cs="Old Standard TT" w:eastAsia="Old Standard TT" w:hAnsi="Old Standard TT"/>
          <w:rtl w:val="0"/>
        </w:rPr>
        <w:t>• Canonicalise fully, at an interface the agents cannot bypass: snapping removed every channel we trained and cost text nothing; noise and partial snap failed for one receiver.</w:t>
      </w:r>
    </w:p>
    <w:p>
      <w:pPr>
        <w:ind w:left="340" w:hanging="227"/>
      </w:pPr>
      <w:r>
        <w:rPr>
          <w:rFonts w:ascii="Old Standard TT" w:cs="Old Standard TT" w:eastAsia="Old Standard TT" w:hAnsi="Old Standard TT"/>
          <w:rtl w:val="0"/>
        </w:rPr>
        <w:t>• A deployed monitor is an alarm to retrain, not a wall — a fine-tuned channel silences it at no task cost — but the paired-data-free nearest-token detector flagged every channel we trained: the task loss keeps the vectors off the vocabulary.</w:t>
      </w:r>
    </w:p>
    <w:p>
      <w:pPr>
        <w:ind w:left="340" w:hanging="227"/>
      </w:pPr>
      <w:r>
        <w:rPr>
          <w:rFonts w:ascii="Old Standard TT" w:cs="Old Standard TT" w:eastAsia="Old Standard TT" w:hAnsi="Old Standard TT"/>
          <w:rtl w:val="0"/>
        </w:rPr>
        <w:t>• The two evasion pressures conflict: hiding content from a probe keeps vectors off the vocabulary where the detector sees them, while looking like text pulls them where snapping canonicalises them away. Detect first with paired-data-free tests; canonicalise what cannot be cleared.</w:t>
      </w:r>
    </w:p>
    <w:p>
      <w:r>
        <w:rPr>
          <w:rFonts w:ascii="Old Standard TT" w:cs="Old Standard TT" w:eastAsia="Old Standard TT" w:hAnsi="Old Standard TT"/>
          <w:rtl w:val="0"/>
          <w:b/>
        </w:rPr>
        <w:t>Limitations</w:t>
      </w:r>
      <w:r>
        <w:rPr>
          <w:rFonts w:ascii="Old Standard TT" w:cs="Old Standard TT" w:eastAsia="Old Standard TT" w:hAnsi="Old Standard TT"/>
          <w:rtl w:val="0"/>
        </w:rPr>
        <w:t xml:space="preserve"> (full list in Appendix A). The adaptive experiments fine-tune a few checkpoints of one pair for 1,500 steps, each against one defence — the shape of the evasion problem, not its full extent (Westphal et al., 2026). The task is cooperative recall on models under 1.5B; the preexisting warm-up starts vectors near the vocabulary, which may ease canonicalisation and readout; most settings have 2 to 5 seeds, so seeds set the precision (Appendix F).</w:t>
      </w:r>
    </w:p>
    <w:p>
      <w:r>
        <w:rPr>
          <w:rFonts w:ascii="Old Standard TT" w:cs="Old Standard TT" w:eastAsia="Old Standard TT" w:hAnsi="Old Standard TT"/>
          <w:rtl w:val="0"/>
          <w:b/>
        </w:rPr>
        <w:t>Future work.</w:t>
      </w:r>
      <w:r>
        <w:rPr>
          <w:rFonts w:ascii="Old Standard TT" w:cs="Old Standard TT" w:eastAsia="Old Standard TT" w:hAnsi="Old Standard TT"/>
          <w:rtl w:val="0"/>
        </w:rPr>
        <w:t xml:space="preserve"> Train channels against the full defence stack with a better relaxation of snapping; test the countermeasures on activation and KV-cache communication (Ramesh &amp; Li, 2025; Fu et al., 2025); scale up to larger models and natural documents.</w:t>
      </w:r>
    </w:p>
    <w:p>
      <w:pPr>
        <w:pStyle w:val="Heading2"/>
      </w:pPr>
      <w:r>
        <w:rPr>
          <w:rFonts w:ascii="Old Standard TT" w:cs="Old Standard TT" w:eastAsia="Old Standard TT" w:hAnsi="Old Standard TT"/>
          <w:b w:val="1"/>
          <w:bCs w:val="1"/>
          <w:sz w:val="28"/>
          <w:szCs w:val="28"/>
          <w:rtl w:val="0"/>
        </w:rPr>
        <w:t>6. Conclusion</w:t>
      </w:r>
    </w:p>
    <w:p>
      <w:r>
        <w:rPr>
          <w:rFonts w:ascii="Old Standard TT" w:cs="Old Standard TT" w:eastAsia="Old Standard TT" w:hAnsi="Old Standard TT"/>
          <w:rtl w:val="0"/>
        </w:rPr>
        <w:t>A learned vector channel between language models is a carrier text monitoring cannot see — in our experiments a strong one: twice the accuracy of text at the same budget, shared across three models, and scaling with message length. It is also easy to cut: every channel we trained depended on directions off the receiver's vocabulary, and snapping each vector to its nearest token removed it while text kept its accuracy. Under adaptation, the layered structure held: the probe-evading channel stayed detectably off the vocabulary, the token-mimicking channel was still snapped away, and the snap-trained channel collapsed — canonicalisation, backed by paired-data-free detection, cornered every adaptive channel we trained.</w:t>
      </w:r>
    </w:p>
    <w:p>
      <w:pPr>
        <w:pStyle w:val="Heading2"/>
      </w:pPr>
      <w:r>
        <w:rPr>
          <w:rFonts w:ascii="Old Standard TT" w:cs="Old Standard TT" w:eastAsia="Old Standard TT" w:hAnsi="Old Standard TT"/>
          <w:b w:val="1"/>
          <w:bCs w:val="1"/>
          <w:sz w:val="28"/>
          <w:szCs w:val="28"/>
          <w:rtl w:val="0"/>
        </w:rPr>
        <w:t>Code and Data</w:t>
      </w:r>
    </w:p>
    <w:p>
      <w:r>
        <w:rPr>
          <w:rFonts w:ascii="Old Standard TT" w:cs="Old Standard TT" w:eastAsia="Old Standard TT" w:hAnsi="Old Standard TT"/>
          <w:rtl w:val="0"/>
        </w:rPr>
        <w:t>Code: https://github.com/groothaha/vector-channel-countermeasures (</w:t>
      </w:r>
      <w:r>
        <w:rPr>
          <w:rFonts w:ascii="Courier New" w:cs="Old Standard TT" w:eastAsia="Old Standard TT" w:hAnsi="Courier New"/>
          <w:rtl w:val="0"/>
        </w:rPr>
        <w:t>sprint/</w:t>
      </w:r>
      <w:r>
        <w:rPr>
          <w:rFonts w:ascii="Old Standard TT" w:cs="Old Standard TT" w:eastAsia="Old Standard TT" w:hAnsi="Old Standard TT"/>
          <w:rtl w:val="0"/>
        </w:rPr>
        <w:t xml:space="preserve"> is all sprint code; the rest is preexisting, marked in the README). Data: synthetic key-value documents from </w:t>
      </w:r>
      <w:r>
        <w:rPr>
          <w:rFonts w:ascii="Courier New" w:cs="Old Standard TT" w:eastAsia="Old Standard TT" w:hAnsi="Courier New"/>
          <w:rtl w:val="0"/>
        </w:rPr>
        <w:t>harness/tasks/keyvalue.py</w:t>
      </w:r>
      <w:r>
        <w:rPr>
          <w:rFonts w:ascii="Old Standard TT" w:cs="Old Standard TT" w:eastAsia="Old Standard TT" w:hAnsi="Old Standard TT"/>
          <w:rtl w:val="0"/>
        </w:rPr>
        <w:t xml:space="preserve"> with fixed seeds. Info hazards: Appendix A.</w:t>
      </w:r>
    </w:p>
    <w:p>
      <w:pPr>
        <w:pStyle w:val="Heading2"/>
      </w:pPr>
      <w:r>
        <w:rPr>
          <w:rFonts w:ascii="Old Standard TT" w:cs="Old Standard TT" w:eastAsia="Old Standard TT" w:hAnsi="Old Standard TT"/>
          <w:b w:val="1"/>
          <w:bCs w:val="1"/>
          <w:sz w:val="28"/>
          <w:szCs w:val="28"/>
          <w:rtl w:val="0"/>
        </w:rPr>
        <w:t>References</w:t>
      </w:r>
    </w:p>
    <w:p>
      <w:pPr>
        <w:ind w:left="340" w:hanging="283"/>
      </w:pPr>
      <w:r>
        <w:rPr>
          <w:rFonts w:ascii="Old Standard TT" w:cs="Old Standard TT" w:eastAsia="Old Standard TT" w:hAnsi="Old Standard TT"/>
          <w:rtl w:val="0"/>
          <w:sz w:val="18"/>
        </w:rPr>
        <w:t>1. Alain, G., &amp; Bengio, Y. (2016). Understanding intermediate layers using linear classifier probes. arXiv:1610.01644. https://arxiv.org/abs/1610.01644</w:t>
      </w:r>
    </w:p>
    <w:p>
      <w:pPr>
        <w:ind w:left="340" w:hanging="283"/>
      </w:pPr>
      <w:r>
        <w:rPr>
          <w:rFonts w:ascii="Old Standard TT" w:cs="Old Standard TT" w:eastAsia="Old Standard TT" w:hAnsi="Old Standard TT"/>
          <w:rtl w:val="0"/>
          <w:sz w:val="18"/>
        </w:rPr>
        <w:t>2. Ben Allal, L., Lozhkov, A., Bakouch, E., et al. (2025). SmolLM2: When Smol Goes Big -- Data-Centric Training of a Small Language Model. arXiv:2502.02737. https://arxiv.org/abs/2502.02737</w:t>
      </w:r>
    </w:p>
    <w:p>
      <w:pPr>
        <w:ind w:left="340" w:hanging="283"/>
      </w:pPr>
      <w:r>
        <w:rPr>
          <w:rFonts w:ascii="Old Standard TT" w:cs="Old Standard TT" w:eastAsia="Old Standard TT" w:hAnsi="Old Standard TT"/>
          <w:rtl w:val="0"/>
          <w:sz w:val="18"/>
        </w:rPr>
        <w:t>3. Brito, L., &amp; Baquero, C. (2026). When Latent Agents Lie: KV-Cache Integrity in Multi-Agent LLM Collaboration. arXiv:2606.28958. https://arxiv.org/abs/2606.28958</w:t>
      </w:r>
    </w:p>
    <w:p>
      <w:pPr>
        <w:ind w:left="340" w:hanging="283"/>
      </w:pPr>
      <w:r>
        <w:rPr>
          <w:rFonts w:ascii="Old Standard TT" w:cs="Old Standard TT" w:eastAsia="Old Standard TT" w:hAnsi="Old Standard TT"/>
          <w:rtl w:val="0"/>
          <w:sz w:val="18"/>
        </w:rPr>
        <w:t>4. Chen, S., Zhang, X., Wu, M., et al. (2026). See What I See, Know What I Think: Dense Latent Communication Across Heterogeneous Agents. arXiv:2606.13594. https://arxiv.org/abs/2606.13594</w:t>
      </w:r>
    </w:p>
    <w:p>
      <w:pPr>
        <w:ind w:left="340" w:hanging="283"/>
      </w:pPr>
      <w:r>
        <w:rPr>
          <w:rFonts w:ascii="Old Standard TT" w:cs="Old Standard TT" w:eastAsia="Old Standard TT" w:hAnsi="Old Standard TT"/>
          <w:rtl w:val="0"/>
          <w:sz w:val="18"/>
        </w:rPr>
        <w:t>5. Du, Z., Wang, R., Bai, H., et al. (2025). Enabling Agents to Communicate Entirely in Latent Space. ACL 2026. https://arxiv.org/abs/2511.09149</w:t>
      </w:r>
    </w:p>
    <w:p>
      <w:pPr>
        <w:ind w:left="340" w:hanging="283"/>
      </w:pPr>
      <w:r>
        <w:rPr>
          <w:rFonts w:ascii="Old Standard TT" w:cs="Old Standard TT" w:eastAsia="Old Standard TT" w:hAnsi="Old Standard TT"/>
          <w:rtl w:val="0"/>
          <w:sz w:val="18"/>
        </w:rPr>
        <w:t>6. Fu, T., Min, Z., Zhang, H., et al. (2025). Cache-to-Cache: Direct Semantic Communication Between Large Language Models. ICLR 2026. https://arxiv.org/abs/2510.03215</w:t>
      </w:r>
    </w:p>
    <w:p>
      <w:pPr>
        <w:ind w:left="340" w:hanging="283"/>
      </w:pPr>
      <w:r>
        <w:rPr>
          <w:rFonts w:ascii="Old Standard TT" w:cs="Old Standard TT" w:eastAsia="Old Standard TT" w:hAnsi="Old Standard TT"/>
          <w:rtl w:val="0"/>
          <w:sz w:val="18"/>
        </w:rPr>
        <w:t>7. Ge, T., Hu, J., Wang, L., et al. (2023). In-context Autoencoder for Context Compression in a Large Language Model. ICLR 2024. https://arxiv.org/abs/2307.06945</w:t>
      </w:r>
    </w:p>
    <w:p>
      <w:pPr>
        <w:ind w:left="340" w:hanging="283"/>
      </w:pPr>
      <w:r>
        <w:rPr>
          <w:rFonts w:ascii="Old Standard TT" w:cs="Old Standard TT" w:eastAsia="Old Standard TT" w:hAnsi="Old Standard TT"/>
          <w:rtl w:val="0"/>
          <w:sz w:val="18"/>
        </w:rPr>
        <w:t>8. Greenblatt, R., Shlegeris, B., Sachan, K., &amp; Roger, F. (2023). AI Control: Improving Safety Despite Intentional Subversion. ICML 2024. https://arxiv.org/abs/2312.06942</w:t>
      </w:r>
    </w:p>
    <w:p>
      <w:pPr>
        <w:ind w:left="340" w:hanging="283"/>
      </w:pPr>
      <w:r>
        <w:rPr>
          <w:rFonts w:ascii="Old Standard TT" w:cs="Old Standard TT" w:eastAsia="Old Standard TT" w:hAnsi="Old Standard TT"/>
          <w:rtl w:val="0"/>
          <w:sz w:val="18"/>
        </w:rPr>
        <w:t>9. Hewitt, J., &amp; Liang, P. (2019). Designing and Interpreting Probes with Control Tasks. EMNLP 2019. https://arxiv.org/abs/1909.03368</w:t>
      </w:r>
    </w:p>
    <w:p>
      <w:pPr>
        <w:ind w:left="340" w:hanging="283"/>
      </w:pPr>
      <w:r>
        <w:rPr>
          <w:rFonts w:ascii="Old Standard TT" w:cs="Old Standard TT" w:eastAsia="Old Standard TT" w:hAnsi="Old Standard TT"/>
          <w:rtl w:val="0"/>
          <w:sz w:val="18"/>
        </w:rPr>
        <w:t>10. Lester, B., Al-Rfou, R., &amp; Constant, N. (2021). The Power of Scale for Parameter-Efficient Prompt Tuning. EMNLP 2021. https://arxiv.org/abs/2104.08691</w:t>
      </w:r>
    </w:p>
    <w:p>
      <w:pPr>
        <w:ind w:left="340" w:hanging="283"/>
      </w:pPr>
      <w:r>
        <w:rPr>
          <w:rFonts w:ascii="Old Standard TT" w:cs="Old Standard TT" w:eastAsia="Old Standard TT" w:hAnsi="Old Standard TT"/>
          <w:rtl w:val="0"/>
          <w:sz w:val="18"/>
        </w:rPr>
        <w:t>11. Li, J., Li, D., Savarese, S., &amp; Hoi, S. (2023). BLIP-2: Bootstrapping Language-Image Pre-training with Frozen Image Encoders and Large Language Models. ICML 2023. https://arxiv.org/abs/2301.12597</w:t>
      </w:r>
    </w:p>
    <w:p>
      <w:pPr>
        <w:ind w:left="340" w:hanging="283"/>
      </w:pPr>
      <w:r>
        <w:rPr>
          <w:rFonts w:ascii="Old Standard TT" w:cs="Old Standard TT" w:eastAsia="Old Standard TT" w:hAnsi="Old Standard TT"/>
          <w:rtl w:val="0"/>
          <w:sz w:val="18"/>
        </w:rPr>
        <w:t>12. Mathew, Y., Matthews, O., McCarthy, R., et al. (2024). Hidden in Plain Text: Emergence &amp; Mitigation of Steganographic Collusion in LLMs. IJCNLP-AACL 2025. https://arxiv.org/abs/2410.03768</w:t>
      </w:r>
    </w:p>
    <w:p>
      <w:pPr>
        <w:ind w:left="340" w:hanging="283"/>
      </w:pPr>
      <w:r>
        <w:rPr>
          <w:rFonts w:ascii="Old Standard TT" w:cs="Old Standard TT" w:eastAsia="Old Standard TT" w:hAnsi="Old Standard TT"/>
          <w:rtl w:val="0"/>
          <w:sz w:val="18"/>
        </w:rPr>
        <w:t>13. Motwani, S. R., Baranchuk, M., Strohmeier, M., et al. (2024). Secret Collusion among AI Agents: Multi-Agent Deception via Steganography. NeurIPS 2024. https://arxiv.org/abs/2402.07510</w:t>
      </w:r>
    </w:p>
    <w:p>
      <w:pPr>
        <w:ind w:left="340" w:hanging="283"/>
      </w:pPr>
      <w:r>
        <w:rPr>
          <w:rFonts w:ascii="Old Standard TT" w:cs="Old Standard TT" w:eastAsia="Old Standard TT" w:hAnsi="Old Standard TT"/>
          <w:rtl w:val="0"/>
          <w:sz w:val="18"/>
        </w:rPr>
        <w:t>14. Mu, J., Li, X. L., &amp; Goodman, N. (2023). Learning to Compress Prompts with Gist Tokens. NeurIPS 2023. https://arxiv.org/abs/2304.08467</w:t>
      </w:r>
    </w:p>
    <w:p>
      <w:pPr>
        <w:ind w:left="340" w:hanging="283"/>
      </w:pPr>
      <w:r>
        <w:rPr>
          <w:rFonts w:ascii="Old Standard TT" w:cs="Old Standard TT" w:eastAsia="Old Standard TT" w:hAnsi="Old Standard TT"/>
          <w:rtl w:val="0"/>
          <w:sz w:val="18"/>
        </w:rPr>
        <w:t>15. Peng, Y., Zhang, D. C., Wang, X., &amp; Aletras, N. (2026). StateBridge: Training-free Hidden-state Alignment for Latent Communication in LLM Multi-Agent Systems. COLM 2026. https://arxiv.org/abs/2608.13317</w:t>
      </w:r>
    </w:p>
    <w:p>
      <w:pPr>
        <w:ind w:left="340" w:hanging="283"/>
      </w:pPr>
      <w:r>
        <w:rPr>
          <w:rFonts w:ascii="Old Standard TT" w:cs="Old Standard TT" w:eastAsia="Old Standard TT" w:hAnsi="Old Standard TT"/>
          <w:rtl w:val="0"/>
          <w:sz w:val="18"/>
        </w:rPr>
        <w:t>16. Pham, C., Liu, B., Yang, Y., et al. (2023). Let Models Speak Ciphers: Multiagent Debate through Embeddings. ICLR 2024. https://arxiv.org/abs/2310.06272</w:t>
      </w:r>
    </w:p>
    <w:p>
      <w:pPr>
        <w:ind w:left="340" w:hanging="283"/>
      </w:pPr>
      <w:r>
        <w:rPr>
          <w:rFonts w:ascii="Old Standard TT" w:cs="Old Standard TT" w:eastAsia="Old Standard TT" w:hAnsi="Old Standard TT"/>
          <w:rtl w:val="0"/>
          <w:sz w:val="18"/>
        </w:rPr>
        <w:t>17. Qwen: Yang, A., Yang, B., Zhang, B., et al. (2024). Qwen2.5 Technical Report. arXiv:2412.15115. https://arxiv.org/abs/2412.15115</w:t>
      </w:r>
    </w:p>
    <w:p>
      <w:pPr>
        <w:ind w:left="340" w:hanging="283"/>
      </w:pPr>
      <w:r>
        <w:rPr>
          <w:rFonts w:ascii="Old Standard TT" w:cs="Old Standard TT" w:eastAsia="Old Standard TT" w:hAnsi="Old Standard TT"/>
          <w:rtl w:val="0"/>
          <w:sz w:val="18"/>
        </w:rPr>
        <w:t>18. Ramesh, V., &amp; Li, K. (2025). Communicating Activations Between Language Model Agents. ICML 2025. https://arxiv.org/abs/2501.14082</w:t>
      </w:r>
    </w:p>
    <w:p>
      <w:pPr>
        <w:ind w:left="340" w:hanging="283"/>
      </w:pPr>
      <w:r>
        <w:rPr>
          <w:rFonts w:ascii="Old Standard TT" w:cs="Old Standard TT" w:eastAsia="Old Standard TT" w:hAnsi="Old Standard TT"/>
          <w:rtl w:val="0"/>
          <w:sz w:val="18"/>
        </w:rPr>
        <w:t>19. Roger, F., &amp; Greenblatt, R. (2023). Preventing Language Models From Hiding Their Reasoning. arXiv:2310.18512. https://arxiv.org/abs/2310.18512</w:t>
      </w:r>
    </w:p>
    <w:p>
      <w:pPr>
        <w:ind w:left="340" w:hanging="283"/>
      </w:pPr>
      <w:r>
        <w:rPr>
          <w:rFonts w:ascii="Old Standard TT" w:cs="Old Standard TT" w:eastAsia="Old Standard TT" w:hAnsi="Old Standard TT"/>
          <w:rtl w:val="0"/>
          <w:sz w:val="18"/>
        </w:rPr>
        <w:t>20. Team OLMo, Walsh, P., Soldaini, L., et al. (2024). 2 OLMo 2 Furious. COLM 2025. https://arxiv.org/abs/2501.00656</w:t>
      </w:r>
    </w:p>
    <w:p>
      <w:pPr>
        <w:ind w:left="340" w:hanging="283"/>
      </w:pPr>
      <w:r>
        <w:rPr>
          <w:rFonts w:ascii="Old Standard TT" w:cs="Old Standard TT" w:eastAsia="Old Standard TT" w:hAnsi="Old Standard TT"/>
          <w:rtl w:val="0"/>
          <w:sz w:val="18"/>
        </w:rPr>
        <w:t>21. Westphal, C., Douglas, T., Navaie, K., Pimentel, T., &amp; Rosas, F. E. (2026). Now You (Still) See Me: Detecting Evasive Steganographic Payloads in LLMs. arXiv:2606.09411. https://arxiv.org/abs/2606.09411</w:t>
      </w:r>
    </w:p>
    <w:p>
      <w:pPr>
        <w:pStyle w:val="Heading2"/>
      </w:pPr>
      <w:r>
        <w:rPr>
          <w:rFonts w:ascii="Old Standard TT" w:cs="Old Standard TT" w:eastAsia="Old Standard TT" w:hAnsi="Old Standard TT"/>
          <w:b w:val="1"/>
          <w:bCs w:val="1"/>
          <w:sz w:val="28"/>
          <w:szCs w:val="28"/>
          <w:rtl w:val="0"/>
        </w:rPr>
        <w:t>Appendix A. Limitations and Dual-Use / Ethical Considerations</w:t>
      </w:r>
    </w:p>
    <w:p>
      <w:r>
        <w:rPr>
          <w:rFonts w:ascii="Old Standard TT" w:cs="Old Standard TT" w:eastAsia="Old Standard TT" w:hAnsi="Old Standard TT"/>
          <w:rtl w:val="0"/>
          <w:b/>
        </w:rPr>
        <w:t>What this establishes.</w:t>
      </w:r>
      <w:r>
        <w:rPr>
          <w:rFonts w:ascii="Old Standard TT" w:cs="Old Standard TT" w:eastAsia="Old Standard TT" w:hAnsi="Old Standard TT"/>
          <w:rtl w:val="0"/>
        </w:rPr>
        <w:t xml:space="preserve"> For learned vector channels between small frozen LLMs trained without any adversarial objective, canonicalising messages onto the receiver's vocabulary removes the channel's advantage, and a supervised probe can recover much of the message content. For channels fine-tuned against the deployed monitor or against nearest-token detection, each single evasion succeeds against its target but leaves the message exposed to the other defence layer; a channel trained through the hard snap with a straight-through estimator collapses rather than surviving. It does not establish that canonicalisation stops every adaptive channel, that real multi-agent systems would form such channels, or that results hold for large models. The main limitations are listed in Section 5.</w:t>
      </w:r>
    </w:p>
    <w:p>
      <w:r>
        <w:rPr>
          <w:rFonts w:ascii="Old Standard TT" w:cs="Old Standard TT" w:eastAsia="Old Standard TT" w:hAnsi="Old Standard TT"/>
          <w:rtl w:val="0"/>
          <w:b/>
        </w:rPr>
        <w:t>Dual use.</w:t>
      </w:r>
      <w:r>
        <w:rPr>
          <w:rFonts w:ascii="Old Standard TT" w:cs="Old Standard TT" w:eastAsia="Old Standard TT" w:hAnsi="Old Standard TT"/>
          <w:rtl w:val="0"/>
        </w:rPr>
        <w:t xml:space="preserve"> The paper describes a communication path that text-based monitoring does not see, which is the reason to study it. The channel design and training recipe are preexisting and similar to published latent-communication methods (Pham et al., 2023; Ramesh &amp; Li, 2025; Fu et al., 2025); we add no technique for making such channels harder to detect or more robust to countermeasures. Our new results mostly help defenders: they identify a cheap interface-level countermeasure and quantify what a monitor can read. A reader could use the countermeasure results to learn which interventions a channel must survive; we judge this low risk because the countermeasures are simple and the obvious response, training against them, is already a known idea. We release code for evaluation and countermeasures. All data is synthetic and contains no personal information.</w:t>
      </w:r>
    </w:p>
    <w:p>
      <w:r>
        <w:rPr>
          <w:rFonts w:ascii="Old Standard TT" w:cs="Old Standard TT" w:eastAsia="Old Standard TT" w:hAnsi="Old Standard TT"/>
          <w:rtl w:val="0"/>
          <w:b/>
        </w:rPr>
        <w:t>Limitations in detail.</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Non-adaptive and narrowly adaptive channels.</w:t>
      </w:r>
      <w:r>
        <w:rPr>
          <w:rFonts w:ascii="Old Standard TT" w:cs="Old Standard TT" w:eastAsia="Old Standard TT" w:hAnsi="Old Standard TT"/>
          <w:rtl w:val="0"/>
        </w:rPr>
        <w:t xml:space="preserve"> The 49 channels of Sections 4.1–4.2 were trained with no countermeasure in the loop and no incentive to hide anything. The adaptive runs of Section 4.3 fine-tune a few checkpoints for 1,500 steps, each against exactly one defence — a frozen linear probe, nearest-token distance, or the hard snap through a straight-through relaxation — so they bound what a first-order evasion achieves, not what a channel trained against the full stack at once, or with a differentiable relaxation better matched to the argmax snap, would do; Westphal et al. (2026) report fine-tuned models evading linear and MLP probes more broadly. Our countermeasure and monitor results are lower bounds on difficulty for the defender, not guarantees.</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Cooperative task, no collusion incentive.</w:t>
      </w:r>
      <w:r>
        <w:rPr>
          <w:rFonts w:ascii="Old Standard TT" w:cs="Old Standard TT" w:eastAsia="Old Standard TT" w:hAnsi="Old Standard TT"/>
          <w:rtl w:val="0"/>
        </w:rPr>
        <w:t xml:space="preserve"> The channel carries task content that both models are trained to transmit. We study the carrier, not whether agents would choose to collude through it.</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Small models and one synthetic task.</w:t>
      </w:r>
      <w:r>
        <w:rPr>
          <w:rFonts w:ascii="Old Standard TT" w:cs="Old Standard TT" w:eastAsia="Old Standard TT" w:hAnsi="Old Standard TT"/>
          <w:rtl w:val="0"/>
        </w:rPr>
        <w:t xml:space="preserve"> All models are under 1.5B parameters, and the task is key-value recall with 53 to 213 bits per document. Results may not transfer to larger models or natural documents.</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The alignment warm-up shapes the messages.</w:t>
      </w:r>
      <w:r>
        <w:rPr>
          <w:rFonts w:ascii="Old Standard TT" w:cs="Old Standard TT" w:eastAsia="Old Standard TT" w:hAnsi="Old Standard TT"/>
          <w:rtl w:val="0"/>
        </w:rPr>
        <w:t xml:space="preserve"> The preexisting training starts every vector near the receiver's token embeddings of its document segment. This likely explains why snapped messages look like document fragments; a channel trained without it may sit farther from the vocabulary.</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Monitor assumptions.</w:t>
      </w:r>
      <w:r>
        <w:rPr>
          <w:rFonts w:ascii="Old Standard TT" w:cs="Old Standard TT" w:eastAsia="Old Standard TT" w:hAnsi="Old Standard TT"/>
          <w:rtl w:val="0"/>
        </w:rPr>
        <w:t xml:space="preserve"> The probe is trained on 2,000 paired examples of messages and documents. A real monitor may not have paired data; with it, a monitor could do better with more data or capacity than our probes.</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Seeds.</w:t>
      </w:r>
      <w:r>
        <w:rPr>
          <w:rFonts w:ascii="Old Standard TT" w:cs="Old Standard TT" w:eastAsia="Old Standard TT" w:hAnsi="Old Standard TT"/>
          <w:rtl w:val="0"/>
        </w:rPr>
        <w:t xml:space="preserve"> 5 checkpoints for countermeasures and probes, 3 seeds for the shared-space and third-model re-runs, 2 seeds for most document-length settings (4 for 8 pairs at 6.2×, 1 for 32 pairs at 6.2×); the three-phase curriculum has 2 seeds at 8 pairs and 1 at 16 pairs. Appendix F gives 95% intervals with checkpoints as the unit; settings with 1 or 2 seeds are reported as values only.</w:t>
      </w:r>
    </w:p>
    <w:p>
      <w:pPr>
        <w:ind w:left="340" w:hanging="227"/>
      </w:pPr>
      <w:r>
        <w:rPr>
          <w:rFonts w:ascii="Old Standard TT" w:cs="Old Standard TT" w:eastAsia="Old Standard TT" w:hAnsi="Old Standard TT"/>
          <w:rtl w:val="0"/>
        </w:rPr>
        <w:t xml:space="preserve">• </w:t>
      </w:r>
      <w:r>
        <w:rPr>
          <w:rFonts w:ascii="Old Standard TT" w:cs="Old Standard TT" w:eastAsia="Old Standard TT" w:hAnsi="Old Standard TT"/>
          <w:rtl w:val="0"/>
          <w:b/>
        </w:rPr>
        <w:t>Text baseline.</w:t>
      </w:r>
      <w:r>
        <w:rPr>
          <w:rFonts w:ascii="Old Standard TT" w:cs="Old Standard TT" w:eastAsia="Old Standard TT" w:hAnsi="Old Standard TT"/>
          <w:rtl w:val="0"/>
        </w:rPr>
        <w:t xml:space="preserve"> The text side uses the best hand-designed format, not a trained text protocol at every length; a trained summariser was only measured at 4 pairs, where it did worse than the hand-designed format.</w:t>
      </w:r>
    </w:p>
    <w:p>
      <w:pPr>
        <w:pStyle w:val="Heading2"/>
      </w:pPr>
      <w:r>
        <w:rPr>
          <w:rFonts w:ascii="Old Standard TT" w:cs="Old Standard TT" w:eastAsia="Old Standard TT" w:hAnsi="Old Standard TT"/>
          <w:b w:val="1"/>
          <w:bCs w:val="1"/>
          <w:sz w:val="28"/>
          <w:szCs w:val="28"/>
          <w:rtl w:val="0"/>
        </w:rPr>
        <w:t>Appendix B. Preexisting and sprint work, run list, compute</w:t>
      </w:r>
    </w:p>
    <w:p>
      <w:r>
        <w:rPr>
          <w:rFonts w:ascii="Old Standard TT" w:cs="Old Standard TT" w:eastAsia="Old Standard TT" w:hAnsi="Old Standard TT"/>
          <w:rtl w:val="0"/>
          <w:b/>
        </w:rPr>
        <w:t>Preexisting (written 2026-09-18 to 2026-10-06, before the sprint, used unchanged).</w:t>
      </w:r>
      <w:r>
        <w:rPr>
          <w:rFonts w:ascii="Old Standard TT" w:cs="Old Standard TT" w:eastAsia="Old Standard TT" w:hAnsi="Old Standard TT"/>
          <w:rtl w:val="0"/>
        </w:rPr>
        <w:t xml:space="preserve"> Channel components, alignment warm-up and scoring (</w:t>
      </w:r>
      <w:r>
        <w:rPr>
          <w:rFonts w:ascii="Courier New" w:cs="Old Standard TT" w:eastAsia="Old Standard TT" w:hAnsi="Courier New"/>
          <w:rtl w:val="0"/>
        </w:rPr>
        <w:t>exp1/stage0_overfit.py</w:t>
      </w:r>
      <w:r>
        <w:rPr>
          <w:rFonts w:ascii="Old Standard TT" w:cs="Old Standard TT" w:eastAsia="Old Standard TT" w:hAnsi="Old Standard TT"/>
          <w:rtl w:val="0"/>
        </w:rPr>
        <w:t xml:space="preserve">, 2026-09-30); </w:t>
      </w:r>
      <w:r>
        <w:rPr>
          <w:rFonts w:ascii="Courier New" w:cs="Old Standard TT" w:eastAsia="Old Standard TT" w:hAnsi="Courier New"/>
          <w:rtl w:val="0"/>
        </w:rPr>
        <w:t>DeepChannel</w:t>
      </w:r>
      <w:r>
        <w:rPr>
          <w:rFonts w:ascii="Old Standard TT" w:cs="Old Standard TT" w:eastAsia="Old Standard TT" w:hAnsi="Old Standard TT"/>
          <w:rtl w:val="0"/>
        </w:rPr>
        <w:t>, training loop with capacity curriculum and evaluation (</w:t>
      </w:r>
      <w:r>
        <w:rPr>
          <w:rFonts w:ascii="Courier New" w:cs="Old Standard TT" w:eastAsia="Old Standard TT" w:hAnsi="Courier New"/>
          <w:rtl w:val="0"/>
        </w:rPr>
        <w:t>exp1/stage1_depth.py</w:t>
      </w:r>
      <w:r>
        <w:rPr>
          <w:rFonts w:ascii="Old Standard TT" w:cs="Old Standard TT" w:eastAsia="Old Standard TT" w:hAnsi="Old Standard TT"/>
          <w:rtl w:val="0"/>
        </w:rPr>
        <w:t>, 2026-10-01 to 10-04); shared space and third-model attachment (</w:t>
      </w:r>
      <w:r>
        <w:rPr>
          <w:rFonts w:ascii="Courier New" w:cs="Old Standard TT" w:eastAsia="Old Standard TT" w:hAnsi="Courier New"/>
          <w:rtl w:val="0"/>
        </w:rPr>
        <w:t>exp1/stage2_shared.py</w:t>
      </w:r>
      <w:r>
        <w:rPr>
          <w:rFonts w:ascii="Old Standard TT" w:cs="Old Standard TT" w:eastAsia="Old Standard TT" w:hAnsi="Old Standard TT"/>
          <w:rtl w:val="0"/>
        </w:rPr>
        <w:t>, 2026-10-04); text baselines (</w:t>
      </w:r>
      <w:r>
        <w:rPr>
          <w:rFonts w:ascii="Courier New" w:cs="Old Standard TT" w:eastAsia="Old Standard TT" w:hAnsi="Courier New"/>
          <w:rtl w:val="0"/>
        </w:rPr>
        <w:t>exp1/text_baseline.py</w:t>
      </w:r>
      <w:r>
        <w:rPr>
          <w:rFonts w:ascii="Old Standard TT" w:cs="Old Standard TT" w:eastAsia="Old Standard TT" w:hAnsi="Old Standard TT"/>
          <w:rtl w:val="0"/>
        </w:rPr>
        <w:t>, 2026-10-01); synthetic documents (</w:t>
      </w:r>
      <w:r>
        <w:rPr>
          <w:rFonts w:ascii="Courier New" w:cs="Old Standard TT" w:eastAsia="Old Standard TT" w:hAnsi="Courier New"/>
          <w:rtl w:val="0"/>
        </w:rPr>
        <w:t>harness/tasks/keyvalue.py</w:t>
      </w:r>
      <w:r>
        <w:rPr>
          <w:rFonts w:ascii="Old Standard TT" w:cs="Old Standard TT" w:eastAsia="Old Standard TT" w:hAnsi="Old Standard TT"/>
          <w:rtl w:val="0"/>
        </w:rPr>
        <w:t xml:space="preserve">, 2026-09-30); all checkpoints and logs in </w:t>
      </w:r>
      <w:r>
        <w:rPr>
          <w:rFonts w:ascii="Courier New" w:cs="Old Standard TT" w:eastAsia="Old Standard TT" w:hAnsi="Courier New"/>
          <w:rtl w:val="0"/>
        </w:rPr>
        <w:t>results/</w:t>
      </w:r>
      <w:r>
        <w:rPr>
          <w:rFonts w:ascii="Old Standard TT" w:cs="Old Standard TT" w:eastAsia="Old Standard TT" w:hAnsi="Old Standard TT"/>
          <w:rtl w:val="0"/>
        </w:rPr>
        <w:t>, including E1a (Qwen→Qwen), S2a (Qwen→SmolLM2), J0–J2 (preexisting shared-space runs) and the text-baseline results. Preexisting compute was about $15 on RunPod and is not part of the sprint.</w:t>
      </w:r>
    </w:p>
    <w:p>
      <w:r>
        <w:rPr>
          <w:rFonts w:ascii="Old Standard TT" w:cs="Old Standard TT" w:eastAsia="Old Standard TT" w:hAnsi="Old Standard TT"/>
          <w:rtl w:val="0"/>
          <w:b/>
        </w:rPr>
        <w:t>New during the sprint (2026-10-23 to 10-25), all in `sprint/`.</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4" w:type="dxa"/>
        <w:tblLayout w:type="fixed"/>
      </w:tblPr>
      <w:tblGrid>
        <w:gridCol w:w="3118"/>
        <w:gridCol w:w="3118"/>
        <w:gridCol w:w="3118"/>
      </w:tblGrid>
      <w:tr>
        <w:tc>
          <w:tcPr>
            <w:tcW w:type="dxa" w:w="3118"/>
          </w:tcPr>
          <w:p>
            <w:pPr>
              <w:spacing w:after="0"/>
            </w:pPr>
            <w:r>
              <w:rPr>
                <w:rFonts w:ascii="Old Standard TT" w:cs="Old Standard TT" w:eastAsia="Old Standard TT" w:hAnsi="Old Standard TT"/>
                <w:rtl w:val="0"/>
                <w:b/>
                <w:sz w:val="16"/>
              </w:rPr>
              <w:t>What</w:t>
            </w:r>
          </w:p>
        </w:tc>
        <w:tc>
          <w:tcPr>
            <w:tcW w:type="dxa" w:w="3118"/>
          </w:tcPr>
          <w:p>
            <w:pPr>
              <w:spacing w:after="0"/>
            </w:pPr>
            <w:r>
              <w:rPr>
                <w:rFonts w:ascii="Old Standard TT" w:cs="Old Standard TT" w:eastAsia="Old Standard TT" w:hAnsi="Old Standard TT"/>
                <w:rtl w:val="0"/>
                <w:b/>
                <w:sz w:val="16"/>
              </w:rPr>
              <w:t>Code</w:t>
            </w:r>
          </w:p>
        </w:tc>
        <w:tc>
          <w:tcPr>
            <w:tcW w:type="dxa" w:w="3118"/>
          </w:tcPr>
          <w:p>
            <w:pPr>
              <w:spacing w:after="0"/>
            </w:pPr>
            <w:r>
              <w:rPr>
                <w:rFonts w:ascii="Old Standard TT" w:cs="Old Standard TT" w:eastAsia="Old Standard TT" w:hAnsi="Old Standard TT"/>
                <w:rtl w:val="0"/>
                <w:b/>
                <w:sz w:val="16"/>
              </w:rPr>
              <w:t>Runs</w:t>
            </w:r>
          </w:p>
        </w:tc>
      </w:tr>
      <w:tr>
        <w:tc>
          <w:tcPr>
            <w:tcW w:type="dxa" w:w="3118"/>
          </w:tcPr>
          <w:p>
            <w:pPr>
              <w:spacing w:after="0"/>
            </w:pPr>
            <w:r>
              <w:rPr>
                <w:rFonts w:ascii="Old Standard TT" w:cs="Old Standard TT" w:eastAsia="Old Standard TT" w:hAnsi="Old Standard TT"/>
                <w:rtl w:val="0"/>
                <w:sz w:val="16"/>
              </w:rPr>
              <w:t>Reproduction check</w:t>
            </w:r>
          </w:p>
        </w:tc>
        <w:tc>
          <w:tcPr>
            <w:tcW w:type="dxa" w:w="3118"/>
          </w:tcPr>
          <w:p>
            <w:pPr>
              <w:spacing w:after="0"/>
            </w:pPr>
            <w:r>
              <w:rPr>
                <w:rFonts w:ascii="Courier New" w:cs="Old Standard TT" w:eastAsia="Old Standard TT" w:hAnsi="Courier New"/>
                <w:rtl w:val="0"/>
                <w:sz w:val="16"/>
              </w:rPr>
              <w:t>reproduce.py</w:t>
            </w:r>
          </w:p>
        </w:tc>
        <w:tc>
          <w:tcPr>
            <w:tcW w:type="dxa" w:w="3118"/>
          </w:tcPr>
          <w:p>
            <w:pPr>
              <w:spacing w:after="0"/>
            </w:pPr>
            <w:r>
              <w:rPr>
                <w:rFonts w:ascii="Old Standard TT" w:cs="Old Standard TT" w:eastAsia="Old Standard TT" w:hAnsi="Old Standard TT"/>
                <w:rtl w:val="0"/>
                <w:sz w:val="16"/>
              </w:rPr>
              <w:t>10 preexisting checkpoints re-evaluated; all matched their recorded heldout accuracy exactly</w:t>
            </w:r>
          </w:p>
        </w:tc>
      </w:tr>
      <w:tr>
        <w:tc>
          <w:tcPr>
            <w:tcW w:type="dxa" w:w="3118"/>
          </w:tcPr>
          <w:p>
            <w:pPr>
              <w:spacing w:after="0"/>
            </w:pPr>
            <w:r>
              <w:rPr>
                <w:rFonts w:ascii="Old Standard TT" w:cs="Old Standard TT" w:eastAsia="Old Standard TT" w:hAnsi="Old Standard TT"/>
                <w:rtl w:val="0"/>
                <w:sz w:val="16"/>
              </w:rPr>
              <w:t>Countermeasures on pair-only channels</w:t>
            </w:r>
          </w:p>
        </w:tc>
        <w:tc>
          <w:tcPr>
            <w:tcW w:type="dxa" w:w="3118"/>
          </w:tcPr>
          <w:p>
            <w:pPr>
              <w:spacing w:after="0"/>
            </w:pPr>
            <w:r>
              <w:rPr>
                <w:rFonts w:ascii="Courier New" w:cs="Old Standard TT" w:eastAsia="Old Standard TT" w:hAnsi="Courier New"/>
                <w:rtl w:val="0"/>
                <w:sz w:val="16"/>
              </w:rPr>
              <w:t>countermeasures.py</w:t>
            </w:r>
            <w:r>
              <w:rPr>
                <w:rFonts w:ascii="Old Standard TT" w:cs="Old Standard TT" w:eastAsia="Old Standard TT" w:hAnsi="Old Standard TT"/>
                <w:rtl w:val="0"/>
                <w:sz w:val="16"/>
              </w:rPr>
              <w:t xml:space="preserve">, </w:t>
            </w:r>
            <w:r>
              <w:rPr>
                <w:rFonts w:ascii="Courier New" w:cs="Old Standard TT" w:eastAsia="Old Standard TT" w:hAnsi="Courier New"/>
                <w:rtl w:val="0"/>
                <w:sz w:val="16"/>
              </w:rPr>
              <w:t>countermeasures_text.py</w:t>
            </w:r>
          </w:p>
        </w:tc>
        <w:tc>
          <w:tcPr>
            <w:tcW w:type="dxa" w:w="3118"/>
          </w:tcPr>
          <w:p>
            <w:pPr>
              <w:spacing w:after="0"/>
            </w:pPr>
            <w:r>
              <w:rPr>
                <w:rFonts w:ascii="Old Standard TT" w:cs="Old Standard TT" w:eastAsia="Old Standard TT" w:hAnsi="Old Standard TT"/>
                <w:rtl w:val="0"/>
                <w:sz w:val="16"/>
              </w:rPr>
              <w:t>10 checkpoints × 21 conditions; text control 2 receivers × 3 noise seeds</w:t>
            </w:r>
          </w:p>
        </w:tc>
      </w:tr>
      <w:tr>
        <w:tc>
          <w:tcPr>
            <w:tcW w:type="dxa" w:w="3118"/>
          </w:tcPr>
          <w:p>
            <w:pPr>
              <w:spacing w:after="0"/>
            </w:pPr>
            <w:r>
              <w:rPr>
                <w:rFonts w:ascii="Old Standard TT" w:cs="Old Standard TT" w:eastAsia="Old Standard TT" w:hAnsi="Old Standard TT"/>
                <w:rtl w:val="0"/>
                <w:sz w:val="16"/>
              </w:rPr>
              <w:t>Monitor probes and control task</w:t>
            </w:r>
          </w:p>
        </w:tc>
        <w:tc>
          <w:tcPr>
            <w:tcW w:type="dxa" w:w="3118"/>
          </w:tcPr>
          <w:p>
            <w:pPr>
              <w:spacing w:after="0"/>
            </w:pPr>
            <w:r>
              <w:rPr>
                <w:rFonts w:ascii="Courier New" w:cs="Old Standard TT" w:eastAsia="Old Standard TT" w:hAnsi="Courier New"/>
                <w:rtl w:val="0"/>
                <w:sz w:val="16"/>
              </w:rPr>
              <w:t>monitor_probe.py</w:t>
            </w:r>
            <w:r>
              <w:rPr>
                <w:rFonts w:ascii="Old Standard TT" w:cs="Old Standard TT" w:eastAsia="Old Standard TT" w:hAnsi="Old Standard TT"/>
                <w:rtl w:val="0"/>
                <w:sz w:val="16"/>
              </w:rPr>
              <w:t xml:space="preserve">, </w:t>
            </w:r>
            <w:r>
              <w:rPr>
                <w:rFonts w:ascii="Courier New" w:cs="Old Standard TT" w:eastAsia="Old Standard TT" w:hAnsi="Courier New"/>
                <w:rtl w:val="0"/>
                <w:sz w:val="16"/>
              </w:rPr>
              <w:t>monitor_control.py</w:t>
            </w:r>
          </w:p>
        </w:tc>
        <w:tc>
          <w:tcPr>
            <w:tcW w:type="dxa" w:w="3118"/>
          </w:tcPr>
          <w:p>
            <w:pPr>
              <w:spacing w:after="0"/>
            </w:pPr>
            <w:r>
              <w:rPr>
                <w:rFonts w:ascii="Old Standard TT" w:cs="Old Standard TT" w:eastAsia="Old Standard TT" w:hAnsi="Old Standard TT"/>
                <w:rtl w:val="0"/>
                <w:sz w:val="16"/>
              </w:rPr>
              <w:t>10 checkpoints × 3 probes; shuffled-label control on all 10</w:t>
            </w:r>
          </w:p>
        </w:tc>
      </w:tr>
      <w:tr>
        <w:tc>
          <w:tcPr>
            <w:tcW w:type="dxa" w:w="3118"/>
          </w:tcPr>
          <w:p>
            <w:pPr>
              <w:spacing w:after="0"/>
            </w:pPr>
            <w:r>
              <w:rPr>
                <w:rFonts w:ascii="Old Standard TT" w:cs="Old Standard TT" w:eastAsia="Old Standard TT" w:hAnsi="Old Standard TT"/>
                <w:rtl w:val="0"/>
                <w:sz w:val="16"/>
              </w:rPr>
              <w:t>Adaptive channels</w:t>
            </w:r>
          </w:p>
        </w:tc>
        <w:tc>
          <w:tcPr>
            <w:tcW w:type="dxa" w:w="3118"/>
          </w:tcPr>
          <w:p>
            <w:pPr>
              <w:spacing w:after="0"/>
            </w:pPr>
            <w:r>
              <w:rPr>
                <w:rFonts w:ascii="Courier New" w:cs="Old Standard TT" w:eastAsia="Old Standard TT" w:hAnsi="Courier New"/>
                <w:rtl w:val="0"/>
                <w:sz w:val="16"/>
              </w:rPr>
              <w:t>adaptive.py</w:t>
            </w:r>
          </w:p>
        </w:tc>
        <w:tc>
          <w:tcPr>
            <w:tcW w:type="dxa" w:w="3118"/>
          </w:tcPr>
          <w:p>
            <w:pPr>
              <w:spacing w:after="0"/>
            </w:pPr>
            <w:r>
              <w:rPr>
                <w:rFonts w:ascii="Old Standard TT" w:cs="Old Standard TT" w:eastAsia="Old Standard TT" w:hAnsi="Old Standard TT"/>
                <w:rtl w:val="0"/>
                <w:sz w:val="16"/>
              </w:rPr>
              <w:t>E1a checkpoints fine-tuned under evasion objectives (probe-evade λ = 10, 1, 3; token-mimic λ = 1, 3; snap-through with a straight-through estimator), 1,500 steps each, 1–3 seeds, on the Mac (MPS, $0)</w:t>
            </w:r>
          </w:p>
        </w:tc>
      </w:tr>
      <w:tr>
        <w:tc>
          <w:tcPr>
            <w:tcW w:type="dxa" w:w="3118"/>
          </w:tcPr>
          <w:p>
            <w:pPr>
              <w:spacing w:after="0"/>
            </w:pPr>
            <w:r>
              <w:rPr>
                <w:rFonts w:ascii="Old Standard TT" w:cs="Old Standard TT" w:eastAsia="Old Standard TT" w:hAnsi="Old Standard TT"/>
                <w:rtl w:val="0"/>
                <w:sz w:val="16"/>
              </w:rPr>
              <w:t>Probe data efficiency</w:t>
            </w:r>
          </w:p>
        </w:tc>
        <w:tc>
          <w:tcPr>
            <w:tcW w:type="dxa" w:w="3118"/>
          </w:tcPr>
          <w:p>
            <w:pPr>
              <w:spacing w:after="0"/>
            </w:pPr>
            <w:r>
              <w:rPr>
                <w:rFonts w:ascii="Courier New" w:cs="Old Standard TT" w:eastAsia="Old Standard TT" w:hAnsi="Courier New"/>
                <w:rtl w:val="0"/>
                <w:sz w:val="16"/>
              </w:rPr>
              <w:t>e1_probe_eff.py</w:t>
            </w:r>
          </w:p>
        </w:tc>
        <w:tc>
          <w:tcPr>
            <w:tcW w:type="dxa" w:w="3118"/>
          </w:tcPr>
          <w:p>
            <w:pPr>
              <w:spacing w:after="0"/>
            </w:pPr>
            <w:r>
              <w:rPr>
                <w:rFonts w:ascii="Old Standard TT" w:cs="Old Standard TT" w:eastAsia="Old Standard TT" w:hAnsi="Old Standard TT"/>
                <w:rtl w:val="0"/>
                <w:sz w:val="16"/>
              </w:rPr>
              <w:t>The Figure A1 linear probe retrained on 50/200/500/2,000 paired examples, 3 E1a seeds, on the Mac (MPS, $0)</w:t>
            </w:r>
          </w:p>
        </w:tc>
      </w:tr>
      <w:tr>
        <w:tc>
          <w:tcPr>
            <w:tcW w:type="dxa" w:w="3118"/>
          </w:tcPr>
          <w:p>
            <w:pPr>
              <w:spacing w:after="0"/>
            </w:pPr>
            <w:r>
              <w:rPr>
                <w:rFonts w:ascii="Old Standard TT" w:cs="Old Standard TT" w:eastAsia="Old Standard TT" w:hAnsi="Old Standard TT"/>
                <w:rtl w:val="0"/>
                <w:sz w:val="16"/>
              </w:rPr>
              <w:t>Shared-space re-run, runs S23r (preexisting code, new arguments)</w:t>
            </w:r>
          </w:p>
        </w:tc>
        <w:tc>
          <w:tcPr>
            <w:tcW w:type="dxa" w:w="3118"/>
          </w:tcPr>
          <w:p>
            <w:pPr>
              <w:spacing w:after="0"/>
            </w:pPr>
            <w:r>
              <w:rPr>
                <w:rFonts w:ascii="Courier New" w:cs="Old Standard TT" w:eastAsia="Old Standard TT" w:hAnsi="Courier New"/>
                <w:rtl w:val="0"/>
                <w:sz w:val="16"/>
              </w:rPr>
              <w:t>exp1/stage2_shared.py</w:t>
            </w:r>
          </w:p>
        </w:tc>
        <w:tc>
          <w:tcPr>
            <w:tcW w:type="dxa" w:w="3118"/>
          </w:tcPr>
          <w:p>
            <w:pPr>
              <w:spacing w:after="0"/>
            </w:pPr>
            <w:r>
              <w:rPr>
                <w:rFonts w:ascii="Old Standard TT" w:cs="Old Standard TT" w:eastAsia="Old Standard TT" w:hAnsi="Old Standard TT"/>
                <w:rtl w:val="0"/>
                <w:sz w:val="16"/>
              </w:rPr>
              <w:t>3 seeds × 24,000 steps (preexisting run: 12,000)</w:t>
            </w:r>
          </w:p>
        </w:tc>
      </w:tr>
      <w:tr>
        <w:tc>
          <w:tcPr>
            <w:tcW w:type="dxa" w:w="3118"/>
          </w:tcPr>
          <w:p>
            <w:pPr>
              <w:spacing w:after="0"/>
            </w:pPr>
            <w:r>
              <w:rPr>
                <w:rFonts w:ascii="Old Standard TT" w:cs="Old Standard TT" w:eastAsia="Old Standard TT" w:hAnsi="Old Standard TT"/>
                <w:rtl w:val="0"/>
                <w:sz w:val="16"/>
              </w:rPr>
              <w:t>Third-model re-run, runs S24r (preexisting code, new arguments)</w:t>
            </w:r>
          </w:p>
        </w:tc>
        <w:tc>
          <w:tcPr>
            <w:tcW w:type="dxa" w:w="3118"/>
          </w:tcPr>
          <w:p>
            <w:pPr>
              <w:spacing w:after="0"/>
            </w:pPr>
            <w:r>
              <w:rPr>
                <w:rFonts w:ascii="Courier New" w:cs="Old Standard TT" w:eastAsia="Old Standard TT" w:hAnsi="Courier New"/>
                <w:rtl w:val="0"/>
                <w:sz w:val="16"/>
              </w:rPr>
              <w:t>exp1/stage2_shared.py</w:t>
            </w:r>
          </w:p>
        </w:tc>
        <w:tc>
          <w:tcPr>
            <w:tcW w:type="dxa" w:w="3118"/>
          </w:tcPr>
          <w:p>
            <w:pPr>
              <w:spacing w:after="0"/>
            </w:pPr>
            <w:r>
              <w:rPr>
                <w:rFonts w:ascii="Old Standard TT" w:cs="Old Standard TT" w:eastAsia="Old Standard TT" w:hAnsi="Old Standard TT"/>
                <w:rtl w:val="0"/>
                <w:sz w:val="16"/>
              </w:rPr>
              <w:t>3 seeds × 8,000 steps on the preexisting J1 space</w:t>
            </w:r>
          </w:p>
        </w:tc>
      </w:tr>
      <w:tr>
        <w:tc>
          <w:tcPr>
            <w:tcW w:type="dxa" w:w="3118"/>
          </w:tcPr>
          <w:p>
            <w:pPr>
              <w:spacing w:after="0"/>
            </w:pPr>
            <w:r>
              <w:rPr>
                <w:rFonts w:ascii="Old Standard TT" w:cs="Old Standard TT" w:eastAsia="Old Standard TT" w:hAnsi="Old Standard TT"/>
                <w:rtl w:val="0"/>
                <w:sz w:val="16"/>
              </w:rPr>
              <w:t>Countermeasures on shared channels</w:t>
            </w:r>
          </w:p>
        </w:tc>
        <w:tc>
          <w:tcPr>
            <w:tcW w:type="dxa" w:w="3118"/>
          </w:tcPr>
          <w:p>
            <w:pPr>
              <w:spacing w:after="0"/>
            </w:pPr>
            <w:r>
              <w:rPr>
                <w:rFonts w:ascii="Courier New" w:cs="Old Standard TT" w:eastAsia="Old Standard TT" w:hAnsi="Courier New"/>
                <w:rtl w:val="0"/>
                <w:sz w:val="16"/>
              </w:rPr>
              <w:t>countermeasures_shared.py</w:t>
            </w:r>
          </w:p>
        </w:tc>
        <w:tc>
          <w:tcPr>
            <w:tcW w:type="dxa" w:w="3118"/>
          </w:tcPr>
          <w:p>
            <w:pPr>
              <w:spacing w:after="0"/>
            </w:pPr>
            <w:r>
              <w:rPr>
                <w:rFonts w:ascii="Old Standard TT" w:cs="Old Standard TT" w:eastAsia="Old Standard TT" w:hAnsi="Old Standard TT"/>
                <w:rtl w:val="0"/>
                <w:sz w:val="16"/>
              </w:rPr>
              <w:t>6 checkpoints, 39 directions; text control for 3 receivers</w:t>
            </w:r>
          </w:p>
        </w:tc>
      </w:tr>
      <w:tr>
        <w:tc>
          <w:tcPr>
            <w:tcW w:type="dxa" w:w="3118"/>
          </w:tcPr>
          <w:p>
            <w:pPr>
              <w:spacing w:after="0"/>
            </w:pPr>
            <w:r>
              <w:rPr>
                <w:rFonts w:ascii="Old Standard TT" w:cs="Old Standard TT" w:eastAsia="Old Standard TT" w:hAnsi="Old Standard TT"/>
                <w:rtl w:val="0"/>
                <w:sz w:val="16"/>
              </w:rPr>
              <w:t>Message length</w:t>
            </w:r>
          </w:p>
        </w:tc>
        <w:tc>
          <w:tcPr>
            <w:tcW w:type="dxa" w:w="3118"/>
          </w:tcPr>
          <w:p>
            <w:pPr>
              <w:spacing w:after="0"/>
            </w:pPr>
            <w:r>
              <w:rPr>
                <w:rFonts w:ascii="Courier New" w:cs="Old Standard TT" w:eastAsia="Old Standard TT" w:hAnsi="Courier New"/>
                <w:rtl w:val="0"/>
                <w:sz w:val="16"/>
              </w:rPr>
              <w:t>doclen.py</w:t>
            </w:r>
            <w:r>
              <w:rPr>
                <w:rFonts w:ascii="Old Standard TT" w:cs="Old Standard TT" w:eastAsia="Old Standard TT" w:hAnsi="Old Standard TT"/>
                <w:rtl w:val="0"/>
                <w:sz w:val="16"/>
              </w:rPr>
              <w:t xml:space="preserve"> (runs the preexisting training and text-baseline scripts with a longer-document generator)</w:t>
            </w:r>
          </w:p>
        </w:tc>
        <w:tc>
          <w:tcPr>
            <w:tcW w:type="dxa" w:w="3118"/>
          </w:tcPr>
          <w:p>
            <w:pPr>
              <w:spacing w:after="0"/>
            </w:pPr>
            <w:r>
              <w:rPr>
                <w:rFonts w:ascii="Old Standard TT" w:cs="Old Standard TT" w:eastAsia="Old Standard TT" w:hAnsi="Old Standard TT"/>
                <w:rtl w:val="0"/>
                <w:sz w:val="16"/>
              </w:rPr>
              <w:t>4, 8, 16, 32 pairs; 21 vector-channel runs with the preexisting two-phase curriculum and 3 with a three-phase curriculum; text baselines at 8, 16, 32 pairs</w:t>
            </w:r>
          </w:p>
        </w:tc>
      </w:tr>
      <w:tr>
        <w:tc>
          <w:tcPr>
            <w:tcW w:type="dxa" w:w="3118"/>
          </w:tcPr>
          <w:p>
            <w:pPr>
              <w:spacing w:after="0"/>
            </w:pPr>
            <w:r>
              <w:rPr>
                <w:rFonts w:ascii="Old Standard TT" w:cs="Old Standard TT" w:eastAsia="Old Standard TT" w:hAnsi="Old Standard TT"/>
                <w:rtl w:val="0"/>
                <w:sz w:val="16"/>
              </w:rPr>
              <w:t>Figures and tables</w:t>
            </w:r>
          </w:p>
        </w:tc>
        <w:tc>
          <w:tcPr>
            <w:tcW w:type="dxa" w:w="3118"/>
          </w:tcPr>
          <w:p>
            <w:pPr>
              <w:spacing w:after="0"/>
            </w:pPr>
            <w:r>
              <w:rPr>
                <w:rFonts w:ascii="Courier New" w:cs="Old Standard TT" w:eastAsia="Old Standard TT" w:hAnsi="Courier New"/>
                <w:rtl w:val="0"/>
                <w:sz w:val="16"/>
              </w:rPr>
              <w:t>analyze.py</w:t>
            </w:r>
          </w:p>
        </w:tc>
        <w:tc>
          <w:tcPr>
            <w:tcW w:type="dxa" w:w="3118"/>
          </w:tcPr>
          <w:p>
            <w:pPr>
              <w:spacing w:after="0"/>
            </w:pPr>
            <w:r>
              <w:rPr>
                <w:rFonts w:ascii="Old Standard TT" w:cs="Old Standard TT" w:eastAsia="Old Standard TT" w:hAnsi="Old Standard TT"/>
                <w:rtl w:val="0"/>
                <w:sz w:val="16"/>
              </w:rPr>
              <w:t>all numbers in the report are generated from result files</w:t>
            </w:r>
          </w:p>
        </w:tc>
      </w:tr>
      <w:tr>
        <w:tc>
          <w:tcPr>
            <w:tcW w:type="dxa" w:w="3118"/>
          </w:tcPr>
          <w:p>
            <w:pPr>
              <w:spacing w:after="0"/>
            </w:pPr>
            <w:r>
              <w:rPr>
                <w:rFonts w:ascii="Old Standard TT" w:cs="Old Standard TT" w:eastAsia="Old Standard TT" w:hAnsi="Old Standard TT"/>
                <w:rtl w:val="0"/>
                <w:sz w:val="16"/>
              </w:rPr>
              <w:t>Intervals and tests</w:t>
            </w:r>
          </w:p>
        </w:tc>
        <w:tc>
          <w:tcPr>
            <w:tcW w:type="dxa" w:w="3118"/>
          </w:tcPr>
          <w:p>
            <w:pPr>
              <w:spacing w:after="0"/>
            </w:pPr>
            <w:r>
              <w:rPr>
                <w:rFonts w:ascii="Courier New" w:cs="Old Standard TT" w:eastAsia="Old Standard TT" w:hAnsi="Courier New"/>
                <w:rtl w:val="0"/>
                <w:sz w:val="16"/>
              </w:rPr>
              <w:t>stats.py</w:t>
            </w:r>
          </w:p>
        </w:tc>
        <w:tc>
          <w:tcPr>
            <w:tcW w:type="dxa" w:w="3118"/>
          </w:tcPr>
          <w:p>
            <w:pPr>
              <w:spacing w:after="0"/>
            </w:pPr>
            <w:r>
              <w:rPr>
                <w:rFonts w:ascii="Old Standard TT" w:cs="Old Standard TT" w:eastAsia="Old Standard TT" w:hAnsi="Old Standard TT"/>
                <w:rtl w:val="0"/>
                <w:sz w:val="16"/>
              </w:rPr>
              <w:t>Appendix F, from the same result files (no new runs)</w:t>
            </w:r>
          </w:p>
        </w:tc>
      </w:tr>
    </w:tbl>
    <w:p>
      <w:pPr>
        <w:spacing w:after="40"/>
      </w:pPr>
    </w:p>
    <w:p>
      <w:r>
        <w:rPr>
          <w:rFonts w:ascii="Old Standard TT" w:cs="Old Standard TT" w:eastAsia="Old Standard TT" w:hAnsi="Old Standard TT"/>
          <w:rtl w:val="0"/>
          <w:b/>
        </w:rPr>
        <w:t>Compute.</w:t>
      </w:r>
      <w:r>
        <w:rPr>
          <w:rFonts w:ascii="Old Standard TT" w:cs="Old Standard TT" w:eastAsia="Old Standard TT" w:hAnsi="Old Standard TT"/>
          <w:rtl w:val="0"/>
        </w:rPr>
        <w:t xml:space="preserve"> Modal, NVIDIA A10 (24 GB) for all runs except the three 32-pair runs, which did not fit in 24 GB and ran on an L40S (48 GB). Several runs were preempted by Modal and restarted from the beginning (the training scripts do not resume), which is included in the cost. Total sprint compute: $50.27 of Modal usage, covered by credits (nothing billed).</w:t>
      </w:r>
    </w:p>
    <w:p>
      <w:pPr>
        <w:pStyle w:val="Heading2"/>
      </w:pPr>
      <w:r>
        <w:rPr>
          <w:rFonts w:ascii="Old Standard TT" w:cs="Old Standard TT" w:eastAsia="Old Standard TT" w:hAnsi="Old Standard TT"/>
          <w:b w:val="1"/>
          <w:bCs w:val="1"/>
          <w:sz w:val="28"/>
          <w:szCs w:val="28"/>
          <w:rtl w:val="0"/>
        </w:rPr>
        <w:t>Appendix C. All countermeasure results</w:t>
      </w:r>
    </w:p>
    <w:p>
      <w:pPr>
        <w:jc w:val="center"/>
      </w:pPr>
      <w:r>
        <w:drawing>
          <wp:inline>
            <wp:extent cx="5940000" cy="1723836"/>
            <wp:docPr id="3" name="Picture 3"/>
            <wp:cNvGraphicFramePr>
              <a:graphicFrameLocks noChangeAspect="1"/>
            </wp:cNvGraphicFramePr>
            <a:graphic>
              <a:graphicData uri="http://schemas.openxmlformats.org/drawingml/2006/picture">
                <pic:pic>
                  <pic:nvPicPr>
                    <pic:cNvPr id="0" name="fig5_curves.png"/>
                    <pic:cNvPicPr/>
                  </pic:nvPicPr>
                  <pic:blipFill>
                    <a:blip r:embed="rId10"/>
                    <a:stretch>
                      <a:fillRect/>
                    </a:stretch>
                  </pic:blipFill>
                  <pic:spPr>
                    <a:xfrm>
                      <a:off x="0" y="0"/>
                      <a:ext cx="5940000" cy="1723836"/>
                    </a:xfrm>
                    <a:prstGeom prst="rect"/>
                  </pic:spPr>
                </pic:pic>
              </a:graphicData>
            </a:graphic>
          </wp:inline>
        </w:drawing>
      </w:r>
    </w:p>
    <w:p>
      <w:r>
        <w:rPr>
          <w:rFonts w:ascii="Old Standard TT" w:cs="Old Standard TT" w:eastAsia="Old Standard TT" w:hAnsi="Old Standard TT"/>
          <w:rtl w:val="0"/>
          <w:b/>
          <w:sz w:val="18"/>
        </w:rPr>
        <w:t>Figure A3.</w:t>
      </w:r>
      <w:r>
        <w:rPr>
          <w:rFonts w:ascii="Old Standard TT" w:cs="Old Standard TT" w:eastAsia="Old Standard TT" w:hAnsi="Old Standard TT"/>
          <w:rtl w:val="0"/>
          <w:sz w:val="18"/>
        </w:rPr>
        <w:t xml:space="preserve"> Pair-only channels at every countermeasure strength. Solid: the 16-vector channel, mean over 5 checkpoints, band = min to max. Dashed: the same countermeasure on a 16-token best-format text message (mean over 3 noise seeds). Leftmost point of each panel: no countermeasure.</w:t>
      </w:r>
    </w:p>
    <w:p>
      <w:r>
        <w:rPr>
          <w:rFonts w:ascii="Old Standard TT" w:cs="Old Standard TT" w:eastAsia="Old Standard TT" w:hAnsi="Old Standard TT"/>
          <w:rtl w:val="0"/>
          <w:b/>
          <w:sz w:val="18"/>
        </w:rPr>
        <w:t>Table 2.</w:t>
      </w:r>
      <w:r>
        <w:rPr>
          <w:rFonts w:ascii="Old Standard TT" w:cs="Old Standard TT" w:eastAsia="Old Standard TT" w:hAnsi="Old Standard TT"/>
          <w:rtl w:val="0"/>
          <w:sz w:val="18"/>
        </w:rPr>
        <w:t xml:space="preserve"> Pair-only channels: heldout exact match, mean (min–max). Vector rows: 5 preexisting checkpoints per setting. Text rows: the 16-token text message placed as input embeddings at the message position, 3 noise seeds. (The preexisting baseline that joins the text into the prompt string gave 0.401 and 0.305.)</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5" w:type="dxa"/>
        <w:tblLayout w:type="fixed"/>
      </w:tblPr>
      <w:tblGrid>
        <w:gridCol w:w="969"/>
        <w:gridCol w:w="1072"/>
        <w:gridCol w:w="1219"/>
        <w:gridCol w:w="1219"/>
        <w:gridCol w:w="1219"/>
        <w:gridCol w:w="1219"/>
        <w:gridCol w:w="1219"/>
        <w:gridCol w:w="1219"/>
      </w:tblGrid>
      <w:tr>
        <w:tc>
          <w:tcPr>
            <w:tcW w:type="dxa" w:w="969"/>
          </w:tcPr>
          <w:p>
            <w:pPr>
              <w:spacing w:after="0"/>
            </w:pPr>
            <w:r>
              <w:rPr>
                <w:rFonts w:ascii="Old Standard TT" w:cs="Old Standard TT" w:eastAsia="Old Standard TT" w:hAnsi="Old Standard TT"/>
                <w:rtl w:val="0"/>
                <w:b/>
                <w:sz w:val="14"/>
              </w:rPr>
              <w:t>Setting</w:t>
            </w:r>
          </w:p>
        </w:tc>
        <w:tc>
          <w:tcPr>
            <w:tcW w:type="dxa" w:w="1072"/>
          </w:tcPr>
          <w:p>
            <w:pPr>
              <w:spacing w:after="0"/>
            </w:pPr>
            <w:r>
              <w:rPr>
                <w:rFonts w:ascii="Old Standard TT" w:cs="Old Standard TT" w:eastAsia="Old Standard TT" w:hAnsi="Old Standard TT"/>
                <w:rtl w:val="0"/>
                <w:b/>
                <w:sz w:val="14"/>
              </w:rPr>
              <w:t>Channel</w:t>
            </w:r>
          </w:p>
        </w:tc>
        <w:tc>
          <w:tcPr>
            <w:tcW w:type="dxa" w:w="1219"/>
          </w:tcPr>
          <w:p>
            <w:pPr>
              <w:spacing w:after="0"/>
            </w:pPr>
            <w:r>
              <w:rPr>
                <w:rFonts w:ascii="Old Standard TT" w:cs="Old Standard TT" w:eastAsia="Old Standard TT" w:hAnsi="Old Standard TT"/>
                <w:rtl w:val="0"/>
                <w:b/>
                <w:sz w:val="14"/>
              </w:rPr>
              <w:t>no countermeasure</w:t>
            </w:r>
          </w:p>
        </w:tc>
        <w:tc>
          <w:tcPr>
            <w:tcW w:type="dxa" w:w="1219"/>
          </w:tcPr>
          <w:p>
            <w:pPr>
              <w:spacing w:after="0"/>
            </w:pPr>
            <w:r>
              <w:rPr>
                <w:rFonts w:ascii="Old Standard TT" w:cs="Old Standard TT" w:eastAsia="Old Standard TT" w:hAnsi="Old Standard TT"/>
                <w:rtl w:val="0"/>
                <w:b/>
                <w:sz w:val="14"/>
              </w:rPr>
              <w:t>snap 1</w:t>
            </w:r>
          </w:p>
        </w:tc>
        <w:tc>
          <w:tcPr>
            <w:tcW w:type="dxa" w:w="1219"/>
          </w:tcPr>
          <w:p>
            <w:pPr>
              <w:spacing w:after="0"/>
            </w:pPr>
            <w:r>
              <w:rPr>
                <w:rFonts w:ascii="Old Standard TT" w:cs="Old Standard TT" w:eastAsia="Old Standard TT" w:hAnsi="Old Standard TT"/>
                <w:rtl w:val="0"/>
                <w:b/>
                <w:sz w:val="14"/>
              </w:rPr>
              <w:t>noise 0.5</w:t>
            </w:r>
          </w:p>
        </w:tc>
        <w:tc>
          <w:tcPr>
            <w:tcW w:type="dxa" w:w="1219"/>
          </w:tcPr>
          <w:p>
            <w:pPr>
              <w:spacing w:after="0"/>
            </w:pPr>
            <w:r>
              <w:rPr>
                <w:rFonts w:ascii="Old Standard TT" w:cs="Old Standard TT" w:eastAsia="Old Standard TT" w:hAnsi="Old Standard TT"/>
                <w:rtl w:val="0"/>
                <w:b/>
                <w:sz w:val="14"/>
              </w:rPr>
              <w:t>quant 2</w:t>
            </w:r>
          </w:p>
        </w:tc>
        <w:tc>
          <w:tcPr>
            <w:tcW w:type="dxa" w:w="1219"/>
          </w:tcPr>
          <w:p>
            <w:pPr>
              <w:spacing w:after="0"/>
            </w:pPr>
            <w:r>
              <w:rPr>
                <w:rFonts w:ascii="Old Standard TT" w:cs="Old Standard TT" w:eastAsia="Old Standard TT" w:hAnsi="Old Standard TT"/>
                <w:rtl w:val="0"/>
                <w:b/>
                <w:sz w:val="14"/>
              </w:rPr>
              <w:t>proj 256</w:t>
            </w:r>
          </w:p>
        </w:tc>
        <w:tc>
          <w:tcPr>
            <w:tcW w:type="dxa" w:w="1219"/>
          </w:tcPr>
          <w:p>
            <w:pPr>
              <w:spacing w:after="0"/>
            </w:pPr>
            <w:r>
              <w:rPr>
                <w:rFonts w:ascii="Old Standard TT" w:cs="Old Standard TT" w:eastAsia="Old Standard TT" w:hAnsi="Old Standard TT"/>
                <w:rtl w:val="0"/>
                <w:b/>
                <w:sz w:val="14"/>
              </w:rPr>
              <w:t>trunc 8</w:t>
            </w:r>
          </w:p>
        </w:tc>
      </w:tr>
      <w:tr>
        <w:tc>
          <w:tcPr>
            <w:tcW w:type="dxa" w:w="969"/>
          </w:tcPr>
          <w:p>
            <w:pPr>
              <w:spacing w:after="0"/>
            </w:pPr>
            <w:r>
              <w:rPr>
                <w:rFonts w:ascii="Old Standard TT" w:cs="Old Standard TT" w:eastAsia="Old Standard TT" w:hAnsi="Old Standard TT"/>
                <w:rtl w:val="0"/>
                <w:sz w:val="14"/>
              </w:rPr>
              <w:t>Qwen → Qwen</w:t>
            </w:r>
          </w:p>
        </w:tc>
        <w:tc>
          <w:tcPr>
            <w:tcW w:type="dxa" w:w="1072"/>
          </w:tcPr>
          <w:p>
            <w:pPr>
              <w:spacing w:after="0"/>
            </w:pPr>
            <w:r>
              <w:rPr>
                <w:rFonts w:ascii="Old Standard TT" w:cs="Old Standard TT" w:eastAsia="Old Standard TT" w:hAnsi="Old Standard TT"/>
                <w:rtl w:val="0"/>
                <w:sz w:val="14"/>
              </w:rPr>
              <w:t>vector (5 seeds)</w:t>
            </w:r>
          </w:p>
        </w:tc>
        <w:tc>
          <w:tcPr>
            <w:tcW w:type="dxa" w:w="1219"/>
          </w:tcPr>
          <w:p>
            <w:pPr>
              <w:spacing w:after="0"/>
            </w:pPr>
            <w:r>
              <w:rPr>
                <w:rFonts w:ascii="Old Standard TT" w:cs="Old Standard TT" w:eastAsia="Old Standard TT" w:hAnsi="Old Standard TT"/>
                <w:rtl w:val="0"/>
                <w:sz w:val="14"/>
              </w:rPr>
              <w:t>0.955 (0.916–0.975)</w:t>
            </w:r>
          </w:p>
        </w:tc>
        <w:tc>
          <w:tcPr>
            <w:tcW w:type="dxa" w:w="1219"/>
          </w:tcPr>
          <w:p>
            <w:pPr>
              <w:spacing w:after="0"/>
            </w:pPr>
            <w:r>
              <w:rPr>
                <w:rFonts w:ascii="Old Standard TT" w:cs="Old Standard TT" w:eastAsia="Old Standard TT" w:hAnsi="Old Standard TT"/>
                <w:rtl w:val="0"/>
                <w:sz w:val="14"/>
              </w:rPr>
              <w:t>0.000 (0.000–0.000)</w:t>
            </w:r>
          </w:p>
        </w:tc>
        <w:tc>
          <w:tcPr>
            <w:tcW w:type="dxa" w:w="1219"/>
          </w:tcPr>
          <w:p>
            <w:pPr>
              <w:spacing w:after="0"/>
            </w:pPr>
            <w:r>
              <w:rPr>
                <w:rFonts w:ascii="Old Standard TT" w:cs="Old Standard TT" w:eastAsia="Old Standard TT" w:hAnsi="Old Standard TT"/>
                <w:rtl w:val="0"/>
                <w:sz w:val="14"/>
              </w:rPr>
              <w:t>0.012 (0.007–0.020)</w:t>
            </w:r>
          </w:p>
        </w:tc>
        <w:tc>
          <w:tcPr>
            <w:tcW w:type="dxa" w:w="1219"/>
          </w:tcPr>
          <w:p>
            <w:pPr>
              <w:spacing w:after="0"/>
            </w:pPr>
            <w:r>
              <w:rPr>
                <w:rFonts w:ascii="Old Standard TT" w:cs="Old Standard TT" w:eastAsia="Old Standard TT" w:hAnsi="Old Standard TT"/>
                <w:rtl w:val="0"/>
                <w:sz w:val="14"/>
              </w:rPr>
              <w:t>0.000 (0.000–0.001)</w:t>
            </w:r>
          </w:p>
        </w:tc>
        <w:tc>
          <w:tcPr>
            <w:tcW w:type="dxa" w:w="1219"/>
          </w:tcPr>
          <w:p>
            <w:pPr>
              <w:spacing w:after="0"/>
            </w:pPr>
            <w:r>
              <w:rPr>
                <w:rFonts w:ascii="Old Standard TT" w:cs="Old Standard TT" w:eastAsia="Old Standard TT" w:hAnsi="Old Standard TT"/>
                <w:rtl w:val="0"/>
                <w:sz w:val="14"/>
              </w:rPr>
              <w:t>0.000 (0.000–0.000)</w:t>
            </w:r>
          </w:p>
        </w:tc>
        <w:tc>
          <w:tcPr>
            <w:tcW w:type="dxa" w:w="1219"/>
          </w:tcPr>
          <w:p>
            <w:pPr>
              <w:spacing w:after="0"/>
            </w:pPr>
            <w:r>
              <w:rPr>
                <w:rFonts w:ascii="Old Standard TT" w:cs="Old Standard TT" w:eastAsia="Old Standard TT" w:hAnsi="Old Standard TT"/>
                <w:rtl w:val="0"/>
                <w:sz w:val="14"/>
              </w:rPr>
              <w:t>0.338 (0.030–0.486)</w:t>
            </w:r>
          </w:p>
        </w:tc>
      </w:tr>
      <w:tr>
        <w:tc>
          <w:tcPr>
            <w:tcW w:type="dxa" w:w="969"/>
          </w:tcPr>
          <w:p>
            <w:pPr>
              <w:spacing w:after="0"/>
            </w:pPr>
            <w:r>
              <w:rPr>
                <w:rFonts w:ascii="Old Standard TT" w:cs="Old Standard TT" w:eastAsia="Old Standard TT" w:hAnsi="Old Standard TT"/>
                <w:rtl w:val="0"/>
                <w:sz w:val="14"/>
              </w:rPr>
              <w:t>Qwen → Qwen</w:t>
            </w:r>
          </w:p>
        </w:tc>
        <w:tc>
          <w:tcPr>
            <w:tcW w:type="dxa" w:w="1072"/>
          </w:tcPr>
          <w:p>
            <w:pPr>
              <w:spacing w:after="0"/>
            </w:pPr>
            <w:r>
              <w:rPr>
                <w:rFonts w:ascii="Old Standard TT" w:cs="Old Standard TT" w:eastAsia="Old Standard TT" w:hAnsi="Old Standard TT"/>
                <w:rtl w:val="0"/>
                <w:sz w:val="14"/>
              </w:rPr>
              <w:t>16-token text</w:t>
            </w:r>
          </w:p>
        </w:tc>
        <w:tc>
          <w:tcPr>
            <w:tcW w:type="dxa" w:w="1219"/>
          </w:tcPr>
          <w:p>
            <w:pPr>
              <w:spacing w:after="0"/>
            </w:pPr>
            <w:r>
              <w:rPr>
                <w:rFonts w:ascii="Old Standard TT" w:cs="Old Standard TT" w:eastAsia="Old Standard TT" w:hAnsi="Old Standard TT"/>
                <w:rtl w:val="0"/>
                <w:sz w:val="14"/>
              </w:rPr>
              <w:t>0.373 (0.373–0.373)</w:t>
            </w:r>
          </w:p>
        </w:tc>
        <w:tc>
          <w:tcPr>
            <w:tcW w:type="dxa" w:w="1219"/>
          </w:tcPr>
          <w:p>
            <w:pPr>
              <w:spacing w:after="0"/>
            </w:pPr>
            <w:r>
              <w:rPr>
                <w:rFonts w:ascii="Old Standard TT" w:cs="Old Standard TT" w:eastAsia="Old Standard TT" w:hAnsi="Old Standard TT"/>
                <w:rtl w:val="0"/>
                <w:sz w:val="14"/>
              </w:rPr>
              <w:t>0.373 (0.373–0.373)</w:t>
            </w:r>
          </w:p>
        </w:tc>
        <w:tc>
          <w:tcPr>
            <w:tcW w:type="dxa" w:w="1219"/>
          </w:tcPr>
          <w:p>
            <w:pPr>
              <w:spacing w:after="0"/>
            </w:pPr>
            <w:r>
              <w:rPr>
                <w:rFonts w:ascii="Old Standard TT" w:cs="Old Standard TT" w:eastAsia="Old Standard TT" w:hAnsi="Old Standard TT"/>
                <w:rtl w:val="0"/>
                <w:sz w:val="14"/>
              </w:rPr>
              <w:t>0.372 (0.371–0.374)</w:t>
            </w:r>
          </w:p>
        </w:tc>
        <w:tc>
          <w:tcPr>
            <w:tcW w:type="dxa" w:w="1219"/>
          </w:tcPr>
          <w:p>
            <w:pPr>
              <w:spacing w:after="0"/>
            </w:pPr>
            <w:r>
              <w:rPr>
                <w:rFonts w:ascii="Old Standard TT" w:cs="Old Standard TT" w:eastAsia="Old Standard TT" w:hAnsi="Old Standard TT"/>
                <w:rtl w:val="0"/>
                <w:sz w:val="14"/>
              </w:rPr>
              <w:t>0.360 (0.360–0.360)</w:t>
            </w:r>
          </w:p>
        </w:tc>
        <w:tc>
          <w:tcPr>
            <w:tcW w:type="dxa" w:w="1219"/>
          </w:tcPr>
          <w:p>
            <w:pPr>
              <w:spacing w:after="0"/>
            </w:pPr>
            <w:r>
              <w:rPr>
                <w:rFonts w:ascii="Old Standard TT" w:cs="Old Standard TT" w:eastAsia="Old Standard TT" w:hAnsi="Old Standard TT"/>
                <w:rtl w:val="0"/>
                <w:sz w:val="14"/>
              </w:rPr>
              <w:t>0.000 (0.000–0.000)</w:t>
            </w:r>
          </w:p>
        </w:tc>
        <w:tc>
          <w:tcPr>
            <w:tcW w:type="dxa" w:w="1219"/>
          </w:tcPr>
          <w:p>
            <w:pPr>
              <w:spacing w:after="0"/>
            </w:pPr>
            <w:r>
              <w:rPr>
                <w:rFonts w:ascii="Old Standard TT" w:cs="Old Standard TT" w:eastAsia="Old Standard TT" w:hAnsi="Old Standard TT"/>
                <w:rtl w:val="0"/>
                <w:sz w:val="14"/>
              </w:rPr>
              <w:t>0.154 (0.154–0.154)</w:t>
            </w:r>
          </w:p>
        </w:tc>
      </w:tr>
      <w:tr>
        <w:tc>
          <w:tcPr>
            <w:tcW w:type="dxa" w:w="969"/>
          </w:tcPr>
          <w:p>
            <w:pPr>
              <w:spacing w:after="0"/>
            </w:pPr>
            <w:r>
              <w:rPr>
                <w:rFonts w:ascii="Old Standard TT" w:cs="Old Standard TT" w:eastAsia="Old Standard TT" w:hAnsi="Old Standard TT"/>
                <w:rtl w:val="0"/>
                <w:sz w:val="14"/>
              </w:rPr>
              <w:t>Qwen → SmolLM2</w:t>
            </w:r>
          </w:p>
        </w:tc>
        <w:tc>
          <w:tcPr>
            <w:tcW w:type="dxa" w:w="1072"/>
          </w:tcPr>
          <w:p>
            <w:pPr>
              <w:spacing w:after="0"/>
            </w:pPr>
            <w:r>
              <w:rPr>
                <w:rFonts w:ascii="Old Standard TT" w:cs="Old Standard TT" w:eastAsia="Old Standard TT" w:hAnsi="Old Standard TT"/>
                <w:rtl w:val="0"/>
                <w:sz w:val="14"/>
              </w:rPr>
              <w:t>vector (5 seeds)</w:t>
            </w:r>
          </w:p>
        </w:tc>
        <w:tc>
          <w:tcPr>
            <w:tcW w:type="dxa" w:w="1219"/>
          </w:tcPr>
          <w:p>
            <w:pPr>
              <w:spacing w:after="0"/>
            </w:pPr>
            <w:r>
              <w:rPr>
                <w:rFonts w:ascii="Old Standard TT" w:cs="Old Standard TT" w:eastAsia="Old Standard TT" w:hAnsi="Old Standard TT"/>
                <w:rtl w:val="0"/>
                <w:sz w:val="14"/>
              </w:rPr>
              <w:t>0.940 (0.871–0.974)</w:t>
            </w:r>
          </w:p>
        </w:tc>
        <w:tc>
          <w:tcPr>
            <w:tcW w:type="dxa" w:w="1219"/>
          </w:tcPr>
          <w:p>
            <w:pPr>
              <w:spacing w:after="0"/>
            </w:pPr>
            <w:r>
              <w:rPr>
                <w:rFonts w:ascii="Old Standard TT" w:cs="Old Standard TT" w:eastAsia="Old Standard TT" w:hAnsi="Old Standard TT"/>
                <w:rtl w:val="0"/>
                <w:sz w:val="14"/>
              </w:rPr>
              <w:t>0.000 (0.000–0.000)</w:t>
            </w:r>
          </w:p>
        </w:tc>
        <w:tc>
          <w:tcPr>
            <w:tcW w:type="dxa" w:w="1219"/>
          </w:tcPr>
          <w:p>
            <w:pPr>
              <w:spacing w:after="0"/>
            </w:pPr>
            <w:r>
              <w:rPr>
                <w:rFonts w:ascii="Old Standard TT" w:cs="Old Standard TT" w:eastAsia="Old Standard TT" w:hAnsi="Old Standard TT"/>
                <w:rtl w:val="0"/>
                <w:sz w:val="14"/>
              </w:rPr>
              <w:t>0.001 (0.000–0.001)</w:t>
            </w:r>
          </w:p>
        </w:tc>
        <w:tc>
          <w:tcPr>
            <w:tcW w:type="dxa" w:w="1219"/>
          </w:tcPr>
          <w:p>
            <w:pPr>
              <w:spacing w:after="0"/>
            </w:pPr>
            <w:r>
              <w:rPr>
                <w:rFonts w:ascii="Old Standard TT" w:cs="Old Standard TT" w:eastAsia="Old Standard TT" w:hAnsi="Old Standard TT"/>
                <w:rtl w:val="0"/>
                <w:sz w:val="14"/>
              </w:rPr>
              <w:t>0.000 (0.000–0.000)</w:t>
            </w:r>
          </w:p>
        </w:tc>
        <w:tc>
          <w:tcPr>
            <w:tcW w:type="dxa" w:w="1219"/>
          </w:tcPr>
          <w:p>
            <w:pPr>
              <w:spacing w:after="0"/>
            </w:pPr>
            <w:r>
              <w:rPr>
                <w:rFonts w:ascii="Old Standard TT" w:cs="Old Standard TT" w:eastAsia="Old Standard TT" w:hAnsi="Old Standard TT"/>
                <w:rtl w:val="0"/>
                <w:sz w:val="14"/>
              </w:rPr>
              <w:t>0.000 (0.000–0.000)</w:t>
            </w:r>
          </w:p>
        </w:tc>
        <w:tc>
          <w:tcPr>
            <w:tcW w:type="dxa" w:w="1219"/>
          </w:tcPr>
          <w:p>
            <w:pPr>
              <w:spacing w:after="0"/>
            </w:pPr>
            <w:r>
              <w:rPr>
                <w:rFonts w:ascii="Old Standard TT" w:cs="Old Standard TT" w:eastAsia="Old Standard TT" w:hAnsi="Old Standard TT"/>
                <w:rtl w:val="0"/>
                <w:sz w:val="14"/>
              </w:rPr>
              <w:t>0.173 (0.005–0.434)</w:t>
            </w:r>
          </w:p>
        </w:tc>
      </w:tr>
      <w:tr>
        <w:tc>
          <w:tcPr>
            <w:tcW w:type="dxa" w:w="969"/>
          </w:tcPr>
          <w:p>
            <w:pPr>
              <w:spacing w:after="0"/>
            </w:pPr>
            <w:r>
              <w:rPr>
                <w:rFonts w:ascii="Old Standard TT" w:cs="Old Standard TT" w:eastAsia="Old Standard TT" w:hAnsi="Old Standard TT"/>
                <w:rtl w:val="0"/>
                <w:sz w:val="14"/>
              </w:rPr>
              <w:t>Qwen → SmolLM2</w:t>
            </w:r>
          </w:p>
        </w:tc>
        <w:tc>
          <w:tcPr>
            <w:tcW w:type="dxa" w:w="1072"/>
          </w:tcPr>
          <w:p>
            <w:pPr>
              <w:spacing w:after="0"/>
            </w:pPr>
            <w:r>
              <w:rPr>
                <w:rFonts w:ascii="Old Standard TT" w:cs="Old Standard TT" w:eastAsia="Old Standard TT" w:hAnsi="Old Standard TT"/>
                <w:rtl w:val="0"/>
                <w:sz w:val="14"/>
              </w:rPr>
              <w:t>16-token text</w:t>
            </w:r>
          </w:p>
        </w:tc>
        <w:tc>
          <w:tcPr>
            <w:tcW w:type="dxa" w:w="1219"/>
          </w:tcPr>
          <w:p>
            <w:pPr>
              <w:spacing w:after="0"/>
            </w:pPr>
            <w:r>
              <w:rPr>
                <w:rFonts w:ascii="Old Standard TT" w:cs="Old Standard TT" w:eastAsia="Old Standard TT" w:hAnsi="Old Standard TT"/>
                <w:rtl w:val="0"/>
                <w:sz w:val="14"/>
              </w:rPr>
              <w:t>0.286 (0.286–0.286)</w:t>
            </w:r>
          </w:p>
        </w:tc>
        <w:tc>
          <w:tcPr>
            <w:tcW w:type="dxa" w:w="1219"/>
          </w:tcPr>
          <w:p>
            <w:pPr>
              <w:spacing w:after="0"/>
            </w:pPr>
            <w:r>
              <w:rPr>
                <w:rFonts w:ascii="Old Standard TT" w:cs="Old Standard TT" w:eastAsia="Old Standard TT" w:hAnsi="Old Standard TT"/>
                <w:rtl w:val="0"/>
                <w:sz w:val="14"/>
              </w:rPr>
              <w:t>0.286 (0.286–0.286)</w:t>
            </w:r>
          </w:p>
        </w:tc>
        <w:tc>
          <w:tcPr>
            <w:tcW w:type="dxa" w:w="1219"/>
          </w:tcPr>
          <w:p>
            <w:pPr>
              <w:spacing w:after="0"/>
            </w:pPr>
            <w:r>
              <w:rPr>
                <w:rFonts w:ascii="Old Standard TT" w:cs="Old Standard TT" w:eastAsia="Old Standard TT" w:hAnsi="Old Standard TT"/>
                <w:rtl w:val="0"/>
                <w:sz w:val="14"/>
              </w:rPr>
              <w:t>0.287 (0.286–0.287)</w:t>
            </w:r>
          </w:p>
        </w:tc>
        <w:tc>
          <w:tcPr>
            <w:tcW w:type="dxa" w:w="1219"/>
          </w:tcPr>
          <w:p>
            <w:pPr>
              <w:spacing w:after="0"/>
            </w:pPr>
            <w:r>
              <w:rPr>
                <w:rFonts w:ascii="Old Standard TT" w:cs="Old Standard TT" w:eastAsia="Old Standard TT" w:hAnsi="Old Standard TT"/>
                <w:rtl w:val="0"/>
                <w:sz w:val="14"/>
              </w:rPr>
              <w:t>0.250 (0.250–0.250)</w:t>
            </w:r>
          </w:p>
        </w:tc>
        <w:tc>
          <w:tcPr>
            <w:tcW w:type="dxa" w:w="1219"/>
          </w:tcPr>
          <w:p>
            <w:pPr>
              <w:spacing w:after="0"/>
            </w:pPr>
            <w:r>
              <w:rPr>
                <w:rFonts w:ascii="Old Standard TT" w:cs="Old Standard TT" w:eastAsia="Old Standard TT" w:hAnsi="Old Standard TT"/>
                <w:rtl w:val="0"/>
                <w:sz w:val="14"/>
              </w:rPr>
              <w:t>0.000 (0.000–0.000)</w:t>
            </w:r>
          </w:p>
        </w:tc>
        <w:tc>
          <w:tcPr>
            <w:tcW w:type="dxa" w:w="1219"/>
          </w:tcPr>
          <w:p>
            <w:pPr>
              <w:spacing w:after="0"/>
            </w:pPr>
            <w:r>
              <w:rPr>
                <w:rFonts w:ascii="Old Standard TT" w:cs="Old Standard TT" w:eastAsia="Old Standard TT" w:hAnsi="Old Standard TT"/>
                <w:rtl w:val="0"/>
                <w:sz w:val="14"/>
              </w:rPr>
              <w:t>0.132 (0.132–0.132)</w:t>
            </w:r>
          </w:p>
        </w:tc>
      </w:tr>
    </w:tbl>
    <w:p>
      <w:pPr>
        <w:spacing w:after="40"/>
      </w:pPr>
    </w:p>
    <w:p>
      <w:r>
        <w:rPr>
          <w:rFonts w:ascii="Old Standard TT" w:cs="Old Standard TT" w:eastAsia="Old Standard TT" w:hAnsi="Old Standard TT"/>
          <w:rtl w:val="0"/>
          <w:b/>
          <w:sz w:val="18"/>
        </w:rPr>
        <w:t>Table 3.</w:t>
      </w:r>
      <w:r>
        <w:rPr>
          <w:rFonts w:ascii="Old Standard TT" w:cs="Old Standard TT" w:eastAsia="Old Standard TT" w:hAnsi="Old Standard TT"/>
          <w:rtl w:val="0"/>
          <w:sz w:val="18"/>
        </w:rPr>
        <w:t xml:space="preserve"> Shared channels: heldout exact match, min–max over seeds and over all sender models for that receiver (Qwen + SmolLM2 shared Z: 3 seeds × 2 senders; with OLMo attached: 3 seeds × 3 senders). Text: one noise seed.</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3" w:type="dxa"/>
        <w:tblLayout w:type="fixed"/>
      </w:tblPr>
      <w:tblGrid>
        <w:gridCol w:w="1224"/>
        <w:gridCol w:w="764"/>
        <w:gridCol w:w="764"/>
        <w:gridCol w:w="834"/>
        <w:gridCol w:w="834"/>
        <w:gridCol w:w="764"/>
        <w:gridCol w:w="903"/>
        <w:gridCol w:w="834"/>
        <w:gridCol w:w="834"/>
        <w:gridCol w:w="764"/>
        <w:gridCol w:w="834"/>
      </w:tblGrid>
      <w:tr>
        <w:tc>
          <w:tcPr>
            <w:tcW w:type="dxa" w:w="1224"/>
          </w:tcPr>
          <w:p>
            <w:pPr>
              <w:spacing w:after="0"/>
            </w:pPr>
            <w:r>
              <w:rPr>
                <w:rFonts w:ascii="Old Standard TT" w:cs="Old Standard TT" w:eastAsia="Old Standard TT" w:hAnsi="Old Standard TT"/>
                <w:rtl w:val="0"/>
                <w:b/>
                <w:sz w:val="14"/>
              </w:rPr>
              <w:t>Channel</w:t>
            </w:r>
          </w:p>
        </w:tc>
        <w:tc>
          <w:tcPr>
            <w:tcW w:type="dxa" w:w="764"/>
          </w:tcPr>
          <w:p>
            <w:pPr>
              <w:spacing w:after="0"/>
            </w:pPr>
            <w:r>
              <w:rPr>
                <w:rFonts w:ascii="Old Standard TT" w:cs="Old Standard TT" w:eastAsia="Old Standard TT" w:hAnsi="Old Standard TT"/>
                <w:rtl w:val="0"/>
                <w:b/>
                <w:sz w:val="14"/>
              </w:rPr>
              <w:t>Receiver</w:t>
            </w:r>
          </w:p>
        </w:tc>
        <w:tc>
          <w:tcPr>
            <w:tcW w:type="dxa" w:w="764"/>
          </w:tcPr>
          <w:p>
            <w:pPr>
              <w:spacing w:after="0"/>
            </w:pPr>
            <w:r>
              <w:rPr>
                <w:rFonts w:ascii="Old Standard TT" w:cs="Old Standard TT" w:eastAsia="Old Standard TT" w:hAnsi="Old Standard TT"/>
                <w:rtl w:val="0"/>
                <w:b/>
                <w:sz w:val="14"/>
              </w:rPr>
              <w:t>n</w:t>
            </w:r>
          </w:p>
        </w:tc>
        <w:tc>
          <w:tcPr>
            <w:tcW w:type="dxa" w:w="834"/>
          </w:tcPr>
          <w:p>
            <w:pPr>
              <w:spacing w:after="0"/>
            </w:pPr>
            <w:r>
              <w:rPr>
                <w:rFonts w:ascii="Old Standard TT" w:cs="Old Standard TT" w:eastAsia="Old Standard TT" w:hAnsi="Old Standard TT"/>
                <w:rtl w:val="0"/>
                <w:b/>
                <w:sz w:val="14"/>
              </w:rPr>
              <w:t>none</w:t>
            </w:r>
          </w:p>
        </w:tc>
        <w:tc>
          <w:tcPr>
            <w:tcW w:type="dxa" w:w="834"/>
          </w:tcPr>
          <w:p>
            <w:pPr>
              <w:spacing w:after="0"/>
            </w:pPr>
            <w:r>
              <w:rPr>
                <w:rFonts w:ascii="Old Standard TT" w:cs="Old Standard TT" w:eastAsia="Old Standard TT" w:hAnsi="Old Standard TT"/>
                <w:rtl w:val="0"/>
                <w:b/>
                <w:sz w:val="14"/>
              </w:rPr>
              <w:t>snap 0.25</w:t>
            </w:r>
          </w:p>
        </w:tc>
        <w:tc>
          <w:tcPr>
            <w:tcW w:type="dxa" w:w="764"/>
          </w:tcPr>
          <w:p>
            <w:pPr>
              <w:spacing w:after="0"/>
            </w:pPr>
            <w:r>
              <w:rPr>
                <w:rFonts w:ascii="Old Standard TT" w:cs="Old Standard TT" w:eastAsia="Old Standard TT" w:hAnsi="Old Standard TT"/>
                <w:rtl w:val="0"/>
                <w:b/>
                <w:sz w:val="14"/>
              </w:rPr>
              <w:t>snap 1</w:t>
            </w:r>
          </w:p>
        </w:tc>
        <w:tc>
          <w:tcPr>
            <w:tcW w:type="dxa" w:w="903"/>
          </w:tcPr>
          <w:p>
            <w:pPr>
              <w:spacing w:after="0"/>
            </w:pPr>
            <w:r>
              <w:rPr>
                <w:rFonts w:ascii="Old Standard TT" w:cs="Old Standard TT" w:eastAsia="Old Standard TT" w:hAnsi="Old Standard TT"/>
                <w:rtl w:val="0"/>
                <w:b/>
                <w:sz w:val="14"/>
              </w:rPr>
              <w:t>noise 0.25</w:t>
            </w:r>
          </w:p>
        </w:tc>
        <w:tc>
          <w:tcPr>
            <w:tcW w:type="dxa" w:w="834"/>
          </w:tcPr>
          <w:p>
            <w:pPr>
              <w:spacing w:after="0"/>
            </w:pPr>
            <w:r>
              <w:rPr>
                <w:rFonts w:ascii="Old Standard TT" w:cs="Old Standard TT" w:eastAsia="Old Standard TT" w:hAnsi="Old Standard TT"/>
                <w:rtl w:val="0"/>
                <w:b/>
                <w:sz w:val="14"/>
              </w:rPr>
              <w:t>noise 0.5</w:t>
            </w:r>
          </w:p>
        </w:tc>
        <w:tc>
          <w:tcPr>
            <w:tcW w:type="dxa" w:w="834"/>
          </w:tcPr>
          <w:p>
            <w:pPr>
              <w:spacing w:after="0"/>
            </w:pPr>
            <w:r>
              <w:rPr>
                <w:rFonts w:ascii="Old Standard TT" w:cs="Old Standard TT" w:eastAsia="Old Standard TT" w:hAnsi="Old Standard TT"/>
                <w:rtl w:val="0"/>
                <w:b/>
                <w:sz w:val="14"/>
              </w:rPr>
              <w:t>quant 4</w:t>
            </w:r>
          </w:p>
        </w:tc>
        <w:tc>
          <w:tcPr>
            <w:tcW w:type="dxa" w:w="764"/>
          </w:tcPr>
          <w:p>
            <w:pPr>
              <w:spacing w:after="0"/>
            </w:pPr>
            <w:r>
              <w:rPr>
                <w:rFonts w:ascii="Old Standard TT" w:cs="Old Standard TT" w:eastAsia="Old Standard TT" w:hAnsi="Old Standard TT"/>
                <w:rtl w:val="0"/>
                <w:b/>
                <w:sz w:val="14"/>
              </w:rPr>
              <w:t>quant 2</w:t>
            </w:r>
          </w:p>
        </w:tc>
        <w:tc>
          <w:tcPr>
            <w:tcW w:type="dxa" w:w="834"/>
          </w:tcPr>
          <w:p>
            <w:pPr>
              <w:spacing w:after="0"/>
            </w:pPr>
            <w:r>
              <w:rPr>
                <w:rFonts w:ascii="Old Standard TT" w:cs="Old Standard TT" w:eastAsia="Old Standard TT" w:hAnsi="Old Standard TT"/>
                <w:rtl w:val="0"/>
                <w:b/>
                <w:sz w:val="14"/>
              </w:rPr>
              <w:t>trunc 8</w:t>
            </w:r>
          </w:p>
        </w:tc>
      </w:tr>
      <w:tr>
        <w:tc>
          <w:tcPr>
            <w:tcW w:type="dxa" w:w="1224"/>
          </w:tcPr>
          <w:p>
            <w:pPr>
              <w:spacing w:after="0"/>
            </w:pPr>
            <w:r>
              <w:rPr>
                <w:rFonts w:ascii="Old Standard TT" w:cs="Old Standard TT" w:eastAsia="Old Standard TT" w:hAnsi="Old Standard TT"/>
                <w:rtl w:val="0"/>
                <w:sz w:val="14"/>
              </w:rPr>
              <w:t>Shared Z</w:t>
            </w:r>
          </w:p>
        </w:tc>
        <w:tc>
          <w:tcPr>
            <w:tcW w:type="dxa" w:w="764"/>
          </w:tcPr>
          <w:p>
            <w:pPr>
              <w:spacing w:after="0"/>
            </w:pPr>
            <w:r>
              <w:rPr>
                <w:rFonts w:ascii="Old Standard TT" w:cs="Old Standard TT" w:eastAsia="Old Standard TT" w:hAnsi="Old Standard TT"/>
                <w:rtl w:val="0"/>
                <w:sz w:val="14"/>
              </w:rPr>
              <w:t>Qwen</w:t>
            </w:r>
          </w:p>
        </w:tc>
        <w:tc>
          <w:tcPr>
            <w:tcW w:type="dxa" w:w="764"/>
          </w:tcPr>
          <w:p>
            <w:pPr>
              <w:spacing w:after="0"/>
            </w:pPr>
            <w:r>
              <w:rPr>
                <w:rFonts w:ascii="Old Standard TT" w:cs="Old Standard TT" w:eastAsia="Old Standard TT" w:hAnsi="Old Standard TT"/>
                <w:rtl w:val="0"/>
                <w:sz w:val="14"/>
              </w:rPr>
              <w:t>6</w:t>
            </w:r>
          </w:p>
        </w:tc>
        <w:tc>
          <w:tcPr>
            <w:tcW w:type="dxa" w:w="834"/>
          </w:tcPr>
          <w:p>
            <w:pPr>
              <w:spacing w:after="0"/>
            </w:pPr>
            <w:r>
              <w:rPr>
                <w:rFonts w:ascii="Old Standard TT" w:cs="Old Standard TT" w:eastAsia="Old Standard TT" w:hAnsi="Old Standard TT"/>
                <w:rtl w:val="0"/>
                <w:sz w:val="14"/>
              </w:rPr>
              <w:t>0.85–0.96</w:t>
            </w:r>
          </w:p>
        </w:tc>
        <w:tc>
          <w:tcPr>
            <w:tcW w:type="dxa" w:w="834"/>
          </w:tcPr>
          <w:p>
            <w:pPr>
              <w:spacing w:after="0"/>
            </w:pPr>
            <w:r>
              <w:rPr>
                <w:rFonts w:ascii="Old Standard TT" w:cs="Old Standard TT" w:eastAsia="Old Standard TT" w:hAnsi="Old Standard TT"/>
                <w:rtl w:val="0"/>
                <w:sz w:val="14"/>
              </w:rPr>
              <w:t>0.00</w:t>
            </w:r>
          </w:p>
        </w:tc>
        <w:tc>
          <w:tcPr>
            <w:tcW w:type="dxa" w:w="764"/>
          </w:tcPr>
          <w:p>
            <w:pPr>
              <w:spacing w:after="0"/>
            </w:pPr>
            <w:r>
              <w:rPr>
                <w:rFonts w:ascii="Old Standard TT" w:cs="Old Standard TT" w:eastAsia="Old Standard TT" w:hAnsi="Old Standard TT"/>
                <w:rtl w:val="0"/>
                <w:sz w:val="14"/>
              </w:rPr>
              <w:t>0.00</w:t>
            </w:r>
          </w:p>
        </w:tc>
        <w:tc>
          <w:tcPr>
            <w:tcW w:type="dxa" w:w="903"/>
          </w:tcPr>
          <w:p>
            <w:pPr>
              <w:spacing w:after="0"/>
            </w:pPr>
            <w:r>
              <w:rPr>
                <w:rFonts w:ascii="Old Standard TT" w:cs="Old Standard TT" w:eastAsia="Old Standard TT" w:hAnsi="Old Standard TT"/>
                <w:rtl w:val="0"/>
                <w:sz w:val="14"/>
              </w:rPr>
              <w:t>0.30–0.46</w:t>
            </w:r>
          </w:p>
        </w:tc>
        <w:tc>
          <w:tcPr>
            <w:tcW w:type="dxa" w:w="834"/>
          </w:tcPr>
          <w:p>
            <w:pPr>
              <w:spacing w:after="0"/>
            </w:pPr>
            <w:r>
              <w:rPr>
                <w:rFonts w:ascii="Old Standard TT" w:cs="Old Standard TT" w:eastAsia="Old Standard TT" w:hAnsi="Old Standard TT"/>
                <w:rtl w:val="0"/>
                <w:sz w:val="14"/>
              </w:rPr>
              <w:t>0.00–0.01</w:t>
            </w:r>
          </w:p>
        </w:tc>
        <w:tc>
          <w:tcPr>
            <w:tcW w:type="dxa" w:w="834"/>
          </w:tcPr>
          <w:p>
            <w:pPr>
              <w:spacing w:after="0"/>
            </w:pPr>
            <w:r>
              <w:rPr>
                <w:rFonts w:ascii="Old Standard TT" w:cs="Old Standard TT" w:eastAsia="Old Standard TT" w:hAnsi="Old Standard TT"/>
                <w:rtl w:val="0"/>
                <w:sz w:val="14"/>
              </w:rPr>
              <w:t>0.72–0.87</w:t>
            </w:r>
          </w:p>
        </w:tc>
        <w:tc>
          <w:tcPr>
            <w:tcW w:type="dxa" w:w="764"/>
          </w:tcPr>
          <w:p>
            <w:pPr>
              <w:spacing w:after="0"/>
            </w:pPr>
            <w:r>
              <w:rPr>
                <w:rFonts w:ascii="Old Standard TT" w:cs="Old Standard TT" w:eastAsia="Old Standard TT" w:hAnsi="Old Standard TT"/>
                <w:rtl w:val="0"/>
                <w:sz w:val="14"/>
              </w:rPr>
              <w:t>0.00</w:t>
            </w:r>
          </w:p>
        </w:tc>
        <w:tc>
          <w:tcPr>
            <w:tcW w:type="dxa" w:w="834"/>
          </w:tcPr>
          <w:p>
            <w:pPr>
              <w:spacing w:after="0"/>
            </w:pPr>
            <w:r>
              <w:rPr>
                <w:rFonts w:ascii="Old Standard TT" w:cs="Old Standard TT" w:eastAsia="Old Standard TT" w:hAnsi="Old Standard TT"/>
                <w:rtl w:val="0"/>
                <w:sz w:val="14"/>
              </w:rPr>
              <w:t>0.00</w:t>
            </w:r>
          </w:p>
        </w:tc>
      </w:tr>
      <w:tr>
        <w:tc>
          <w:tcPr>
            <w:tcW w:type="dxa" w:w="1224"/>
          </w:tcPr>
          <w:p>
            <w:pPr>
              <w:spacing w:after="0"/>
            </w:pPr>
            <w:r>
              <w:rPr>
                <w:rFonts w:ascii="Old Standard TT" w:cs="Old Standard TT" w:eastAsia="Old Standard TT" w:hAnsi="Old Standard TT"/>
                <w:rtl w:val="0"/>
                <w:sz w:val="14"/>
              </w:rPr>
              <w:t>Shared Z</w:t>
            </w:r>
          </w:p>
        </w:tc>
        <w:tc>
          <w:tcPr>
            <w:tcW w:type="dxa" w:w="764"/>
          </w:tcPr>
          <w:p>
            <w:pPr>
              <w:spacing w:after="0"/>
            </w:pPr>
            <w:r>
              <w:rPr>
                <w:rFonts w:ascii="Old Standard TT" w:cs="Old Standard TT" w:eastAsia="Old Standard TT" w:hAnsi="Old Standard TT"/>
                <w:rtl w:val="0"/>
                <w:sz w:val="14"/>
              </w:rPr>
              <w:t>SmolLM2</w:t>
            </w:r>
          </w:p>
        </w:tc>
        <w:tc>
          <w:tcPr>
            <w:tcW w:type="dxa" w:w="764"/>
          </w:tcPr>
          <w:p>
            <w:pPr>
              <w:spacing w:after="0"/>
            </w:pPr>
            <w:r>
              <w:rPr>
                <w:rFonts w:ascii="Old Standard TT" w:cs="Old Standard TT" w:eastAsia="Old Standard TT" w:hAnsi="Old Standard TT"/>
                <w:rtl w:val="0"/>
                <w:sz w:val="14"/>
              </w:rPr>
              <w:t>6</w:t>
            </w:r>
          </w:p>
        </w:tc>
        <w:tc>
          <w:tcPr>
            <w:tcW w:type="dxa" w:w="834"/>
          </w:tcPr>
          <w:p>
            <w:pPr>
              <w:spacing w:after="0"/>
            </w:pPr>
            <w:r>
              <w:rPr>
                <w:rFonts w:ascii="Old Standard TT" w:cs="Old Standard TT" w:eastAsia="Old Standard TT" w:hAnsi="Old Standard TT"/>
                <w:rtl w:val="0"/>
                <w:sz w:val="14"/>
              </w:rPr>
              <w:t>0.81–0.96</w:t>
            </w:r>
          </w:p>
        </w:tc>
        <w:tc>
          <w:tcPr>
            <w:tcW w:type="dxa" w:w="834"/>
          </w:tcPr>
          <w:p>
            <w:pPr>
              <w:spacing w:after="0"/>
            </w:pPr>
            <w:r>
              <w:rPr>
                <w:rFonts w:ascii="Old Standard TT" w:cs="Old Standard TT" w:eastAsia="Old Standard TT" w:hAnsi="Old Standard TT"/>
                <w:rtl w:val="0"/>
                <w:sz w:val="14"/>
              </w:rPr>
              <w:t>0.00</w:t>
            </w:r>
          </w:p>
        </w:tc>
        <w:tc>
          <w:tcPr>
            <w:tcW w:type="dxa" w:w="764"/>
          </w:tcPr>
          <w:p>
            <w:pPr>
              <w:spacing w:after="0"/>
            </w:pPr>
            <w:r>
              <w:rPr>
                <w:rFonts w:ascii="Old Standard TT" w:cs="Old Standard TT" w:eastAsia="Old Standard TT" w:hAnsi="Old Standard TT"/>
                <w:rtl w:val="0"/>
                <w:sz w:val="14"/>
              </w:rPr>
              <w:t>0.00</w:t>
            </w:r>
          </w:p>
        </w:tc>
        <w:tc>
          <w:tcPr>
            <w:tcW w:type="dxa" w:w="903"/>
          </w:tcPr>
          <w:p>
            <w:pPr>
              <w:spacing w:after="0"/>
            </w:pPr>
            <w:r>
              <w:rPr>
                <w:rFonts w:ascii="Old Standard TT" w:cs="Old Standard TT" w:eastAsia="Old Standard TT" w:hAnsi="Old Standard TT"/>
                <w:rtl w:val="0"/>
                <w:sz w:val="14"/>
              </w:rPr>
              <w:t>0.05–0.13</w:t>
            </w:r>
          </w:p>
        </w:tc>
        <w:tc>
          <w:tcPr>
            <w:tcW w:type="dxa" w:w="834"/>
          </w:tcPr>
          <w:p>
            <w:pPr>
              <w:spacing w:after="0"/>
            </w:pPr>
            <w:r>
              <w:rPr>
                <w:rFonts w:ascii="Old Standard TT" w:cs="Old Standard TT" w:eastAsia="Old Standard TT" w:hAnsi="Old Standard TT"/>
                <w:rtl w:val="0"/>
                <w:sz w:val="14"/>
              </w:rPr>
              <w:t>0.00</w:t>
            </w:r>
          </w:p>
        </w:tc>
        <w:tc>
          <w:tcPr>
            <w:tcW w:type="dxa" w:w="834"/>
          </w:tcPr>
          <w:p>
            <w:pPr>
              <w:spacing w:after="0"/>
            </w:pPr>
            <w:r>
              <w:rPr>
                <w:rFonts w:ascii="Old Standard TT" w:cs="Old Standard TT" w:eastAsia="Old Standard TT" w:hAnsi="Old Standard TT"/>
                <w:rtl w:val="0"/>
                <w:sz w:val="14"/>
              </w:rPr>
              <w:t>0.25–0.42</w:t>
            </w:r>
          </w:p>
        </w:tc>
        <w:tc>
          <w:tcPr>
            <w:tcW w:type="dxa" w:w="764"/>
          </w:tcPr>
          <w:p>
            <w:pPr>
              <w:spacing w:after="0"/>
            </w:pPr>
            <w:r>
              <w:rPr>
                <w:rFonts w:ascii="Old Standard TT" w:cs="Old Standard TT" w:eastAsia="Old Standard TT" w:hAnsi="Old Standard TT"/>
                <w:rtl w:val="0"/>
                <w:sz w:val="14"/>
              </w:rPr>
              <w:t>0.00</w:t>
            </w:r>
          </w:p>
        </w:tc>
        <w:tc>
          <w:tcPr>
            <w:tcW w:type="dxa" w:w="834"/>
          </w:tcPr>
          <w:p>
            <w:pPr>
              <w:spacing w:after="0"/>
            </w:pPr>
            <w:r>
              <w:rPr>
                <w:rFonts w:ascii="Old Standard TT" w:cs="Old Standard TT" w:eastAsia="Old Standard TT" w:hAnsi="Old Standard TT"/>
                <w:rtl w:val="0"/>
                <w:sz w:val="14"/>
              </w:rPr>
              <w:t>0.00–0.06</w:t>
            </w:r>
          </w:p>
        </w:tc>
      </w:tr>
      <w:tr>
        <w:tc>
          <w:tcPr>
            <w:tcW w:type="dxa" w:w="1224"/>
          </w:tcPr>
          <w:p>
            <w:pPr>
              <w:spacing w:after="0"/>
            </w:pPr>
            <w:r>
              <w:rPr>
                <w:rFonts w:ascii="Old Standard TT" w:cs="Old Standard TT" w:eastAsia="Old Standard TT" w:hAnsi="Old Standard TT"/>
                <w:rtl w:val="0"/>
                <w:sz w:val="14"/>
              </w:rPr>
              <w:t>Shared Z + OLMo</w:t>
            </w:r>
          </w:p>
        </w:tc>
        <w:tc>
          <w:tcPr>
            <w:tcW w:type="dxa" w:w="764"/>
          </w:tcPr>
          <w:p>
            <w:pPr>
              <w:spacing w:after="0"/>
            </w:pPr>
            <w:r>
              <w:rPr>
                <w:rFonts w:ascii="Old Standard TT" w:cs="Old Standard TT" w:eastAsia="Old Standard TT" w:hAnsi="Old Standard TT"/>
                <w:rtl w:val="0"/>
                <w:sz w:val="14"/>
              </w:rPr>
              <w:t>Qwen</w:t>
            </w:r>
          </w:p>
        </w:tc>
        <w:tc>
          <w:tcPr>
            <w:tcW w:type="dxa" w:w="764"/>
          </w:tcPr>
          <w:p>
            <w:pPr>
              <w:spacing w:after="0"/>
            </w:pPr>
            <w:r>
              <w:rPr>
                <w:rFonts w:ascii="Old Standard TT" w:cs="Old Standard TT" w:eastAsia="Old Standard TT" w:hAnsi="Old Standard TT"/>
                <w:rtl w:val="0"/>
                <w:sz w:val="14"/>
              </w:rPr>
              <w:t>9</w:t>
            </w:r>
          </w:p>
        </w:tc>
        <w:tc>
          <w:tcPr>
            <w:tcW w:type="dxa" w:w="834"/>
          </w:tcPr>
          <w:p>
            <w:pPr>
              <w:spacing w:after="0"/>
            </w:pPr>
            <w:r>
              <w:rPr>
                <w:rFonts w:ascii="Old Standard TT" w:cs="Old Standard TT" w:eastAsia="Old Standard TT" w:hAnsi="Old Standard TT"/>
                <w:rtl w:val="0"/>
                <w:sz w:val="14"/>
              </w:rPr>
              <w:t>0.91–0.95</w:t>
            </w:r>
          </w:p>
        </w:tc>
        <w:tc>
          <w:tcPr>
            <w:tcW w:type="dxa" w:w="834"/>
          </w:tcPr>
          <w:p>
            <w:pPr>
              <w:spacing w:after="0"/>
            </w:pPr>
            <w:r>
              <w:rPr>
                <w:rFonts w:ascii="Old Standard TT" w:cs="Old Standard TT" w:eastAsia="Old Standard TT" w:hAnsi="Old Standard TT"/>
                <w:rtl w:val="0"/>
                <w:sz w:val="14"/>
              </w:rPr>
              <w:t>0.00</w:t>
            </w:r>
          </w:p>
        </w:tc>
        <w:tc>
          <w:tcPr>
            <w:tcW w:type="dxa" w:w="764"/>
          </w:tcPr>
          <w:p>
            <w:pPr>
              <w:spacing w:after="0"/>
            </w:pPr>
            <w:r>
              <w:rPr>
                <w:rFonts w:ascii="Old Standard TT" w:cs="Old Standard TT" w:eastAsia="Old Standard TT" w:hAnsi="Old Standard TT"/>
                <w:rtl w:val="0"/>
                <w:sz w:val="14"/>
              </w:rPr>
              <w:t>0.00</w:t>
            </w:r>
          </w:p>
        </w:tc>
        <w:tc>
          <w:tcPr>
            <w:tcW w:type="dxa" w:w="903"/>
          </w:tcPr>
          <w:p>
            <w:pPr>
              <w:spacing w:after="0"/>
            </w:pPr>
            <w:r>
              <w:rPr>
                <w:rFonts w:ascii="Old Standard TT" w:cs="Old Standard TT" w:eastAsia="Old Standard TT" w:hAnsi="Old Standard TT"/>
                <w:rtl w:val="0"/>
                <w:sz w:val="14"/>
              </w:rPr>
              <w:t>0.36–0.44</w:t>
            </w:r>
          </w:p>
        </w:tc>
        <w:tc>
          <w:tcPr>
            <w:tcW w:type="dxa" w:w="834"/>
          </w:tcPr>
          <w:p>
            <w:pPr>
              <w:spacing w:after="0"/>
            </w:pPr>
            <w:r>
              <w:rPr>
                <w:rFonts w:ascii="Old Standard TT" w:cs="Old Standard TT" w:eastAsia="Old Standard TT" w:hAnsi="Old Standard TT"/>
                <w:rtl w:val="0"/>
                <w:sz w:val="14"/>
              </w:rPr>
              <w:t>0.00–0.01</w:t>
            </w:r>
          </w:p>
        </w:tc>
        <w:tc>
          <w:tcPr>
            <w:tcW w:type="dxa" w:w="834"/>
          </w:tcPr>
          <w:p>
            <w:pPr>
              <w:spacing w:after="0"/>
            </w:pPr>
            <w:r>
              <w:rPr>
                <w:rFonts w:ascii="Old Standard TT" w:cs="Old Standard TT" w:eastAsia="Old Standard TT" w:hAnsi="Old Standard TT"/>
                <w:rtl w:val="0"/>
                <w:sz w:val="14"/>
              </w:rPr>
              <w:t>0.78–0.86</w:t>
            </w:r>
          </w:p>
        </w:tc>
        <w:tc>
          <w:tcPr>
            <w:tcW w:type="dxa" w:w="764"/>
          </w:tcPr>
          <w:p>
            <w:pPr>
              <w:spacing w:after="0"/>
            </w:pPr>
            <w:r>
              <w:rPr>
                <w:rFonts w:ascii="Old Standard TT" w:cs="Old Standard TT" w:eastAsia="Old Standard TT" w:hAnsi="Old Standard TT"/>
                <w:rtl w:val="0"/>
                <w:sz w:val="14"/>
              </w:rPr>
              <w:t>0.00</w:t>
            </w:r>
          </w:p>
        </w:tc>
        <w:tc>
          <w:tcPr>
            <w:tcW w:type="dxa" w:w="834"/>
          </w:tcPr>
          <w:p>
            <w:pPr>
              <w:spacing w:after="0"/>
            </w:pPr>
            <w:r>
              <w:rPr>
                <w:rFonts w:ascii="Old Standard TT" w:cs="Old Standard TT" w:eastAsia="Old Standard TT" w:hAnsi="Old Standard TT"/>
                <w:rtl w:val="0"/>
                <w:sz w:val="14"/>
              </w:rPr>
              <w:t>0.01–0.02</w:t>
            </w:r>
          </w:p>
        </w:tc>
      </w:tr>
      <w:tr>
        <w:tc>
          <w:tcPr>
            <w:tcW w:type="dxa" w:w="1224"/>
          </w:tcPr>
          <w:p>
            <w:pPr>
              <w:spacing w:after="0"/>
            </w:pPr>
            <w:r>
              <w:rPr>
                <w:rFonts w:ascii="Old Standard TT" w:cs="Old Standard TT" w:eastAsia="Old Standard TT" w:hAnsi="Old Standard TT"/>
                <w:rtl w:val="0"/>
                <w:sz w:val="14"/>
              </w:rPr>
              <w:t>Shared Z + OLMo</w:t>
            </w:r>
          </w:p>
        </w:tc>
        <w:tc>
          <w:tcPr>
            <w:tcW w:type="dxa" w:w="764"/>
          </w:tcPr>
          <w:p>
            <w:pPr>
              <w:spacing w:after="0"/>
            </w:pPr>
            <w:r>
              <w:rPr>
                <w:rFonts w:ascii="Old Standard TT" w:cs="Old Standard TT" w:eastAsia="Old Standard TT" w:hAnsi="Old Standard TT"/>
                <w:rtl w:val="0"/>
                <w:sz w:val="14"/>
              </w:rPr>
              <w:t>SmolLM2</w:t>
            </w:r>
          </w:p>
        </w:tc>
        <w:tc>
          <w:tcPr>
            <w:tcW w:type="dxa" w:w="764"/>
          </w:tcPr>
          <w:p>
            <w:pPr>
              <w:spacing w:after="0"/>
            </w:pPr>
            <w:r>
              <w:rPr>
                <w:rFonts w:ascii="Old Standard TT" w:cs="Old Standard TT" w:eastAsia="Old Standard TT" w:hAnsi="Old Standard TT"/>
                <w:rtl w:val="0"/>
                <w:sz w:val="14"/>
              </w:rPr>
              <w:t>9</w:t>
            </w:r>
          </w:p>
        </w:tc>
        <w:tc>
          <w:tcPr>
            <w:tcW w:type="dxa" w:w="834"/>
          </w:tcPr>
          <w:p>
            <w:pPr>
              <w:spacing w:after="0"/>
            </w:pPr>
            <w:r>
              <w:rPr>
                <w:rFonts w:ascii="Old Standard TT" w:cs="Old Standard TT" w:eastAsia="Old Standard TT" w:hAnsi="Old Standard TT"/>
                <w:rtl w:val="0"/>
                <w:sz w:val="14"/>
              </w:rPr>
              <w:t>0.93–0.96</w:t>
            </w:r>
          </w:p>
        </w:tc>
        <w:tc>
          <w:tcPr>
            <w:tcW w:type="dxa" w:w="834"/>
          </w:tcPr>
          <w:p>
            <w:pPr>
              <w:spacing w:after="0"/>
            </w:pPr>
            <w:r>
              <w:rPr>
                <w:rFonts w:ascii="Old Standard TT" w:cs="Old Standard TT" w:eastAsia="Old Standard TT" w:hAnsi="Old Standard TT"/>
                <w:rtl w:val="0"/>
                <w:sz w:val="14"/>
              </w:rPr>
              <w:t>0.00</w:t>
            </w:r>
          </w:p>
        </w:tc>
        <w:tc>
          <w:tcPr>
            <w:tcW w:type="dxa" w:w="764"/>
          </w:tcPr>
          <w:p>
            <w:pPr>
              <w:spacing w:after="0"/>
            </w:pPr>
            <w:r>
              <w:rPr>
                <w:rFonts w:ascii="Old Standard TT" w:cs="Old Standard TT" w:eastAsia="Old Standard TT" w:hAnsi="Old Standard TT"/>
                <w:rtl w:val="0"/>
                <w:sz w:val="14"/>
              </w:rPr>
              <w:t>0.00</w:t>
            </w:r>
          </w:p>
        </w:tc>
        <w:tc>
          <w:tcPr>
            <w:tcW w:type="dxa" w:w="903"/>
          </w:tcPr>
          <w:p>
            <w:pPr>
              <w:spacing w:after="0"/>
            </w:pPr>
            <w:r>
              <w:rPr>
                <w:rFonts w:ascii="Old Standard TT" w:cs="Old Standard TT" w:eastAsia="Old Standard TT" w:hAnsi="Old Standard TT"/>
                <w:rtl w:val="0"/>
                <w:sz w:val="14"/>
              </w:rPr>
              <w:t>0.20–0.35</w:t>
            </w:r>
          </w:p>
        </w:tc>
        <w:tc>
          <w:tcPr>
            <w:tcW w:type="dxa" w:w="834"/>
          </w:tcPr>
          <w:p>
            <w:pPr>
              <w:spacing w:after="0"/>
            </w:pPr>
            <w:r>
              <w:rPr>
                <w:rFonts w:ascii="Old Standard TT" w:cs="Old Standard TT" w:eastAsia="Old Standard TT" w:hAnsi="Old Standard TT"/>
                <w:rtl w:val="0"/>
                <w:sz w:val="14"/>
              </w:rPr>
              <w:t>0.00</w:t>
            </w:r>
          </w:p>
        </w:tc>
        <w:tc>
          <w:tcPr>
            <w:tcW w:type="dxa" w:w="834"/>
          </w:tcPr>
          <w:p>
            <w:pPr>
              <w:spacing w:after="0"/>
            </w:pPr>
            <w:r>
              <w:rPr>
                <w:rFonts w:ascii="Old Standard TT" w:cs="Old Standard TT" w:eastAsia="Old Standard TT" w:hAnsi="Old Standard TT"/>
                <w:rtl w:val="0"/>
                <w:sz w:val="14"/>
              </w:rPr>
              <w:t>0.54–0.63</w:t>
            </w:r>
          </w:p>
        </w:tc>
        <w:tc>
          <w:tcPr>
            <w:tcW w:type="dxa" w:w="764"/>
          </w:tcPr>
          <w:p>
            <w:pPr>
              <w:spacing w:after="0"/>
            </w:pPr>
            <w:r>
              <w:rPr>
                <w:rFonts w:ascii="Old Standard TT" w:cs="Old Standard TT" w:eastAsia="Old Standard TT" w:hAnsi="Old Standard TT"/>
                <w:rtl w:val="0"/>
                <w:sz w:val="14"/>
              </w:rPr>
              <w:t>0.00</w:t>
            </w:r>
          </w:p>
        </w:tc>
        <w:tc>
          <w:tcPr>
            <w:tcW w:type="dxa" w:w="834"/>
          </w:tcPr>
          <w:p>
            <w:pPr>
              <w:spacing w:after="0"/>
            </w:pPr>
            <w:r>
              <w:rPr>
                <w:rFonts w:ascii="Old Standard TT" w:cs="Old Standard TT" w:eastAsia="Old Standard TT" w:hAnsi="Old Standard TT"/>
                <w:rtl w:val="0"/>
                <w:sz w:val="14"/>
              </w:rPr>
              <w:t>0.03–0.05</w:t>
            </w:r>
          </w:p>
        </w:tc>
      </w:tr>
      <w:tr>
        <w:tc>
          <w:tcPr>
            <w:tcW w:type="dxa" w:w="1224"/>
          </w:tcPr>
          <w:p>
            <w:pPr>
              <w:spacing w:after="0"/>
            </w:pPr>
            <w:r>
              <w:rPr>
                <w:rFonts w:ascii="Old Standard TT" w:cs="Old Standard TT" w:eastAsia="Old Standard TT" w:hAnsi="Old Standard TT"/>
                <w:rtl w:val="0"/>
                <w:sz w:val="14"/>
              </w:rPr>
              <w:t>Shared Z + OLMo</w:t>
            </w:r>
          </w:p>
        </w:tc>
        <w:tc>
          <w:tcPr>
            <w:tcW w:type="dxa" w:w="764"/>
          </w:tcPr>
          <w:p>
            <w:pPr>
              <w:spacing w:after="0"/>
            </w:pPr>
            <w:r>
              <w:rPr>
                <w:rFonts w:ascii="Old Standard TT" w:cs="Old Standard TT" w:eastAsia="Old Standard TT" w:hAnsi="Old Standard TT"/>
                <w:rtl w:val="0"/>
                <w:sz w:val="14"/>
              </w:rPr>
              <w:t>OLMo</w:t>
            </w:r>
          </w:p>
        </w:tc>
        <w:tc>
          <w:tcPr>
            <w:tcW w:type="dxa" w:w="764"/>
          </w:tcPr>
          <w:p>
            <w:pPr>
              <w:spacing w:after="0"/>
            </w:pPr>
            <w:r>
              <w:rPr>
                <w:rFonts w:ascii="Old Standard TT" w:cs="Old Standard TT" w:eastAsia="Old Standard TT" w:hAnsi="Old Standard TT"/>
                <w:rtl w:val="0"/>
                <w:sz w:val="14"/>
              </w:rPr>
              <w:t>9</w:t>
            </w:r>
          </w:p>
        </w:tc>
        <w:tc>
          <w:tcPr>
            <w:tcW w:type="dxa" w:w="834"/>
          </w:tcPr>
          <w:p>
            <w:pPr>
              <w:spacing w:after="0"/>
            </w:pPr>
            <w:r>
              <w:rPr>
                <w:rFonts w:ascii="Old Standard TT" w:cs="Old Standard TT" w:eastAsia="Old Standard TT" w:hAnsi="Old Standard TT"/>
                <w:rtl w:val="0"/>
                <w:sz w:val="14"/>
              </w:rPr>
              <w:t>0.98–1.00</w:t>
            </w:r>
          </w:p>
        </w:tc>
        <w:tc>
          <w:tcPr>
            <w:tcW w:type="dxa" w:w="834"/>
          </w:tcPr>
          <w:p>
            <w:pPr>
              <w:spacing w:after="0"/>
            </w:pPr>
            <w:r>
              <w:rPr>
                <w:rFonts w:ascii="Old Standard TT" w:cs="Old Standard TT" w:eastAsia="Old Standard TT" w:hAnsi="Old Standard TT"/>
                <w:rtl w:val="0"/>
                <w:sz w:val="14"/>
              </w:rPr>
              <w:t>0.64–0.85</w:t>
            </w:r>
          </w:p>
        </w:tc>
        <w:tc>
          <w:tcPr>
            <w:tcW w:type="dxa" w:w="764"/>
          </w:tcPr>
          <w:p>
            <w:pPr>
              <w:spacing w:after="0"/>
            </w:pPr>
            <w:r>
              <w:rPr>
                <w:rFonts w:ascii="Old Standard TT" w:cs="Old Standard TT" w:eastAsia="Old Standard TT" w:hAnsi="Old Standard TT"/>
                <w:rtl w:val="0"/>
                <w:sz w:val="14"/>
              </w:rPr>
              <w:t>0.00</w:t>
            </w:r>
          </w:p>
        </w:tc>
        <w:tc>
          <w:tcPr>
            <w:tcW w:type="dxa" w:w="903"/>
          </w:tcPr>
          <w:p>
            <w:pPr>
              <w:spacing w:after="0"/>
            </w:pPr>
            <w:r>
              <w:rPr>
                <w:rFonts w:ascii="Old Standard TT" w:cs="Old Standard TT" w:eastAsia="Old Standard TT" w:hAnsi="Old Standard TT"/>
                <w:rtl w:val="0"/>
                <w:sz w:val="14"/>
              </w:rPr>
              <w:t>0.95–0.99</w:t>
            </w:r>
          </w:p>
        </w:tc>
        <w:tc>
          <w:tcPr>
            <w:tcW w:type="dxa" w:w="834"/>
          </w:tcPr>
          <w:p>
            <w:pPr>
              <w:spacing w:after="0"/>
            </w:pPr>
            <w:r>
              <w:rPr>
                <w:rFonts w:ascii="Old Standard TT" w:cs="Old Standard TT" w:eastAsia="Old Standard TT" w:hAnsi="Old Standard TT"/>
                <w:rtl w:val="0"/>
                <w:sz w:val="14"/>
              </w:rPr>
              <w:t>0.56–0.79</w:t>
            </w:r>
          </w:p>
        </w:tc>
        <w:tc>
          <w:tcPr>
            <w:tcW w:type="dxa" w:w="834"/>
          </w:tcPr>
          <w:p>
            <w:pPr>
              <w:spacing w:after="0"/>
            </w:pPr>
            <w:r>
              <w:rPr>
                <w:rFonts w:ascii="Old Standard TT" w:cs="Old Standard TT" w:eastAsia="Old Standard TT" w:hAnsi="Old Standard TT"/>
                <w:rtl w:val="0"/>
                <w:sz w:val="14"/>
              </w:rPr>
              <w:t>0.70–0.85</w:t>
            </w:r>
          </w:p>
        </w:tc>
        <w:tc>
          <w:tcPr>
            <w:tcW w:type="dxa" w:w="764"/>
          </w:tcPr>
          <w:p>
            <w:pPr>
              <w:spacing w:after="0"/>
            </w:pPr>
            <w:r>
              <w:rPr>
                <w:rFonts w:ascii="Old Standard TT" w:cs="Old Standard TT" w:eastAsia="Old Standard TT" w:hAnsi="Old Standard TT"/>
                <w:rtl w:val="0"/>
                <w:sz w:val="14"/>
              </w:rPr>
              <w:t>0.00</w:t>
            </w:r>
          </w:p>
        </w:tc>
        <w:tc>
          <w:tcPr>
            <w:tcW w:type="dxa" w:w="834"/>
          </w:tcPr>
          <w:p>
            <w:pPr>
              <w:spacing w:after="0"/>
            </w:pPr>
            <w:r>
              <w:rPr>
                <w:rFonts w:ascii="Old Standard TT" w:cs="Old Standard TT" w:eastAsia="Old Standard TT" w:hAnsi="Old Standard TT"/>
                <w:rtl w:val="0"/>
                <w:sz w:val="14"/>
              </w:rPr>
              <w:t>0.38–0.49</w:t>
            </w:r>
          </w:p>
        </w:tc>
      </w:tr>
      <w:tr>
        <w:tc>
          <w:tcPr>
            <w:tcW w:type="dxa" w:w="1224"/>
          </w:tcPr>
          <w:p>
            <w:pPr>
              <w:spacing w:after="0"/>
            </w:pPr>
            <w:r>
              <w:rPr>
                <w:rFonts w:ascii="Old Standard TT" w:cs="Old Standard TT" w:eastAsia="Old Standard TT" w:hAnsi="Old Standard TT"/>
                <w:rtl w:val="0"/>
                <w:sz w:val="14"/>
              </w:rPr>
              <w:t>16-token text</w:t>
            </w:r>
          </w:p>
        </w:tc>
        <w:tc>
          <w:tcPr>
            <w:tcW w:type="dxa" w:w="764"/>
          </w:tcPr>
          <w:p>
            <w:pPr>
              <w:spacing w:after="0"/>
            </w:pPr>
            <w:r>
              <w:rPr>
                <w:rFonts w:ascii="Old Standard TT" w:cs="Old Standard TT" w:eastAsia="Old Standard TT" w:hAnsi="Old Standard TT"/>
                <w:rtl w:val="0"/>
                <w:sz w:val="14"/>
              </w:rPr>
              <w:t>Qwen</w:t>
            </w:r>
          </w:p>
        </w:tc>
        <w:tc>
          <w:tcPr>
            <w:tcW w:type="dxa" w:w="764"/>
          </w:tcPr>
          <w:p>
            <w:pPr>
              <w:spacing w:after="0"/>
            </w:pPr>
            <w:r>
              <w:rPr>
                <w:rFonts w:ascii="Old Standard TT" w:cs="Old Standard TT" w:eastAsia="Old Standard TT" w:hAnsi="Old Standard TT"/>
                <w:rtl w:val="0"/>
                <w:sz w:val="14"/>
              </w:rPr>
              <w:t>1</w:t>
            </w:r>
          </w:p>
        </w:tc>
        <w:tc>
          <w:tcPr>
            <w:tcW w:type="dxa" w:w="834"/>
          </w:tcPr>
          <w:p>
            <w:pPr>
              <w:spacing w:after="0"/>
            </w:pPr>
            <w:r>
              <w:rPr>
                <w:rFonts w:ascii="Old Standard TT" w:cs="Old Standard TT" w:eastAsia="Old Standard TT" w:hAnsi="Old Standard TT"/>
                <w:rtl w:val="0"/>
                <w:sz w:val="14"/>
              </w:rPr>
              <w:t>0.373</w:t>
            </w:r>
          </w:p>
        </w:tc>
        <w:tc>
          <w:tcPr>
            <w:tcW w:type="dxa" w:w="834"/>
          </w:tcPr>
          <w:p>
            <w:pPr>
              <w:spacing w:after="0"/>
            </w:pPr>
            <w:r>
              <w:rPr>
                <w:rFonts w:ascii="Old Standard TT" w:cs="Old Standard TT" w:eastAsia="Old Standard TT" w:hAnsi="Old Standard TT"/>
                <w:rtl w:val="0"/>
                <w:sz w:val="14"/>
              </w:rPr>
              <w:t>0.373</w:t>
            </w:r>
          </w:p>
        </w:tc>
        <w:tc>
          <w:tcPr>
            <w:tcW w:type="dxa" w:w="764"/>
          </w:tcPr>
          <w:p>
            <w:pPr>
              <w:spacing w:after="0"/>
            </w:pPr>
            <w:r>
              <w:rPr>
                <w:rFonts w:ascii="Old Standard TT" w:cs="Old Standard TT" w:eastAsia="Old Standard TT" w:hAnsi="Old Standard TT"/>
                <w:rtl w:val="0"/>
                <w:sz w:val="14"/>
              </w:rPr>
              <w:t>0.373</w:t>
            </w:r>
          </w:p>
        </w:tc>
        <w:tc>
          <w:tcPr>
            <w:tcW w:type="dxa" w:w="903"/>
          </w:tcPr>
          <w:p>
            <w:pPr>
              <w:spacing w:after="0"/>
            </w:pPr>
            <w:r>
              <w:rPr>
                <w:rFonts w:ascii="Old Standard TT" w:cs="Old Standard TT" w:eastAsia="Old Standard TT" w:hAnsi="Old Standard TT"/>
                <w:rtl w:val="0"/>
                <w:sz w:val="14"/>
              </w:rPr>
              <w:t>0.373</w:t>
            </w:r>
          </w:p>
        </w:tc>
        <w:tc>
          <w:tcPr>
            <w:tcW w:type="dxa" w:w="834"/>
          </w:tcPr>
          <w:p>
            <w:pPr>
              <w:spacing w:after="0"/>
            </w:pPr>
            <w:r>
              <w:rPr>
                <w:rFonts w:ascii="Old Standard TT" w:cs="Old Standard TT" w:eastAsia="Old Standard TT" w:hAnsi="Old Standard TT"/>
                <w:rtl w:val="0"/>
                <w:sz w:val="14"/>
              </w:rPr>
              <w:t>0.373</w:t>
            </w:r>
          </w:p>
        </w:tc>
        <w:tc>
          <w:tcPr>
            <w:tcW w:type="dxa" w:w="834"/>
          </w:tcPr>
          <w:p>
            <w:pPr>
              <w:spacing w:after="0"/>
            </w:pPr>
            <w:r>
              <w:rPr>
                <w:rFonts w:ascii="Old Standard TT" w:cs="Old Standard TT" w:eastAsia="Old Standard TT" w:hAnsi="Old Standard TT"/>
                <w:rtl w:val="0"/>
                <w:sz w:val="14"/>
              </w:rPr>
              <w:t>0.375</w:t>
            </w:r>
          </w:p>
        </w:tc>
        <w:tc>
          <w:tcPr>
            <w:tcW w:type="dxa" w:w="764"/>
          </w:tcPr>
          <w:p>
            <w:pPr>
              <w:spacing w:after="0"/>
            </w:pPr>
            <w:r>
              <w:rPr>
                <w:rFonts w:ascii="Old Standard TT" w:cs="Old Standard TT" w:eastAsia="Old Standard TT" w:hAnsi="Old Standard TT"/>
                <w:rtl w:val="0"/>
                <w:sz w:val="14"/>
              </w:rPr>
              <w:t>0.360</w:t>
            </w:r>
          </w:p>
        </w:tc>
        <w:tc>
          <w:tcPr>
            <w:tcW w:type="dxa" w:w="834"/>
          </w:tcPr>
          <w:p>
            <w:pPr>
              <w:spacing w:after="0"/>
            </w:pPr>
            <w:r>
              <w:rPr>
                <w:rFonts w:ascii="Old Standard TT" w:cs="Old Standard TT" w:eastAsia="Old Standard TT" w:hAnsi="Old Standard TT"/>
                <w:rtl w:val="0"/>
                <w:sz w:val="14"/>
              </w:rPr>
              <w:t>0.154</w:t>
            </w:r>
          </w:p>
        </w:tc>
      </w:tr>
      <w:tr>
        <w:tc>
          <w:tcPr>
            <w:tcW w:type="dxa" w:w="1224"/>
          </w:tcPr>
          <w:p>
            <w:pPr>
              <w:spacing w:after="0"/>
            </w:pPr>
            <w:r>
              <w:rPr>
                <w:rFonts w:ascii="Old Standard TT" w:cs="Old Standard TT" w:eastAsia="Old Standard TT" w:hAnsi="Old Standard TT"/>
                <w:rtl w:val="0"/>
                <w:sz w:val="14"/>
              </w:rPr>
              <w:t>16-token text</w:t>
            </w:r>
          </w:p>
        </w:tc>
        <w:tc>
          <w:tcPr>
            <w:tcW w:type="dxa" w:w="764"/>
          </w:tcPr>
          <w:p>
            <w:pPr>
              <w:spacing w:after="0"/>
            </w:pPr>
            <w:r>
              <w:rPr>
                <w:rFonts w:ascii="Old Standard TT" w:cs="Old Standard TT" w:eastAsia="Old Standard TT" w:hAnsi="Old Standard TT"/>
                <w:rtl w:val="0"/>
                <w:sz w:val="14"/>
              </w:rPr>
              <w:t>SmolLM2</w:t>
            </w:r>
          </w:p>
        </w:tc>
        <w:tc>
          <w:tcPr>
            <w:tcW w:type="dxa" w:w="764"/>
          </w:tcPr>
          <w:p>
            <w:pPr>
              <w:spacing w:after="0"/>
            </w:pPr>
            <w:r>
              <w:rPr>
                <w:rFonts w:ascii="Old Standard TT" w:cs="Old Standard TT" w:eastAsia="Old Standard TT" w:hAnsi="Old Standard TT"/>
                <w:rtl w:val="0"/>
                <w:sz w:val="14"/>
              </w:rPr>
              <w:t>1</w:t>
            </w:r>
          </w:p>
        </w:tc>
        <w:tc>
          <w:tcPr>
            <w:tcW w:type="dxa" w:w="834"/>
          </w:tcPr>
          <w:p>
            <w:pPr>
              <w:spacing w:after="0"/>
            </w:pPr>
            <w:r>
              <w:rPr>
                <w:rFonts w:ascii="Old Standard TT" w:cs="Old Standard TT" w:eastAsia="Old Standard TT" w:hAnsi="Old Standard TT"/>
                <w:rtl w:val="0"/>
                <w:sz w:val="14"/>
              </w:rPr>
              <w:t>0.286</w:t>
            </w:r>
          </w:p>
        </w:tc>
        <w:tc>
          <w:tcPr>
            <w:tcW w:type="dxa" w:w="834"/>
          </w:tcPr>
          <w:p>
            <w:pPr>
              <w:spacing w:after="0"/>
            </w:pPr>
            <w:r>
              <w:rPr>
                <w:rFonts w:ascii="Old Standard TT" w:cs="Old Standard TT" w:eastAsia="Old Standard TT" w:hAnsi="Old Standard TT"/>
                <w:rtl w:val="0"/>
                <w:sz w:val="14"/>
              </w:rPr>
              <w:t>0.286</w:t>
            </w:r>
          </w:p>
        </w:tc>
        <w:tc>
          <w:tcPr>
            <w:tcW w:type="dxa" w:w="764"/>
          </w:tcPr>
          <w:p>
            <w:pPr>
              <w:spacing w:after="0"/>
            </w:pPr>
            <w:r>
              <w:rPr>
                <w:rFonts w:ascii="Old Standard TT" w:cs="Old Standard TT" w:eastAsia="Old Standard TT" w:hAnsi="Old Standard TT"/>
                <w:rtl w:val="0"/>
                <w:sz w:val="14"/>
              </w:rPr>
              <w:t>0.286</w:t>
            </w:r>
          </w:p>
        </w:tc>
        <w:tc>
          <w:tcPr>
            <w:tcW w:type="dxa" w:w="903"/>
          </w:tcPr>
          <w:p>
            <w:pPr>
              <w:spacing w:after="0"/>
            </w:pPr>
            <w:r>
              <w:rPr>
                <w:rFonts w:ascii="Old Standard TT" w:cs="Old Standard TT" w:eastAsia="Old Standard TT" w:hAnsi="Old Standard TT"/>
                <w:rtl w:val="0"/>
                <w:sz w:val="14"/>
              </w:rPr>
              <w:t>0.296</w:t>
            </w:r>
          </w:p>
        </w:tc>
        <w:tc>
          <w:tcPr>
            <w:tcW w:type="dxa" w:w="834"/>
          </w:tcPr>
          <w:p>
            <w:pPr>
              <w:spacing w:after="0"/>
            </w:pPr>
            <w:r>
              <w:rPr>
                <w:rFonts w:ascii="Old Standard TT" w:cs="Old Standard TT" w:eastAsia="Old Standard TT" w:hAnsi="Old Standard TT"/>
                <w:rtl w:val="0"/>
                <w:sz w:val="14"/>
              </w:rPr>
              <w:t>0.294</w:t>
            </w:r>
          </w:p>
        </w:tc>
        <w:tc>
          <w:tcPr>
            <w:tcW w:type="dxa" w:w="834"/>
          </w:tcPr>
          <w:p>
            <w:pPr>
              <w:spacing w:after="0"/>
            </w:pPr>
            <w:r>
              <w:rPr>
                <w:rFonts w:ascii="Old Standard TT" w:cs="Old Standard TT" w:eastAsia="Old Standard TT" w:hAnsi="Old Standard TT"/>
                <w:rtl w:val="0"/>
                <w:sz w:val="14"/>
              </w:rPr>
              <w:t>0.285</w:t>
            </w:r>
          </w:p>
        </w:tc>
        <w:tc>
          <w:tcPr>
            <w:tcW w:type="dxa" w:w="764"/>
          </w:tcPr>
          <w:p>
            <w:pPr>
              <w:spacing w:after="0"/>
            </w:pPr>
            <w:r>
              <w:rPr>
                <w:rFonts w:ascii="Old Standard TT" w:cs="Old Standard TT" w:eastAsia="Old Standard TT" w:hAnsi="Old Standard TT"/>
                <w:rtl w:val="0"/>
                <w:sz w:val="14"/>
              </w:rPr>
              <w:t>0.250</w:t>
            </w:r>
          </w:p>
        </w:tc>
        <w:tc>
          <w:tcPr>
            <w:tcW w:type="dxa" w:w="834"/>
          </w:tcPr>
          <w:p>
            <w:pPr>
              <w:spacing w:after="0"/>
            </w:pPr>
            <w:r>
              <w:rPr>
                <w:rFonts w:ascii="Old Standard TT" w:cs="Old Standard TT" w:eastAsia="Old Standard TT" w:hAnsi="Old Standard TT"/>
                <w:rtl w:val="0"/>
                <w:sz w:val="14"/>
              </w:rPr>
              <w:t>0.132</w:t>
            </w:r>
          </w:p>
        </w:tc>
      </w:tr>
      <w:tr>
        <w:tc>
          <w:tcPr>
            <w:tcW w:type="dxa" w:w="1224"/>
          </w:tcPr>
          <w:p>
            <w:pPr>
              <w:spacing w:after="0"/>
            </w:pPr>
            <w:r>
              <w:rPr>
                <w:rFonts w:ascii="Old Standard TT" w:cs="Old Standard TT" w:eastAsia="Old Standard TT" w:hAnsi="Old Standard TT"/>
                <w:rtl w:val="0"/>
                <w:sz w:val="14"/>
              </w:rPr>
              <w:t>16-token text</w:t>
            </w:r>
          </w:p>
        </w:tc>
        <w:tc>
          <w:tcPr>
            <w:tcW w:type="dxa" w:w="764"/>
          </w:tcPr>
          <w:p>
            <w:pPr>
              <w:spacing w:after="0"/>
            </w:pPr>
            <w:r>
              <w:rPr>
                <w:rFonts w:ascii="Old Standard TT" w:cs="Old Standard TT" w:eastAsia="Old Standard TT" w:hAnsi="Old Standard TT"/>
                <w:rtl w:val="0"/>
                <w:sz w:val="14"/>
              </w:rPr>
              <w:t>OLMo</w:t>
            </w:r>
          </w:p>
        </w:tc>
        <w:tc>
          <w:tcPr>
            <w:tcW w:type="dxa" w:w="764"/>
          </w:tcPr>
          <w:p>
            <w:pPr>
              <w:spacing w:after="0"/>
            </w:pPr>
            <w:r>
              <w:rPr>
                <w:rFonts w:ascii="Old Standard TT" w:cs="Old Standard TT" w:eastAsia="Old Standard TT" w:hAnsi="Old Standard TT"/>
                <w:rtl w:val="0"/>
                <w:sz w:val="14"/>
              </w:rPr>
              <w:t>1</w:t>
            </w:r>
          </w:p>
        </w:tc>
        <w:tc>
          <w:tcPr>
            <w:tcW w:type="dxa" w:w="834"/>
          </w:tcPr>
          <w:p>
            <w:pPr>
              <w:spacing w:after="0"/>
            </w:pPr>
            <w:r>
              <w:rPr>
                <w:rFonts w:ascii="Old Standard TT" w:cs="Old Standard TT" w:eastAsia="Old Standard TT" w:hAnsi="Old Standard TT"/>
                <w:rtl w:val="0"/>
                <w:sz w:val="14"/>
              </w:rPr>
              <w:t>0.506</w:t>
            </w:r>
          </w:p>
        </w:tc>
        <w:tc>
          <w:tcPr>
            <w:tcW w:type="dxa" w:w="834"/>
          </w:tcPr>
          <w:p>
            <w:pPr>
              <w:spacing w:after="0"/>
            </w:pPr>
            <w:r>
              <w:rPr>
                <w:rFonts w:ascii="Old Standard TT" w:cs="Old Standard TT" w:eastAsia="Old Standard TT" w:hAnsi="Old Standard TT"/>
                <w:rtl w:val="0"/>
                <w:sz w:val="14"/>
              </w:rPr>
              <w:t>0.506</w:t>
            </w:r>
          </w:p>
        </w:tc>
        <w:tc>
          <w:tcPr>
            <w:tcW w:type="dxa" w:w="764"/>
          </w:tcPr>
          <w:p>
            <w:pPr>
              <w:spacing w:after="0"/>
            </w:pPr>
            <w:r>
              <w:rPr>
                <w:rFonts w:ascii="Old Standard TT" w:cs="Old Standard TT" w:eastAsia="Old Standard TT" w:hAnsi="Old Standard TT"/>
                <w:rtl w:val="0"/>
                <w:sz w:val="14"/>
              </w:rPr>
              <w:t>0.506</w:t>
            </w:r>
          </w:p>
        </w:tc>
        <w:tc>
          <w:tcPr>
            <w:tcW w:type="dxa" w:w="903"/>
          </w:tcPr>
          <w:p>
            <w:pPr>
              <w:spacing w:after="0"/>
            </w:pPr>
            <w:r>
              <w:rPr>
                <w:rFonts w:ascii="Old Standard TT" w:cs="Old Standard TT" w:eastAsia="Old Standard TT" w:hAnsi="Old Standard TT"/>
                <w:rtl w:val="0"/>
                <w:sz w:val="14"/>
              </w:rPr>
              <w:t>0.498</w:t>
            </w:r>
          </w:p>
        </w:tc>
        <w:tc>
          <w:tcPr>
            <w:tcW w:type="dxa" w:w="834"/>
          </w:tcPr>
          <w:p>
            <w:pPr>
              <w:spacing w:after="0"/>
            </w:pPr>
            <w:r>
              <w:rPr>
                <w:rFonts w:ascii="Old Standard TT" w:cs="Old Standard TT" w:eastAsia="Old Standard TT" w:hAnsi="Old Standard TT"/>
                <w:rtl w:val="0"/>
                <w:sz w:val="14"/>
              </w:rPr>
              <w:t>0.475</w:t>
            </w:r>
          </w:p>
        </w:tc>
        <w:tc>
          <w:tcPr>
            <w:tcW w:type="dxa" w:w="834"/>
          </w:tcPr>
          <w:p>
            <w:pPr>
              <w:spacing w:after="0"/>
            </w:pPr>
            <w:r>
              <w:rPr>
                <w:rFonts w:ascii="Old Standard TT" w:cs="Old Standard TT" w:eastAsia="Old Standard TT" w:hAnsi="Old Standard TT"/>
                <w:rtl w:val="0"/>
                <w:sz w:val="14"/>
              </w:rPr>
              <w:t>0.461</w:t>
            </w:r>
          </w:p>
        </w:tc>
        <w:tc>
          <w:tcPr>
            <w:tcW w:type="dxa" w:w="764"/>
          </w:tcPr>
          <w:p>
            <w:pPr>
              <w:spacing w:after="0"/>
            </w:pPr>
            <w:r>
              <w:rPr>
                <w:rFonts w:ascii="Old Standard TT" w:cs="Old Standard TT" w:eastAsia="Old Standard TT" w:hAnsi="Old Standard TT"/>
                <w:rtl w:val="0"/>
                <w:sz w:val="14"/>
              </w:rPr>
              <w:t>0.164</w:t>
            </w:r>
          </w:p>
        </w:tc>
        <w:tc>
          <w:tcPr>
            <w:tcW w:type="dxa" w:w="834"/>
          </w:tcPr>
          <w:p>
            <w:pPr>
              <w:spacing w:after="0"/>
            </w:pPr>
            <w:r>
              <w:rPr>
                <w:rFonts w:ascii="Old Standard TT" w:cs="Old Standard TT" w:eastAsia="Old Standard TT" w:hAnsi="Old Standard TT"/>
                <w:rtl w:val="0"/>
                <w:sz w:val="14"/>
              </w:rPr>
              <w:t>0.244</w:t>
            </w:r>
          </w:p>
        </w:tc>
      </w:tr>
    </w:tbl>
    <w:p>
      <w:pPr>
        <w:spacing w:after="40"/>
      </w:pPr>
    </w:p>
    <w:p>
      <w:pPr>
        <w:pStyle w:val="Heading2"/>
      </w:pPr>
      <w:r>
        <w:rPr>
          <w:rFonts w:ascii="Old Standard TT" w:cs="Old Standard TT" w:eastAsia="Old Standard TT" w:hAnsi="Old Standard TT"/>
          <w:b w:val="1"/>
          <w:bCs w:val="1"/>
          <w:sz w:val="28"/>
          <w:szCs w:val="28"/>
          <w:rtl w:val="0"/>
        </w:rPr>
        <w:t>Appendix D. Shared-channel re-runs</w:t>
      </w:r>
    </w:p>
    <w:p>
      <w:r>
        <w:rPr>
          <w:rFonts w:ascii="Old Standard TT" w:cs="Old Standard TT" w:eastAsia="Old Standard TT" w:hAnsi="Old Standard TT"/>
          <w:rtl w:val="0"/>
          <w:b/>
          <w:sz w:val="18"/>
        </w:rPr>
        <w:t>Table 4.</w:t>
      </w:r>
      <w:r>
        <w:rPr>
          <w:rFonts w:ascii="Old Standard TT" w:cs="Old Standard TT" w:eastAsia="Old Standard TT" w:hAnsi="Old Standard TT"/>
          <w:rtl w:val="0"/>
          <w:sz w:val="18"/>
        </w:rPr>
        <w:t xml:space="preserve"> Heldout exact match (200 documents, 16 vectors). Swapping in another document's message gives 0.000 in every direction and seed.</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4" w:type="dxa"/>
        <w:tblLayout w:type="fixed"/>
      </w:tblPr>
      <w:tblGrid>
        <w:gridCol w:w="1054"/>
        <w:gridCol w:w="830"/>
        <w:gridCol w:w="830"/>
        <w:gridCol w:w="830"/>
        <w:gridCol w:w="830"/>
        <w:gridCol w:w="830"/>
        <w:gridCol w:w="830"/>
        <w:gridCol w:w="830"/>
        <w:gridCol w:w="830"/>
        <w:gridCol w:w="830"/>
        <w:gridCol w:w="830"/>
      </w:tblGrid>
      <w:tr>
        <w:tc>
          <w:tcPr>
            <w:tcW w:type="dxa" w:w="1054"/>
          </w:tcPr>
          <w:p>
            <w:pPr>
              <w:spacing w:after="0"/>
            </w:pPr>
            <w:r>
              <w:rPr>
                <w:rFonts w:ascii="Old Standard TT" w:cs="Old Standard TT" w:eastAsia="Old Standard TT" w:hAnsi="Old Standard TT"/>
                <w:rtl w:val="0"/>
                <w:b/>
                <w:sz w:val="14"/>
              </w:rPr>
              <w:t>Run</w:t>
            </w:r>
          </w:p>
        </w:tc>
        <w:tc>
          <w:tcPr>
            <w:tcW w:type="dxa" w:w="830"/>
          </w:tcPr>
          <w:p>
            <w:pPr>
              <w:spacing w:after="0"/>
            </w:pPr>
            <w:r>
              <w:rPr>
                <w:rFonts w:ascii="Old Standard TT" w:cs="Old Standard TT" w:eastAsia="Old Standard TT" w:hAnsi="Old Standard TT"/>
                <w:rtl w:val="0"/>
                <w:b/>
                <w:sz w:val="14"/>
              </w:rPr>
              <w:t>Seed</w:t>
            </w:r>
          </w:p>
        </w:tc>
        <w:tc>
          <w:tcPr>
            <w:tcW w:type="dxa" w:w="830"/>
          </w:tcPr>
          <w:p>
            <w:pPr>
              <w:spacing w:after="0"/>
            </w:pPr>
            <w:r>
              <w:rPr>
                <w:rFonts w:ascii="Old Standard TT" w:cs="Old Standard TT" w:eastAsia="Old Standard TT" w:hAnsi="Old Standard TT"/>
                <w:rtl w:val="0"/>
                <w:b/>
                <w:sz w:val="14"/>
              </w:rPr>
              <w:t>Q→Q</w:t>
            </w:r>
          </w:p>
        </w:tc>
        <w:tc>
          <w:tcPr>
            <w:tcW w:type="dxa" w:w="830"/>
          </w:tcPr>
          <w:p>
            <w:pPr>
              <w:spacing w:after="0"/>
            </w:pPr>
            <w:r>
              <w:rPr>
                <w:rFonts w:ascii="Old Standard TT" w:cs="Old Standard TT" w:eastAsia="Old Standard TT" w:hAnsi="Old Standard TT"/>
                <w:rtl w:val="0"/>
                <w:b/>
                <w:sz w:val="14"/>
              </w:rPr>
              <w:t>Q→S</w:t>
            </w:r>
          </w:p>
        </w:tc>
        <w:tc>
          <w:tcPr>
            <w:tcW w:type="dxa" w:w="830"/>
          </w:tcPr>
          <w:p>
            <w:pPr>
              <w:spacing w:after="0"/>
            </w:pPr>
            <w:r>
              <w:rPr>
                <w:rFonts w:ascii="Old Standard TT" w:cs="Old Standard TT" w:eastAsia="Old Standard TT" w:hAnsi="Old Standard TT"/>
                <w:rtl w:val="0"/>
                <w:b/>
                <w:sz w:val="14"/>
              </w:rPr>
              <w:t>S→Q</w:t>
            </w:r>
          </w:p>
        </w:tc>
        <w:tc>
          <w:tcPr>
            <w:tcW w:type="dxa" w:w="830"/>
          </w:tcPr>
          <w:p>
            <w:pPr>
              <w:spacing w:after="0"/>
            </w:pPr>
            <w:r>
              <w:rPr>
                <w:rFonts w:ascii="Old Standard TT" w:cs="Old Standard TT" w:eastAsia="Old Standard TT" w:hAnsi="Old Standard TT"/>
                <w:rtl w:val="0"/>
                <w:b/>
                <w:sz w:val="14"/>
              </w:rPr>
              <w:t>S→S</w:t>
            </w:r>
          </w:p>
        </w:tc>
        <w:tc>
          <w:tcPr>
            <w:tcW w:type="dxa" w:w="830"/>
          </w:tcPr>
          <w:p>
            <w:pPr>
              <w:spacing w:after="0"/>
            </w:pPr>
            <w:r>
              <w:rPr>
                <w:rFonts w:ascii="Old Standard TT" w:cs="Old Standard TT" w:eastAsia="Old Standard TT" w:hAnsi="Old Standard TT"/>
                <w:rtl w:val="0"/>
                <w:b/>
                <w:sz w:val="14"/>
              </w:rPr>
              <w:t>Q→O</w:t>
            </w:r>
          </w:p>
        </w:tc>
        <w:tc>
          <w:tcPr>
            <w:tcW w:type="dxa" w:w="830"/>
          </w:tcPr>
          <w:p>
            <w:pPr>
              <w:spacing w:after="0"/>
            </w:pPr>
            <w:r>
              <w:rPr>
                <w:rFonts w:ascii="Old Standard TT" w:cs="Old Standard TT" w:eastAsia="Old Standard TT" w:hAnsi="Old Standard TT"/>
                <w:rtl w:val="0"/>
                <w:b/>
                <w:sz w:val="14"/>
              </w:rPr>
              <w:t>S→O</w:t>
            </w:r>
          </w:p>
        </w:tc>
        <w:tc>
          <w:tcPr>
            <w:tcW w:type="dxa" w:w="830"/>
          </w:tcPr>
          <w:p>
            <w:pPr>
              <w:spacing w:after="0"/>
            </w:pPr>
            <w:r>
              <w:rPr>
                <w:rFonts w:ascii="Old Standard TT" w:cs="Old Standard TT" w:eastAsia="Old Standard TT" w:hAnsi="Old Standard TT"/>
                <w:rtl w:val="0"/>
                <w:b/>
                <w:sz w:val="14"/>
              </w:rPr>
              <w:t>O→Q</w:t>
            </w:r>
          </w:p>
        </w:tc>
        <w:tc>
          <w:tcPr>
            <w:tcW w:type="dxa" w:w="830"/>
          </w:tcPr>
          <w:p>
            <w:pPr>
              <w:spacing w:after="0"/>
            </w:pPr>
            <w:r>
              <w:rPr>
                <w:rFonts w:ascii="Old Standard TT" w:cs="Old Standard TT" w:eastAsia="Old Standard TT" w:hAnsi="Old Standard TT"/>
                <w:rtl w:val="0"/>
                <w:b/>
                <w:sz w:val="14"/>
              </w:rPr>
              <w:t>O→S</w:t>
            </w:r>
          </w:p>
        </w:tc>
        <w:tc>
          <w:tcPr>
            <w:tcW w:type="dxa" w:w="830"/>
          </w:tcPr>
          <w:p>
            <w:pPr>
              <w:spacing w:after="0"/>
            </w:pPr>
            <w:r>
              <w:rPr>
                <w:rFonts w:ascii="Old Standard TT" w:cs="Old Standard TT" w:eastAsia="Old Standard TT" w:hAnsi="Old Standard TT"/>
                <w:rtl w:val="0"/>
                <w:b/>
                <w:sz w:val="14"/>
              </w:rPr>
              <w:t>O→O</w:t>
            </w:r>
          </w:p>
        </w:tc>
      </w:tr>
      <w:tr>
        <w:tc>
          <w:tcPr>
            <w:tcW w:type="dxa" w:w="1054"/>
          </w:tcPr>
          <w:p>
            <w:pPr>
              <w:spacing w:after="0"/>
            </w:pPr>
            <w:r>
              <w:rPr>
                <w:rFonts w:ascii="Old Standard TT" w:cs="Old Standard TT" w:eastAsia="Old Standard TT" w:hAnsi="Old Standard TT"/>
                <w:rtl w:val="0"/>
                <w:sz w:val="14"/>
              </w:rPr>
              <w:t>Shared Z</w:t>
            </w:r>
          </w:p>
        </w:tc>
        <w:tc>
          <w:tcPr>
            <w:tcW w:type="dxa" w:w="830"/>
          </w:tcPr>
          <w:p>
            <w:pPr>
              <w:spacing w:after="0"/>
            </w:pPr>
            <w:r>
              <w:rPr>
                <w:rFonts w:ascii="Old Standard TT" w:cs="Old Standard TT" w:eastAsia="Old Standard TT" w:hAnsi="Old Standard TT"/>
                <w:rtl w:val="0"/>
                <w:sz w:val="14"/>
              </w:rPr>
              <w:t>0</w:t>
            </w:r>
          </w:p>
        </w:tc>
        <w:tc>
          <w:tcPr>
            <w:tcW w:type="dxa" w:w="830"/>
          </w:tcPr>
          <w:p>
            <w:pPr>
              <w:spacing w:after="0"/>
            </w:pPr>
            <w:r>
              <w:rPr>
                <w:rFonts w:ascii="Old Standard TT" w:cs="Old Standard TT" w:eastAsia="Old Standard TT" w:hAnsi="Old Standard TT"/>
                <w:rtl w:val="0"/>
                <w:sz w:val="14"/>
              </w:rPr>
              <w:t>0.960</w:t>
            </w:r>
          </w:p>
        </w:tc>
        <w:tc>
          <w:tcPr>
            <w:tcW w:type="dxa" w:w="830"/>
          </w:tcPr>
          <w:p>
            <w:pPr>
              <w:spacing w:after="0"/>
            </w:pPr>
            <w:r>
              <w:rPr>
                <w:rFonts w:ascii="Old Standard TT" w:cs="Old Standard TT" w:eastAsia="Old Standard TT" w:hAnsi="Old Standard TT"/>
                <w:rtl w:val="0"/>
                <w:sz w:val="14"/>
              </w:rPr>
              <w:t>0.926</w:t>
            </w:r>
          </w:p>
        </w:tc>
        <w:tc>
          <w:tcPr>
            <w:tcW w:type="dxa" w:w="830"/>
          </w:tcPr>
          <w:p>
            <w:pPr>
              <w:spacing w:after="0"/>
            </w:pPr>
            <w:r>
              <w:rPr>
                <w:rFonts w:ascii="Old Standard TT" w:cs="Old Standard TT" w:eastAsia="Old Standard TT" w:hAnsi="Old Standard TT"/>
                <w:rtl w:val="0"/>
                <w:sz w:val="14"/>
              </w:rPr>
              <w:t>0.959</w:t>
            </w:r>
          </w:p>
        </w:tc>
        <w:tc>
          <w:tcPr>
            <w:tcW w:type="dxa" w:w="830"/>
          </w:tcPr>
          <w:p>
            <w:pPr>
              <w:spacing w:after="0"/>
            </w:pPr>
            <w:r>
              <w:rPr>
                <w:rFonts w:ascii="Old Standard TT" w:cs="Old Standard TT" w:eastAsia="Old Standard TT" w:hAnsi="Old Standard TT"/>
                <w:rtl w:val="0"/>
                <w:sz w:val="14"/>
              </w:rPr>
              <w:t>0.925</w:t>
            </w: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r>
      <w:tr>
        <w:tc>
          <w:tcPr>
            <w:tcW w:type="dxa" w:w="1054"/>
          </w:tcPr>
          <w:p>
            <w:pPr>
              <w:spacing w:after="0"/>
            </w:pPr>
            <w:r>
              <w:rPr>
                <w:rFonts w:ascii="Old Standard TT" w:cs="Old Standard TT" w:eastAsia="Old Standard TT" w:hAnsi="Old Standard TT"/>
                <w:rtl w:val="0"/>
                <w:sz w:val="14"/>
              </w:rPr>
              <w:t>Shared Z</w:t>
            </w:r>
          </w:p>
        </w:tc>
        <w:tc>
          <w:tcPr>
            <w:tcW w:type="dxa" w:w="830"/>
          </w:tcPr>
          <w:p>
            <w:pPr>
              <w:spacing w:after="0"/>
            </w:pPr>
            <w:r>
              <w:rPr>
                <w:rFonts w:ascii="Old Standard TT" w:cs="Old Standard TT" w:eastAsia="Old Standard TT" w:hAnsi="Old Standard TT"/>
                <w:rtl w:val="0"/>
                <w:sz w:val="14"/>
              </w:rPr>
              <w:t>1</w:t>
            </w:r>
          </w:p>
        </w:tc>
        <w:tc>
          <w:tcPr>
            <w:tcW w:type="dxa" w:w="830"/>
          </w:tcPr>
          <w:p>
            <w:pPr>
              <w:spacing w:after="0"/>
            </w:pPr>
            <w:r>
              <w:rPr>
                <w:rFonts w:ascii="Old Standard TT" w:cs="Old Standard TT" w:eastAsia="Old Standard TT" w:hAnsi="Old Standard TT"/>
                <w:rtl w:val="0"/>
                <w:sz w:val="14"/>
              </w:rPr>
              <w:t>0.901</w:t>
            </w:r>
          </w:p>
        </w:tc>
        <w:tc>
          <w:tcPr>
            <w:tcW w:type="dxa" w:w="830"/>
          </w:tcPr>
          <w:p>
            <w:pPr>
              <w:spacing w:after="0"/>
            </w:pPr>
            <w:r>
              <w:rPr>
                <w:rFonts w:ascii="Old Standard TT" w:cs="Old Standard TT" w:eastAsia="Old Standard TT" w:hAnsi="Old Standard TT"/>
                <w:rtl w:val="0"/>
                <w:sz w:val="14"/>
              </w:rPr>
              <w:t>0.962</w:t>
            </w:r>
          </w:p>
        </w:tc>
        <w:tc>
          <w:tcPr>
            <w:tcW w:type="dxa" w:w="830"/>
          </w:tcPr>
          <w:p>
            <w:pPr>
              <w:spacing w:after="0"/>
            </w:pPr>
            <w:r>
              <w:rPr>
                <w:rFonts w:ascii="Old Standard TT" w:cs="Old Standard TT" w:eastAsia="Old Standard TT" w:hAnsi="Old Standard TT"/>
                <w:rtl w:val="0"/>
                <w:sz w:val="14"/>
              </w:rPr>
              <w:t>0.923</w:t>
            </w:r>
          </w:p>
        </w:tc>
        <w:tc>
          <w:tcPr>
            <w:tcW w:type="dxa" w:w="830"/>
          </w:tcPr>
          <w:p>
            <w:pPr>
              <w:spacing w:after="0"/>
            </w:pPr>
            <w:r>
              <w:rPr>
                <w:rFonts w:ascii="Old Standard TT" w:cs="Old Standard TT" w:eastAsia="Old Standard TT" w:hAnsi="Old Standard TT"/>
                <w:rtl w:val="0"/>
                <w:sz w:val="14"/>
              </w:rPr>
              <w:t>0.954</w:t>
            </w: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r>
      <w:tr>
        <w:tc>
          <w:tcPr>
            <w:tcW w:type="dxa" w:w="1054"/>
          </w:tcPr>
          <w:p>
            <w:pPr>
              <w:spacing w:after="0"/>
            </w:pPr>
            <w:r>
              <w:rPr>
                <w:rFonts w:ascii="Old Standard TT" w:cs="Old Standard TT" w:eastAsia="Old Standard TT" w:hAnsi="Old Standard TT"/>
                <w:rtl w:val="0"/>
                <w:sz w:val="14"/>
              </w:rPr>
              <w:t>Shared Z</w:t>
            </w:r>
          </w:p>
        </w:tc>
        <w:tc>
          <w:tcPr>
            <w:tcW w:type="dxa" w:w="830"/>
          </w:tcPr>
          <w:p>
            <w:pPr>
              <w:spacing w:after="0"/>
            </w:pPr>
            <w:r>
              <w:rPr>
                <w:rFonts w:ascii="Old Standard TT" w:cs="Old Standard TT" w:eastAsia="Old Standard TT" w:hAnsi="Old Standard TT"/>
                <w:rtl w:val="0"/>
                <w:sz w:val="14"/>
              </w:rPr>
              <w:t>2</w:t>
            </w:r>
          </w:p>
        </w:tc>
        <w:tc>
          <w:tcPr>
            <w:tcW w:type="dxa" w:w="830"/>
          </w:tcPr>
          <w:p>
            <w:pPr>
              <w:spacing w:after="0"/>
            </w:pPr>
            <w:r>
              <w:rPr>
                <w:rFonts w:ascii="Old Standard TT" w:cs="Old Standard TT" w:eastAsia="Old Standard TT" w:hAnsi="Old Standard TT"/>
                <w:rtl w:val="0"/>
                <w:sz w:val="14"/>
              </w:rPr>
              <w:t>0.865</w:t>
            </w:r>
          </w:p>
        </w:tc>
        <w:tc>
          <w:tcPr>
            <w:tcW w:type="dxa" w:w="830"/>
          </w:tcPr>
          <w:p>
            <w:pPr>
              <w:spacing w:after="0"/>
            </w:pPr>
            <w:r>
              <w:rPr>
                <w:rFonts w:ascii="Old Standard TT" w:cs="Old Standard TT" w:eastAsia="Old Standard TT" w:hAnsi="Old Standard TT"/>
                <w:rtl w:val="0"/>
                <w:sz w:val="14"/>
              </w:rPr>
              <w:t>0.809</w:t>
            </w:r>
          </w:p>
        </w:tc>
        <w:tc>
          <w:tcPr>
            <w:tcW w:type="dxa" w:w="830"/>
          </w:tcPr>
          <w:p>
            <w:pPr>
              <w:spacing w:after="0"/>
            </w:pPr>
            <w:r>
              <w:rPr>
                <w:rFonts w:ascii="Old Standard TT" w:cs="Old Standard TT" w:eastAsia="Old Standard TT" w:hAnsi="Old Standard TT"/>
                <w:rtl w:val="0"/>
                <w:sz w:val="14"/>
              </w:rPr>
              <w:t>0.853</w:t>
            </w:r>
          </w:p>
        </w:tc>
        <w:tc>
          <w:tcPr>
            <w:tcW w:type="dxa" w:w="830"/>
          </w:tcPr>
          <w:p>
            <w:pPr>
              <w:spacing w:after="0"/>
            </w:pPr>
            <w:r>
              <w:rPr>
                <w:rFonts w:ascii="Old Standard TT" w:cs="Old Standard TT" w:eastAsia="Old Standard TT" w:hAnsi="Old Standard TT"/>
                <w:rtl w:val="0"/>
                <w:sz w:val="14"/>
              </w:rPr>
              <w:t>0.806</w:t>
            </w: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r>
      <w:tr>
        <w:tc>
          <w:tcPr>
            <w:tcW w:type="dxa" w:w="1054"/>
          </w:tcPr>
          <w:p>
            <w:pPr>
              <w:spacing w:after="0"/>
            </w:pPr>
            <w:r>
              <w:rPr>
                <w:rFonts w:ascii="Old Standard TT" w:cs="Old Standard TT" w:eastAsia="Old Standard TT" w:hAnsi="Old Standard TT"/>
                <w:rtl w:val="0"/>
                <w:sz w:val="14"/>
              </w:rPr>
              <w:t>Attach OLMo</w:t>
            </w:r>
          </w:p>
        </w:tc>
        <w:tc>
          <w:tcPr>
            <w:tcW w:type="dxa" w:w="830"/>
          </w:tcPr>
          <w:p>
            <w:pPr>
              <w:spacing w:after="0"/>
            </w:pPr>
            <w:r>
              <w:rPr>
                <w:rFonts w:ascii="Old Standard TT" w:cs="Old Standard TT" w:eastAsia="Old Standard TT" w:hAnsi="Old Standard TT"/>
                <w:rtl w:val="0"/>
                <w:sz w:val="14"/>
              </w:rPr>
              <w:t>0</w:t>
            </w: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r>
              <w:rPr>
                <w:rFonts w:ascii="Old Standard TT" w:cs="Old Standard TT" w:eastAsia="Old Standard TT" w:hAnsi="Old Standard TT"/>
                <w:rtl w:val="0"/>
                <w:sz w:val="14"/>
              </w:rPr>
              <w:t>0.993</w:t>
            </w:r>
          </w:p>
        </w:tc>
        <w:tc>
          <w:tcPr>
            <w:tcW w:type="dxa" w:w="830"/>
          </w:tcPr>
          <w:p>
            <w:pPr>
              <w:spacing w:after="0"/>
            </w:pPr>
            <w:r>
              <w:rPr>
                <w:rFonts w:ascii="Old Standard TT" w:cs="Old Standard TT" w:eastAsia="Old Standard TT" w:hAnsi="Old Standard TT"/>
                <w:rtl w:val="0"/>
                <w:sz w:val="14"/>
              </w:rPr>
              <w:t>0.988</w:t>
            </w:r>
          </w:p>
        </w:tc>
        <w:tc>
          <w:tcPr>
            <w:tcW w:type="dxa" w:w="830"/>
          </w:tcPr>
          <w:p>
            <w:pPr>
              <w:spacing w:after="0"/>
            </w:pPr>
            <w:r>
              <w:rPr>
                <w:rFonts w:ascii="Old Standard TT" w:cs="Old Standard TT" w:eastAsia="Old Standard TT" w:hAnsi="Old Standard TT"/>
                <w:rtl w:val="0"/>
                <w:sz w:val="14"/>
              </w:rPr>
              <w:t>0.936</w:t>
            </w:r>
          </w:p>
        </w:tc>
        <w:tc>
          <w:tcPr>
            <w:tcW w:type="dxa" w:w="830"/>
          </w:tcPr>
          <w:p>
            <w:pPr>
              <w:spacing w:after="0"/>
            </w:pPr>
            <w:r>
              <w:rPr>
                <w:rFonts w:ascii="Old Standard TT" w:cs="Old Standard TT" w:eastAsia="Old Standard TT" w:hAnsi="Old Standard TT"/>
                <w:rtl w:val="0"/>
                <w:sz w:val="14"/>
              </w:rPr>
              <w:t>0.956</w:t>
            </w:r>
          </w:p>
        </w:tc>
        <w:tc>
          <w:tcPr>
            <w:tcW w:type="dxa" w:w="830"/>
          </w:tcPr>
          <w:p>
            <w:pPr>
              <w:spacing w:after="0"/>
            </w:pPr>
            <w:r>
              <w:rPr>
                <w:rFonts w:ascii="Old Standard TT" w:cs="Old Standard TT" w:eastAsia="Old Standard TT" w:hAnsi="Old Standard TT"/>
                <w:rtl w:val="0"/>
                <w:sz w:val="14"/>
              </w:rPr>
              <w:t>0.996</w:t>
            </w:r>
          </w:p>
        </w:tc>
      </w:tr>
      <w:tr>
        <w:tc>
          <w:tcPr>
            <w:tcW w:type="dxa" w:w="1054"/>
          </w:tcPr>
          <w:p>
            <w:pPr>
              <w:spacing w:after="0"/>
            </w:pPr>
            <w:r>
              <w:rPr>
                <w:rFonts w:ascii="Old Standard TT" w:cs="Old Standard TT" w:eastAsia="Old Standard TT" w:hAnsi="Old Standard TT"/>
                <w:rtl w:val="0"/>
                <w:sz w:val="14"/>
              </w:rPr>
              <w:t>Attach OLMo</w:t>
            </w:r>
          </w:p>
        </w:tc>
        <w:tc>
          <w:tcPr>
            <w:tcW w:type="dxa" w:w="830"/>
          </w:tcPr>
          <w:p>
            <w:pPr>
              <w:spacing w:after="0"/>
            </w:pPr>
            <w:r>
              <w:rPr>
                <w:rFonts w:ascii="Old Standard TT" w:cs="Old Standard TT" w:eastAsia="Old Standard TT" w:hAnsi="Old Standard TT"/>
                <w:rtl w:val="0"/>
                <w:sz w:val="14"/>
              </w:rPr>
              <w:t>1</w:t>
            </w: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r>
              <w:rPr>
                <w:rFonts w:ascii="Old Standard TT" w:cs="Old Standard TT" w:eastAsia="Old Standard TT" w:hAnsi="Old Standard TT"/>
                <w:rtl w:val="0"/>
                <w:sz w:val="14"/>
              </w:rPr>
              <w:t>0.990</w:t>
            </w:r>
          </w:p>
        </w:tc>
        <w:tc>
          <w:tcPr>
            <w:tcW w:type="dxa" w:w="830"/>
          </w:tcPr>
          <w:p>
            <w:pPr>
              <w:spacing w:after="0"/>
            </w:pPr>
            <w:r>
              <w:rPr>
                <w:rFonts w:ascii="Old Standard TT" w:cs="Old Standard TT" w:eastAsia="Old Standard TT" w:hAnsi="Old Standard TT"/>
                <w:rtl w:val="0"/>
                <w:sz w:val="14"/>
              </w:rPr>
              <w:t>0.988</w:t>
            </w:r>
          </w:p>
        </w:tc>
        <w:tc>
          <w:tcPr>
            <w:tcW w:type="dxa" w:w="830"/>
          </w:tcPr>
          <w:p>
            <w:pPr>
              <w:spacing w:after="0"/>
            </w:pPr>
            <w:r>
              <w:rPr>
                <w:rFonts w:ascii="Old Standard TT" w:cs="Old Standard TT" w:eastAsia="Old Standard TT" w:hAnsi="Old Standard TT"/>
                <w:rtl w:val="0"/>
                <w:sz w:val="14"/>
              </w:rPr>
              <w:t>0.910</w:t>
            </w:r>
          </w:p>
        </w:tc>
        <w:tc>
          <w:tcPr>
            <w:tcW w:type="dxa" w:w="830"/>
          </w:tcPr>
          <w:p>
            <w:pPr>
              <w:spacing w:after="0"/>
            </w:pPr>
            <w:r>
              <w:rPr>
                <w:rFonts w:ascii="Old Standard TT" w:cs="Old Standard TT" w:eastAsia="Old Standard TT" w:hAnsi="Old Standard TT"/>
                <w:rtl w:val="0"/>
                <w:sz w:val="14"/>
              </w:rPr>
              <w:t>0.933</w:t>
            </w:r>
          </w:p>
        </w:tc>
        <w:tc>
          <w:tcPr>
            <w:tcW w:type="dxa" w:w="830"/>
          </w:tcPr>
          <w:p>
            <w:pPr>
              <w:spacing w:after="0"/>
            </w:pPr>
            <w:r>
              <w:rPr>
                <w:rFonts w:ascii="Old Standard TT" w:cs="Old Standard TT" w:eastAsia="Old Standard TT" w:hAnsi="Old Standard TT"/>
                <w:rtl w:val="0"/>
                <w:sz w:val="14"/>
              </w:rPr>
              <w:t>0.998</w:t>
            </w:r>
          </w:p>
        </w:tc>
      </w:tr>
      <w:tr>
        <w:tc>
          <w:tcPr>
            <w:tcW w:type="dxa" w:w="1054"/>
          </w:tcPr>
          <w:p>
            <w:pPr>
              <w:spacing w:after="0"/>
            </w:pPr>
            <w:r>
              <w:rPr>
                <w:rFonts w:ascii="Old Standard TT" w:cs="Old Standard TT" w:eastAsia="Old Standard TT" w:hAnsi="Old Standard TT"/>
                <w:rtl w:val="0"/>
                <w:sz w:val="14"/>
              </w:rPr>
              <w:t>Attach OLMo</w:t>
            </w:r>
          </w:p>
        </w:tc>
        <w:tc>
          <w:tcPr>
            <w:tcW w:type="dxa" w:w="830"/>
          </w:tcPr>
          <w:p>
            <w:pPr>
              <w:spacing w:after="0"/>
            </w:pPr>
            <w:r>
              <w:rPr>
                <w:rFonts w:ascii="Old Standard TT" w:cs="Old Standard TT" w:eastAsia="Old Standard TT" w:hAnsi="Old Standard TT"/>
                <w:rtl w:val="0"/>
                <w:sz w:val="14"/>
              </w:rPr>
              <w:t>2</w:t>
            </w: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p>
        </w:tc>
        <w:tc>
          <w:tcPr>
            <w:tcW w:type="dxa" w:w="830"/>
          </w:tcPr>
          <w:p>
            <w:pPr>
              <w:spacing w:after="0"/>
            </w:pPr>
            <w:r>
              <w:rPr>
                <w:rFonts w:ascii="Old Standard TT" w:cs="Old Standard TT" w:eastAsia="Old Standard TT" w:hAnsi="Old Standard TT"/>
                <w:rtl w:val="0"/>
                <w:sz w:val="14"/>
              </w:rPr>
              <w:t>0.991</w:t>
            </w:r>
          </w:p>
        </w:tc>
        <w:tc>
          <w:tcPr>
            <w:tcW w:type="dxa" w:w="830"/>
          </w:tcPr>
          <w:p>
            <w:pPr>
              <w:spacing w:after="0"/>
            </w:pPr>
            <w:r>
              <w:rPr>
                <w:rFonts w:ascii="Old Standard TT" w:cs="Old Standard TT" w:eastAsia="Old Standard TT" w:hAnsi="Old Standard TT"/>
                <w:rtl w:val="0"/>
                <w:sz w:val="14"/>
              </w:rPr>
              <w:t>0.980</w:t>
            </w:r>
          </w:p>
        </w:tc>
        <w:tc>
          <w:tcPr>
            <w:tcW w:type="dxa" w:w="830"/>
          </w:tcPr>
          <w:p>
            <w:pPr>
              <w:spacing w:after="0"/>
            </w:pPr>
            <w:r>
              <w:rPr>
                <w:rFonts w:ascii="Old Standard TT" w:cs="Old Standard TT" w:eastAsia="Old Standard TT" w:hAnsi="Old Standard TT"/>
                <w:rtl w:val="0"/>
                <w:sz w:val="14"/>
              </w:rPr>
              <w:t>0.942</w:t>
            </w:r>
          </w:p>
        </w:tc>
        <w:tc>
          <w:tcPr>
            <w:tcW w:type="dxa" w:w="830"/>
          </w:tcPr>
          <w:p>
            <w:pPr>
              <w:spacing w:after="0"/>
            </w:pPr>
            <w:r>
              <w:rPr>
                <w:rFonts w:ascii="Old Standard TT" w:cs="Old Standard TT" w:eastAsia="Old Standard TT" w:hAnsi="Old Standard TT"/>
                <w:rtl w:val="0"/>
                <w:sz w:val="14"/>
              </w:rPr>
              <w:t>0.954</w:t>
            </w:r>
          </w:p>
        </w:tc>
        <w:tc>
          <w:tcPr>
            <w:tcW w:type="dxa" w:w="830"/>
          </w:tcPr>
          <w:p>
            <w:pPr>
              <w:spacing w:after="0"/>
            </w:pPr>
            <w:r>
              <w:rPr>
                <w:rFonts w:ascii="Old Standard TT" w:cs="Old Standard TT" w:eastAsia="Old Standard TT" w:hAnsi="Old Standard TT"/>
                <w:rtl w:val="0"/>
                <w:sz w:val="14"/>
              </w:rPr>
              <w:t>0.994</w:t>
            </w:r>
          </w:p>
        </w:tc>
      </w:tr>
    </w:tbl>
    <w:p>
      <w:pPr>
        <w:spacing w:after="40"/>
      </w:pPr>
    </w:p>
    <w:p>
      <w:pPr>
        <w:pStyle w:val="Heading2"/>
      </w:pPr>
      <w:r>
        <w:rPr>
          <w:rFonts w:ascii="Old Standard TT" w:cs="Old Standard TT" w:eastAsia="Old Standard TT" w:hAnsi="Old Standard TT"/>
          <w:b w:val="1"/>
          <w:bCs w:val="1"/>
          <w:sz w:val="28"/>
          <w:szCs w:val="28"/>
          <w:rtl w:val="0"/>
        </w:rPr>
        <w:t>Appendix E. Message-length results</w:t>
      </w:r>
    </w:p>
    <w:p>
      <w:r>
        <w:rPr>
          <w:rFonts w:ascii="Old Standard TT" w:cs="Old Standard TT" w:eastAsia="Old Standard TT" w:hAnsi="Old Standard TT"/>
          <w:rtl w:val="0"/>
          <w:b/>
          <w:sz w:val="18"/>
        </w:rPr>
        <w:t>Table 5.</w:t>
      </w:r>
      <w:r>
        <w:rPr>
          <w:rFonts w:ascii="Old Standard TT" w:cs="Old Standard TT" w:eastAsia="Old Standard TT" w:hAnsi="Old Standard TT"/>
          <w:rtl w:val="0"/>
          <w:sz w:val="18"/>
        </w:rPr>
        <w:t xml:space="preserve"> Heldout exact match by message length and budget (200 documents). Vector channel: final accuracy of each seed; 4 pairs at 16 vectors are the 5 preexisting Qwen → Qwen checkpoints of Section 3.2, trained with the same recipe. Text: the shortest hand-designed format (</w:t>
      </w:r>
      <w:r>
        <w:rPr>
          <w:rFonts w:ascii="Courier New" w:cs="Old Standard TT" w:eastAsia="Old Standard TT" w:hAnsi="Courier New"/>
          <w:rtl w:val="0"/>
          <w:sz w:val="18"/>
        </w:rPr>
        <w:t>93V8=5781 YPJU=5659 ...</w:t>
      </w:r>
      <w:r>
        <w:rPr>
          <w:rFonts w:ascii="Old Standard TT" w:cs="Old Standard TT" w:eastAsia="Old Standard TT" w:hAnsi="Old Standard TT"/>
          <w:rtl w:val="0"/>
          <w:sz w:val="18"/>
        </w:rPr>
        <w:t>) cut to k tokens. Doc tokens: mean Qwen tokens per heldout document.</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5" w:type="dxa"/>
        <w:tblLayout w:type="fixed"/>
      </w:tblPr>
      <w:tblGrid>
        <w:gridCol w:w="1059"/>
        <w:gridCol w:w="1251"/>
        <w:gridCol w:w="1059"/>
        <w:gridCol w:w="1059"/>
        <w:gridCol w:w="3064"/>
        <w:gridCol w:w="1863"/>
      </w:tblGrid>
      <w:tr>
        <w:tc>
          <w:tcPr>
            <w:tcW w:type="dxa" w:w="1059"/>
          </w:tcPr>
          <w:p>
            <w:pPr>
              <w:spacing w:after="0"/>
            </w:pPr>
            <w:r>
              <w:rPr>
                <w:rFonts w:ascii="Old Standard TT" w:cs="Old Standard TT" w:eastAsia="Old Standard TT" w:hAnsi="Old Standard TT"/>
                <w:rtl w:val="0"/>
                <w:b/>
                <w:sz w:val="16"/>
              </w:rPr>
              <w:t>Pairs</w:t>
            </w:r>
          </w:p>
        </w:tc>
        <w:tc>
          <w:tcPr>
            <w:tcW w:type="dxa" w:w="1251"/>
          </w:tcPr>
          <w:p>
            <w:pPr>
              <w:spacing w:after="0"/>
            </w:pPr>
            <w:r>
              <w:rPr>
                <w:rFonts w:ascii="Old Standard TT" w:cs="Old Standard TT" w:eastAsia="Old Standard TT" w:hAnsi="Old Standard TT"/>
                <w:rtl w:val="0"/>
                <w:b/>
                <w:sz w:val="16"/>
              </w:rPr>
              <w:t>Doc tokens</w:t>
            </w:r>
          </w:p>
        </w:tc>
        <w:tc>
          <w:tcPr>
            <w:tcW w:type="dxa" w:w="1059"/>
          </w:tcPr>
          <w:p>
            <w:pPr>
              <w:spacing w:after="0"/>
            </w:pPr>
            <w:r>
              <w:rPr>
                <w:rFonts w:ascii="Old Standard TT" w:cs="Old Standard TT" w:eastAsia="Old Standard TT" w:hAnsi="Old Standard TT"/>
                <w:rtl w:val="0"/>
                <w:b/>
                <w:sz w:val="16"/>
              </w:rPr>
              <w:t>Budget k</w:t>
            </w:r>
          </w:p>
        </w:tc>
        <w:tc>
          <w:tcPr>
            <w:tcW w:type="dxa" w:w="1059"/>
          </w:tcPr>
          <w:p>
            <w:pPr>
              <w:spacing w:after="0"/>
            </w:pPr>
            <w:r>
              <w:rPr>
                <w:rFonts w:ascii="Old Standard TT" w:cs="Old Standard TT" w:eastAsia="Old Standard TT" w:hAnsi="Old Standard TT"/>
                <w:rtl w:val="0"/>
                <w:b/>
                <w:sz w:val="16"/>
              </w:rPr>
              <w:t>Ratio</w:t>
            </w:r>
          </w:p>
        </w:tc>
        <w:tc>
          <w:tcPr>
            <w:tcW w:type="dxa" w:w="3064"/>
          </w:tcPr>
          <w:p>
            <w:pPr>
              <w:spacing w:after="0"/>
            </w:pPr>
            <w:r>
              <w:rPr>
                <w:rFonts w:ascii="Old Standard TT" w:cs="Old Standard TT" w:eastAsia="Old Standard TT" w:hAnsi="Old Standard TT"/>
                <w:rtl w:val="0"/>
                <w:b/>
                <w:sz w:val="16"/>
              </w:rPr>
              <w:t>Vector channel (seeds)</w:t>
            </w:r>
          </w:p>
        </w:tc>
        <w:tc>
          <w:tcPr>
            <w:tcW w:type="dxa" w:w="1863"/>
          </w:tcPr>
          <w:p>
            <w:pPr>
              <w:spacing w:after="0"/>
            </w:pPr>
            <w:r>
              <w:rPr>
                <w:rFonts w:ascii="Old Standard TT" w:cs="Old Standard TT" w:eastAsia="Old Standard TT" w:hAnsi="Old Standard TT"/>
                <w:rtl w:val="0"/>
                <w:b/>
                <w:sz w:val="16"/>
              </w:rPr>
              <w:t>Text, best format</w:t>
            </w:r>
          </w:p>
        </w:tc>
      </w:tr>
      <w:tr>
        <w:tc>
          <w:tcPr>
            <w:tcW w:type="dxa" w:w="1059"/>
          </w:tcPr>
          <w:p>
            <w:pPr>
              <w:spacing w:after="0"/>
            </w:pPr>
            <w:r>
              <w:rPr>
                <w:rFonts w:ascii="Old Standard TT" w:cs="Old Standard TT" w:eastAsia="Old Standard TT" w:hAnsi="Old Standard TT"/>
                <w:rtl w:val="0"/>
                <w:sz w:val="16"/>
              </w:rPr>
              <w:t>4</w:t>
            </w:r>
          </w:p>
        </w:tc>
        <w:tc>
          <w:tcPr>
            <w:tcW w:type="dxa" w:w="1251"/>
          </w:tcPr>
          <w:p>
            <w:pPr>
              <w:spacing w:after="0"/>
            </w:pPr>
            <w:r>
              <w:rPr>
                <w:rFonts w:ascii="Old Standard TT" w:cs="Old Standard TT" w:eastAsia="Old Standard TT" w:hAnsi="Old Standard TT"/>
                <w:rtl w:val="0"/>
                <w:sz w:val="16"/>
              </w:rPr>
              <w:t>49</w:t>
            </w:r>
          </w:p>
        </w:tc>
        <w:tc>
          <w:tcPr>
            <w:tcW w:type="dxa" w:w="1059"/>
          </w:tcPr>
          <w:p>
            <w:pPr>
              <w:spacing w:after="0"/>
            </w:pPr>
            <w:r>
              <w:rPr>
                <w:rFonts w:ascii="Old Standard TT" w:cs="Old Standard TT" w:eastAsia="Old Standard TT" w:hAnsi="Old Standard TT"/>
                <w:rtl w:val="0"/>
                <w:sz w:val="16"/>
              </w:rPr>
              <w:t>4</w:t>
            </w:r>
          </w:p>
        </w:tc>
        <w:tc>
          <w:tcPr>
            <w:tcW w:type="dxa" w:w="1059"/>
          </w:tcPr>
          <w:p>
            <w:pPr>
              <w:spacing w:after="0"/>
            </w:pPr>
            <w:r>
              <w:rPr>
                <w:rFonts w:ascii="Old Standard TT" w:cs="Old Standard TT" w:eastAsia="Old Standard TT" w:hAnsi="Old Standard TT"/>
                <w:rtl w:val="0"/>
                <w:sz w:val="16"/>
              </w:rPr>
              <w:t>12.4×</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0.000</w:t>
            </w:r>
          </w:p>
        </w:tc>
      </w:tr>
      <w:tr>
        <w:tc>
          <w:tcPr>
            <w:tcW w:type="dxa" w:w="1059"/>
          </w:tcPr>
          <w:p>
            <w:pPr>
              <w:spacing w:after="0"/>
            </w:pPr>
            <w:r>
              <w:rPr>
                <w:rFonts w:ascii="Old Standard TT" w:cs="Old Standard TT" w:eastAsia="Old Standard TT" w:hAnsi="Old Standard TT"/>
                <w:rtl w:val="0"/>
                <w:sz w:val="16"/>
              </w:rPr>
              <w:t>4</w:t>
            </w:r>
          </w:p>
        </w:tc>
        <w:tc>
          <w:tcPr>
            <w:tcW w:type="dxa" w:w="1251"/>
          </w:tcPr>
          <w:p>
            <w:pPr>
              <w:spacing w:after="0"/>
            </w:pPr>
            <w:r>
              <w:rPr>
                <w:rFonts w:ascii="Old Standard TT" w:cs="Old Standard TT" w:eastAsia="Old Standard TT" w:hAnsi="Old Standard TT"/>
                <w:rtl w:val="0"/>
                <w:sz w:val="16"/>
              </w:rPr>
              <w:t>49</w:t>
            </w:r>
          </w:p>
        </w:tc>
        <w:tc>
          <w:tcPr>
            <w:tcW w:type="dxa" w:w="1059"/>
          </w:tcPr>
          <w:p>
            <w:pPr>
              <w:spacing w:after="0"/>
            </w:pPr>
            <w:r>
              <w:rPr>
                <w:rFonts w:ascii="Old Standard TT" w:cs="Old Standard TT" w:eastAsia="Old Standard TT" w:hAnsi="Old Standard TT"/>
                <w:rtl w:val="0"/>
                <w:sz w:val="16"/>
              </w:rPr>
              <w:t>8</w:t>
            </w:r>
          </w:p>
        </w:tc>
        <w:tc>
          <w:tcPr>
            <w:tcW w:type="dxa" w:w="1059"/>
          </w:tcPr>
          <w:p>
            <w:pPr>
              <w:spacing w:after="0"/>
            </w:pPr>
            <w:r>
              <w:rPr>
                <w:rFonts w:ascii="Old Standard TT" w:cs="Old Standard TT" w:eastAsia="Old Standard TT" w:hAnsi="Old Standard TT"/>
                <w:rtl w:val="0"/>
                <w:sz w:val="16"/>
              </w:rPr>
              <w:t>6.2×</w:t>
            </w:r>
          </w:p>
        </w:tc>
        <w:tc>
          <w:tcPr>
            <w:tcW w:type="dxa" w:w="3064"/>
          </w:tcPr>
          <w:p>
            <w:pPr>
              <w:spacing w:after="0"/>
            </w:pPr>
            <w:r>
              <w:rPr>
                <w:rFonts w:ascii="Old Standard TT" w:cs="Old Standard TT" w:eastAsia="Old Standard TT" w:hAnsi="Old Standard TT"/>
                <w:rtl w:val="0"/>
                <w:sz w:val="16"/>
              </w:rPr>
              <w:t>0.647, 0.655</w:t>
            </w:r>
          </w:p>
        </w:tc>
        <w:tc>
          <w:tcPr>
            <w:tcW w:type="dxa" w:w="1863"/>
          </w:tcPr>
          <w:p>
            <w:pPr>
              <w:spacing w:after="0"/>
            </w:pPr>
            <w:r>
              <w:rPr>
                <w:rFonts w:ascii="Old Standard TT" w:cs="Old Standard TT" w:eastAsia="Old Standard TT" w:hAnsi="Old Standard TT"/>
                <w:rtl w:val="0"/>
                <w:sz w:val="16"/>
              </w:rPr>
              <w:t>0.185</w:t>
            </w:r>
          </w:p>
        </w:tc>
      </w:tr>
      <w:tr>
        <w:tc>
          <w:tcPr>
            <w:tcW w:type="dxa" w:w="1059"/>
          </w:tcPr>
          <w:p>
            <w:pPr>
              <w:spacing w:after="0"/>
            </w:pPr>
            <w:r>
              <w:rPr>
                <w:rFonts w:ascii="Old Standard TT" w:cs="Old Standard TT" w:eastAsia="Old Standard TT" w:hAnsi="Old Standard TT"/>
                <w:rtl w:val="0"/>
                <w:sz w:val="16"/>
              </w:rPr>
              <w:t>4</w:t>
            </w:r>
          </w:p>
        </w:tc>
        <w:tc>
          <w:tcPr>
            <w:tcW w:type="dxa" w:w="1251"/>
          </w:tcPr>
          <w:p>
            <w:pPr>
              <w:spacing w:after="0"/>
            </w:pPr>
            <w:r>
              <w:rPr>
                <w:rFonts w:ascii="Old Standard TT" w:cs="Old Standard TT" w:eastAsia="Old Standard TT" w:hAnsi="Old Standard TT"/>
                <w:rtl w:val="0"/>
                <w:sz w:val="16"/>
              </w:rPr>
              <w:t>49</w:t>
            </w:r>
          </w:p>
        </w:tc>
        <w:tc>
          <w:tcPr>
            <w:tcW w:type="dxa" w:w="1059"/>
          </w:tcPr>
          <w:p>
            <w:pPr>
              <w:spacing w:after="0"/>
            </w:pPr>
            <w:r>
              <w:rPr>
                <w:rFonts w:ascii="Old Standard TT" w:cs="Old Standard TT" w:eastAsia="Old Standard TT" w:hAnsi="Old Standard TT"/>
                <w:rtl w:val="0"/>
                <w:sz w:val="16"/>
              </w:rPr>
              <w:t>16</w:t>
            </w:r>
          </w:p>
        </w:tc>
        <w:tc>
          <w:tcPr>
            <w:tcW w:type="dxa" w:w="1059"/>
          </w:tcPr>
          <w:p>
            <w:pPr>
              <w:spacing w:after="0"/>
            </w:pPr>
            <w:r>
              <w:rPr>
                <w:rFonts w:ascii="Old Standard TT" w:cs="Old Standard TT" w:eastAsia="Old Standard TT" w:hAnsi="Old Standard TT"/>
                <w:rtl w:val="0"/>
                <w:sz w:val="16"/>
              </w:rPr>
              <w:t>3.1×</w:t>
            </w:r>
          </w:p>
        </w:tc>
        <w:tc>
          <w:tcPr>
            <w:tcW w:type="dxa" w:w="3064"/>
          </w:tcPr>
          <w:p>
            <w:pPr>
              <w:spacing w:after="0"/>
            </w:pPr>
            <w:r>
              <w:rPr>
                <w:rFonts w:ascii="Old Standard TT" w:cs="Old Standard TT" w:eastAsia="Old Standard TT" w:hAnsi="Old Standard TT"/>
                <w:rtl w:val="0"/>
                <w:sz w:val="16"/>
              </w:rPr>
              <w:t>0.916, 0.954, 0.961, 0.966, 0.975</w:t>
            </w:r>
          </w:p>
        </w:tc>
        <w:tc>
          <w:tcPr>
            <w:tcW w:type="dxa" w:w="1863"/>
          </w:tcPr>
          <w:p>
            <w:pPr>
              <w:spacing w:after="0"/>
            </w:pPr>
            <w:r>
              <w:rPr>
                <w:rFonts w:ascii="Old Standard TT" w:cs="Old Standard TT" w:eastAsia="Old Standard TT" w:hAnsi="Old Standard TT"/>
                <w:rtl w:val="0"/>
                <w:sz w:val="16"/>
              </w:rPr>
              <w:t>0.401</w:t>
            </w:r>
          </w:p>
        </w:tc>
      </w:tr>
      <w:tr>
        <w:tc>
          <w:tcPr>
            <w:tcW w:type="dxa" w:w="1059"/>
          </w:tcPr>
          <w:p>
            <w:pPr>
              <w:spacing w:after="0"/>
            </w:pPr>
            <w:r>
              <w:rPr>
                <w:rFonts w:ascii="Old Standard TT" w:cs="Old Standard TT" w:eastAsia="Old Standard TT" w:hAnsi="Old Standard TT"/>
                <w:rtl w:val="0"/>
                <w:sz w:val="16"/>
              </w:rPr>
              <w:t>4</w:t>
            </w:r>
          </w:p>
        </w:tc>
        <w:tc>
          <w:tcPr>
            <w:tcW w:type="dxa" w:w="1251"/>
          </w:tcPr>
          <w:p>
            <w:pPr>
              <w:spacing w:after="0"/>
            </w:pPr>
            <w:r>
              <w:rPr>
                <w:rFonts w:ascii="Old Standard TT" w:cs="Old Standard TT" w:eastAsia="Old Standard TT" w:hAnsi="Old Standard TT"/>
                <w:rtl w:val="0"/>
                <w:sz w:val="16"/>
              </w:rPr>
              <w:t>49</w:t>
            </w:r>
          </w:p>
        </w:tc>
        <w:tc>
          <w:tcPr>
            <w:tcW w:type="dxa" w:w="1059"/>
          </w:tcPr>
          <w:p>
            <w:pPr>
              <w:spacing w:after="0"/>
            </w:pPr>
            <w:r>
              <w:rPr>
                <w:rFonts w:ascii="Old Standard TT" w:cs="Old Standard TT" w:eastAsia="Old Standard TT" w:hAnsi="Old Standard TT"/>
                <w:rtl w:val="0"/>
                <w:sz w:val="16"/>
              </w:rPr>
              <w:t>32</w:t>
            </w:r>
          </w:p>
        </w:tc>
        <w:tc>
          <w:tcPr>
            <w:tcW w:type="dxa" w:w="1059"/>
          </w:tcPr>
          <w:p>
            <w:pPr>
              <w:spacing w:after="0"/>
            </w:pPr>
            <w:r>
              <w:rPr>
                <w:rFonts w:ascii="Old Standard TT" w:cs="Old Standard TT" w:eastAsia="Old Standard TT" w:hAnsi="Old Standard TT"/>
                <w:rtl w:val="0"/>
                <w:sz w:val="16"/>
              </w:rPr>
              <w:t>1.5×</w:t>
            </w:r>
          </w:p>
        </w:tc>
        <w:tc>
          <w:tcPr>
            <w:tcW w:type="dxa" w:w="3064"/>
          </w:tcPr>
          <w:p>
            <w:pPr>
              <w:spacing w:after="0"/>
            </w:pPr>
            <w:r>
              <w:rPr>
                <w:rFonts w:ascii="Old Standard TT" w:cs="Old Standard TT" w:eastAsia="Old Standard TT" w:hAnsi="Old Standard TT"/>
                <w:rtl w:val="0"/>
                <w:sz w:val="16"/>
              </w:rPr>
              <w:t>0.993, 0.993</w:t>
            </w:r>
          </w:p>
        </w:tc>
        <w:tc>
          <w:tcPr>
            <w:tcW w:type="dxa" w:w="1863"/>
          </w:tcPr>
          <w:p>
            <w:pPr>
              <w:spacing w:after="0"/>
            </w:pPr>
            <w:r>
              <w:rPr>
                <w:rFonts w:ascii="Old Standard TT" w:cs="Old Standard TT" w:eastAsia="Old Standard TT" w:hAnsi="Old Standard TT"/>
                <w:rtl w:val="0"/>
                <w:sz w:val="16"/>
              </w:rPr>
              <w:t>0.805</w:t>
            </w:r>
          </w:p>
        </w:tc>
      </w:tr>
      <w:tr>
        <w:tc>
          <w:tcPr>
            <w:tcW w:type="dxa" w:w="1059"/>
          </w:tcPr>
          <w:p>
            <w:pPr>
              <w:spacing w:after="0"/>
            </w:pPr>
            <w:r>
              <w:rPr>
                <w:rFonts w:ascii="Old Standard TT" w:cs="Old Standard TT" w:eastAsia="Old Standard TT" w:hAnsi="Old Standard TT"/>
                <w:rtl w:val="0"/>
                <w:sz w:val="16"/>
              </w:rPr>
              <w:t>4</w:t>
            </w:r>
          </w:p>
        </w:tc>
        <w:tc>
          <w:tcPr>
            <w:tcW w:type="dxa" w:w="1251"/>
          </w:tcPr>
          <w:p>
            <w:pPr>
              <w:spacing w:after="0"/>
            </w:pPr>
            <w:r>
              <w:rPr>
                <w:rFonts w:ascii="Old Standard TT" w:cs="Old Standard TT" w:eastAsia="Old Standard TT" w:hAnsi="Old Standard TT"/>
                <w:rtl w:val="0"/>
                <w:sz w:val="16"/>
              </w:rPr>
              <w:t>49</w:t>
            </w:r>
          </w:p>
        </w:tc>
        <w:tc>
          <w:tcPr>
            <w:tcW w:type="dxa" w:w="1059"/>
          </w:tcPr>
          <w:p>
            <w:pPr>
              <w:spacing w:after="0"/>
            </w:pPr>
            <w:r>
              <w:rPr>
                <w:rFonts w:ascii="Old Standard TT" w:cs="Old Standard TT" w:eastAsia="Old Standard TT" w:hAnsi="Old Standard TT"/>
                <w:rtl w:val="0"/>
                <w:sz w:val="16"/>
              </w:rPr>
              <w:t>64</w:t>
            </w:r>
          </w:p>
        </w:tc>
        <w:tc>
          <w:tcPr>
            <w:tcW w:type="dxa" w:w="1059"/>
          </w:tcPr>
          <w:p>
            <w:pPr>
              <w:spacing w:after="0"/>
            </w:pPr>
            <w:r>
              <w:rPr>
                <w:rFonts w:ascii="Old Standard TT" w:cs="Old Standard TT" w:eastAsia="Old Standard TT" w:hAnsi="Old Standard TT"/>
                <w:rtl w:val="0"/>
                <w:sz w:val="16"/>
              </w:rPr>
              <w:t>0.8×</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0.969</w:t>
            </w:r>
          </w:p>
        </w:tc>
      </w:tr>
      <w:tr>
        <w:tc>
          <w:tcPr>
            <w:tcW w:type="dxa" w:w="1059"/>
          </w:tcPr>
          <w:p>
            <w:pPr>
              <w:spacing w:after="0"/>
            </w:pPr>
            <w:r>
              <w:rPr>
                <w:rFonts w:ascii="Old Standard TT" w:cs="Old Standard TT" w:eastAsia="Old Standard TT" w:hAnsi="Old Standard TT"/>
                <w:rtl w:val="0"/>
                <w:sz w:val="16"/>
              </w:rPr>
              <w:t>8</w:t>
            </w:r>
          </w:p>
        </w:tc>
        <w:tc>
          <w:tcPr>
            <w:tcW w:type="dxa" w:w="1251"/>
          </w:tcPr>
          <w:p>
            <w:pPr>
              <w:spacing w:after="0"/>
            </w:pPr>
            <w:r>
              <w:rPr>
                <w:rFonts w:ascii="Old Standard TT" w:cs="Old Standard TT" w:eastAsia="Old Standard TT" w:hAnsi="Old Standard TT"/>
                <w:rtl w:val="0"/>
                <w:sz w:val="16"/>
              </w:rPr>
              <w:t>98</w:t>
            </w:r>
          </w:p>
        </w:tc>
        <w:tc>
          <w:tcPr>
            <w:tcW w:type="dxa" w:w="1059"/>
          </w:tcPr>
          <w:p>
            <w:pPr>
              <w:spacing w:after="0"/>
            </w:pPr>
            <w:r>
              <w:rPr>
                <w:rFonts w:ascii="Old Standard TT" w:cs="Old Standard TT" w:eastAsia="Old Standard TT" w:hAnsi="Old Standard TT"/>
                <w:rtl w:val="0"/>
                <w:sz w:val="16"/>
              </w:rPr>
              <w:t>16</w:t>
            </w:r>
          </w:p>
        </w:tc>
        <w:tc>
          <w:tcPr>
            <w:tcW w:type="dxa" w:w="1059"/>
          </w:tcPr>
          <w:p>
            <w:pPr>
              <w:spacing w:after="0"/>
            </w:pPr>
            <w:r>
              <w:rPr>
                <w:rFonts w:ascii="Old Standard TT" w:cs="Old Standard TT" w:eastAsia="Old Standard TT" w:hAnsi="Old Standard TT"/>
                <w:rtl w:val="0"/>
                <w:sz w:val="16"/>
              </w:rPr>
              <w:t>6.2×</w:t>
            </w:r>
          </w:p>
        </w:tc>
        <w:tc>
          <w:tcPr>
            <w:tcW w:type="dxa" w:w="3064"/>
          </w:tcPr>
          <w:p>
            <w:pPr>
              <w:spacing w:after="0"/>
            </w:pPr>
            <w:r>
              <w:rPr>
                <w:rFonts w:ascii="Old Standard TT" w:cs="Old Standard TT" w:eastAsia="Old Standard TT" w:hAnsi="Old Standard TT"/>
                <w:rtl w:val="0"/>
                <w:sz w:val="16"/>
              </w:rPr>
              <w:t>0.001, 0.001, 0.001, 0.466</w:t>
            </w:r>
          </w:p>
        </w:tc>
        <w:tc>
          <w:tcPr>
            <w:tcW w:type="dxa" w:w="1863"/>
          </w:tcPr>
          <w:p>
            <w:pPr>
              <w:spacing w:after="0"/>
            </w:pPr>
            <w:r>
              <w:rPr>
                <w:rFonts w:ascii="Old Standard TT" w:cs="Old Standard TT" w:eastAsia="Old Standard TT" w:hAnsi="Old Standard TT"/>
                <w:rtl w:val="0"/>
                <w:sz w:val="16"/>
              </w:rPr>
              <w:t>0.200</w:t>
            </w:r>
          </w:p>
        </w:tc>
      </w:tr>
      <w:tr>
        <w:tc>
          <w:tcPr>
            <w:tcW w:type="dxa" w:w="1059"/>
          </w:tcPr>
          <w:p>
            <w:pPr>
              <w:spacing w:after="0"/>
            </w:pPr>
            <w:r>
              <w:rPr>
                <w:rFonts w:ascii="Old Standard TT" w:cs="Old Standard TT" w:eastAsia="Old Standard TT" w:hAnsi="Old Standard TT"/>
                <w:rtl w:val="0"/>
                <w:sz w:val="16"/>
              </w:rPr>
              <w:t>8</w:t>
            </w:r>
          </w:p>
        </w:tc>
        <w:tc>
          <w:tcPr>
            <w:tcW w:type="dxa" w:w="1251"/>
          </w:tcPr>
          <w:p>
            <w:pPr>
              <w:spacing w:after="0"/>
            </w:pPr>
            <w:r>
              <w:rPr>
                <w:rFonts w:ascii="Old Standard TT" w:cs="Old Standard TT" w:eastAsia="Old Standard TT" w:hAnsi="Old Standard TT"/>
                <w:rtl w:val="0"/>
                <w:sz w:val="16"/>
              </w:rPr>
              <w:t>98</w:t>
            </w:r>
          </w:p>
        </w:tc>
        <w:tc>
          <w:tcPr>
            <w:tcW w:type="dxa" w:w="1059"/>
          </w:tcPr>
          <w:p>
            <w:pPr>
              <w:spacing w:after="0"/>
            </w:pPr>
            <w:r>
              <w:rPr>
                <w:rFonts w:ascii="Old Standard TT" w:cs="Old Standard TT" w:eastAsia="Old Standard TT" w:hAnsi="Old Standard TT"/>
                <w:rtl w:val="0"/>
                <w:sz w:val="16"/>
              </w:rPr>
              <w:t>32</w:t>
            </w:r>
          </w:p>
        </w:tc>
        <w:tc>
          <w:tcPr>
            <w:tcW w:type="dxa" w:w="1059"/>
          </w:tcPr>
          <w:p>
            <w:pPr>
              <w:spacing w:after="0"/>
            </w:pPr>
            <w:r>
              <w:rPr>
                <w:rFonts w:ascii="Old Standard TT" w:cs="Old Standard TT" w:eastAsia="Old Standard TT" w:hAnsi="Old Standard TT"/>
                <w:rtl w:val="0"/>
                <w:sz w:val="16"/>
              </w:rPr>
              <w:t>3.1×</w:t>
            </w:r>
          </w:p>
        </w:tc>
        <w:tc>
          <w:tcPr>
            <w:tcW w:type="dxa" w:w="3064"/>
          </w:tcPr>
          <w:p>
            <w:pPr>
              <w:spacing w:after="0"/>
            </w:pPr>
            <w:r>
              <w:rPr>
                <w:rFonts w:ascii="Old Standard TT" w:cs="Old Standard TT" w:eastAsia="Old Standard TT" w:hAnsi="Old Standard TT"/>
                <w:rtl w:val="0"/>
                <w:sz w:val="16"/>
              </w:rPr>
              <w:t>0.881, 0.959</w:t>
            </w:r>
          </w:p>
        </w:tc>
        <w:tc>
          <w:tcPr>
            <w:tcW w:type="dxa" w:w="1863"/>
          </w:tcPr>
          <w:p>
            <w:pPr>
              <w:spacing w:after="0"/>
            </w:pPr>
            <w:r>
              <w:rPr>
                <w:rFonts w:ascii="Old Standard TT" w:cs="Old Standard TT" w:eastAsia="Old Standard TT" w:hAnsi="Old Standard TT"/>
                <w:rtl w:val="0"/>
                <w:sz w:val="16"/>
              </w:rPr>
              <w:t>0.419</w:t>
            </w:r>
          </w:p>
        </w:tc>
      </w:tr>
      <w:tr>
        <w:tc>
          <w:tcPr>
            <w:tcW w:type="dxa" w:w="1059"/>
          </w:tcPr>
          <w:p>
            <w:pPr>
              <w:spacing w:after="0"/>
            </w:pPr>
            <w:r>
              <w:rPr>
                <w:rFonts w:ascii="Old Standard TT" w:cs="Old Standard TT" w:eastAsia="Old Standard TT" w:hAnsi="Old Standard TT"/>
                <w:rtl w:val="0"/>
                <w:sz w:val="16"/>
              </w:rPr>
              <w:t>8</w:t>
            </w:r>
          </w:p>
        </w:tc>
        <w:tc>
          <w:tcPr>
            <w:tcW w:type="dxa" w:w="1251"/>
          </w:tcPr>
          <w:p>
            <w:pPr>
              <w:spacing w:after="0"/>
            </w:pPr>
            <w:r>
              <w:rPr>
                <w:rFonts w:ascii="Old Standard TT" w:cs="Old Standard TT" w:eastAsia="Old Standard TT" w:hAnsi="Old Standard TT"/>
                <w:rtl w:val="0"/>
                <w:sz w:val="16"/>
              </w:rPr>
              <w:t>98</w:t>
            </w:r>
          </w:p>
        </w:tc>
        <w:tc>
          <w:tcPr>
            <w:tcW w:type="dxa" w:w="1059"/>
          </w:tcPr>
          <w:p>
            <w:pPr>
              <w:spacing w:after="0"/>
            </w:pPr>
            <w:r>
              <w:rPr>
                <w:rFonts w:ascii="Old Standard TT" w:cs="Old Standard TT" w:eastAsia="Old Standard TT" w:hAnsi="Old Standard TT"/>
                <w:rtl w:val="0"/>
                <w:sz w:val="16"/>
              </w:rPr>
              <w:t>64</w:t>
            </w:r>
          </w:p>
        </w:tc>
        <w:tc>
          <w:tcPr>
            <w:tcW w:type="dxa" w:w="1059"/>
          </w:tcPr>
          <w:p>
            <w:pPr>
              <w:spacing w:after="0"/>
            </w:pPr>
            <w:r>
              <w:rPr>
                <w:rFonts w:ascii="Old Standard TT" w:cs="Old Standard TT" w:eastAsia="Old Standard TT" w:hAnsi="Old Standard TT"/>
                <w:rtl w:val="0"/>
                <w:sz w:val="16"/>
              </w:rPr>
              <w:t>1.5×</w:t>
            </w:r>
          </w:p>
        </w:tc>
        <w:tc>
          <w:tcPr>
            <w:tcW w:type="dxa" w:w="3064"/>
          </w:tcPr>
          <w:p>
            <w:pPr>
              <w:spacing w:after="0"/>
            </w:pPr>
            <w:r>
              <w:rPr>
                <w:rFonts w:ascii="Old Standard TT" w:cs="Old Standard TT" w:eastAsia="Old Standard TT" w:hAnsi="Old Standard TT"/>
                <w:rtl w:val="0"/>
                <w:sz w:val="16"/>
              </w:rPr>
              <w:t>0.956, 0.967</w:t>
            </w:r>
          </w:p>
        </w:tc>
        <w:tc>
          <w:tcPr>
            <w:tcW w:type="dxa" w:w="1863"/>
          </w:tcPr>
          <w:p>
            <w:pPr>
              <w:spacing w:after="0"/>
            </w:pPr>
            <w:r>
              <w:rPr>
                <w:rFonts w:ascii="Old Standard TT" w:cs="Old Standard TT" w:eastAsia="Old Standard TT" w:hAnsi="Old Standard TT"/>
                <w:rtl w:val="0"/>
                <w:sz w:val="16"/>
              </w:rPr>
              <w:t>0.882</w:t>
            </w:r>
          </w:p>
        </w:tc>
      </w:tr>
      <w:tr>
        <w:tc>
          <w:tcPr>
            <w:tcW w:type="dxa" w:w="1059"/>
          </w:tcPr>
          <w:p>
            <w:pPr>
              <w:spacing w:after="0"/>
            </w:pPr>
            <w:r>
              <w:rPr>
                <w:rFonts w:ascii="Old Standard TT" w:cs="Old Standard TT" w:eastAsia="Old Standard TT" w:hAnsi="Old Standard TT"/>
                <w:rtl w:val="0"/>
                <w:sz w:val="16"/>
              </w:rPr>
              <w:t>8</w:t>
            </w:r>
          </w:p>
        </w:tc>
        <w:tc>
          <w:tcPr>
            <w:tcW w:type="dxa" w:w="1251"/>
          </w:tcPr>
          <w:p>
            <w:pPr>
              <w:spacing w:after="0"/>
            </w:pPr>
            <w:r>
              <w:rPr>
                <w:rFonts w:ascii="Old Standard TT" w:cs="Old Standard TT" w:eastAsia="Old Standard TT" w:hAnsi="Old Standard TT"/>
                <w:rtl w:val="0"/>
                <w:sz w:val="16"/>
              </w:rPr>
              <w:t>98</w:t>
            </w:r>
          </w:p>
        </w:tc>
        <w:tc>
          <w:tcPr>
            <w:tcW w:type="dxa" w:w="1059"/>
          </w:tcPr>
          <w:p>
            <w:pPr>
              <w:spacing w:after="0"/>
            </w:pPr>
            <w:r>
              <w:rPr>
                <w:rFonts w:ascii="Old Standard TT" w:cs="Old Standard TT" w:eastAsia="Old Standard TT" w:hAnsi="Old Standard TT"/>
                <w:rtl w:val="0"/>
                <w:sz w:val="16"/>
              </w:rPr>
              <w:t>128</w:t>
            </w:r>
          </w:p>
        </w:tc>
        <w:tc>
          <w:tcPr>
            <w:tcW w:type="dxa" w:w="1059"/>
          </w:tcPr>
          <w:p>
            <w:pPr>
              <w:spacing w:after="0"/>
            </w:pPr>
            <w:r>
              <w:rPr>
                <w:rFonts w:ascii="Old Standard TT" w:cs="Old Standard TT" w:eastAsia="Old Standard TT" w:hAnsi="Old Standard TT"/>
                <w:rtl w:val="0"/>
                <w:sz w:val="16"/>
              </w:rPr>
              <w:t>0.8×</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0.978</w:t>
            </w:r>
          </w:p>
        </w:tc>
      </w:tr>
      <w:tr>
        <w:tc>
          <w:tcPr>
            <w:tcW w:type="dxa" w:w="1059"/>
          </w:tcPr>
          <w:p>
            <w:pPr>
              <w:spacing w:after="0"/>
            </w:pPr>
            <w:r>
              <w:rPr>
                <w:rFonts w:ascii="Old Standard TT" w:cs="Old Standard TT" w:eastAsia="Old Standard TT" w:hAnsi="Old Standard TT"/>
                <w:rtl w:val="0"/>
                <w:sz w:val="16"/>
              </w:rPr>
              <w:t>8</w:t>
            </w:r>
          </w:p>
        </w:tc>
        <w:tc>
          <w:tcPr>
            <w:tcW w:type="dxa" w:w="1251"/>
          </w:tcPr>
          <w:p>
            <w:pPr>
              <w:spacing w:after="0"/>
            </w:pPr>
            <w:r>
              <w:rPr>
                <w:rFonts w:ascii="Old Standard TT" w:cs="Old Standard TT" w:eastAsia="Old Standard TT" w:hAnsi="Old Standard TT"/>
                <w:rtl w:val="0"/>
                <w:sz w:val="16"/>
              </w:rPr>
              <w:t>98</w:t>
            </w:r>
          </w:p>
        </w:tc>
        <w:tc>
          <w:tcPr>
            <w:tcW w:type="dxa" w:w="1059"/>
          </w:tcPr>
          <w:p>
            <w:pPr>
              <w:spacing w:after="0"/>
            </w:pPr>
            <w:r>
              <w:rPr>
                <w:rFonts w:ascii="Old Standard TT" w:cs="Old Standard TT" w:eastAsia="Old Standard TT" w:hAnsi="Old Standard TT"/>
                <w:rtl w:val="0"/>
                <w:sz w:val="16"/>
              </w:rPr>
              <w:t>256</w:t>
            </w:r>
          </w:p>
        </w:tc>
        <w:tc>
          <w:tcPr>
            <w:tcW w:type="dxa" w:w="1059"/>
          </w:tcPr>
          <w:p>
            <w:pPr>
              <w:spacing w:after="0"/>
            </w:pPr>
            <w:r>
              <w:rPr>
                <w:rFonts w:ascii="Old Standard TT" w:cs="Old Standard TT" w:eastAsia="Old Standard TT" w:hAnsi="Old Standard TT"/>
                <w:rtl w:val="0"/>
                <w:sz w:val="16"/>
              </w:rPr>
              <w:t>0.4×</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0.978</w:t>
            </w:r>
          </w:p>
        </w:tc>
      </w:tr>
      <w:tr>
        <w:tc>
          <w:tcPr>
            <w:tcW w:type="dxa" w:w="1059"/>
          </w:tcPr>
          <w:p>
            <w:pPr>
              <w:spacing w:after="0"/>
            </w:pPr>
            <w:r>
              <w:rPr>
                <w:rFonts w:ascii="Old Standard TT" w:cs="Old Standard TT" w:eastAsia="Old Standard TT" w:hAnsi="Old Standard TT"/>
                <w:rtl w:val="0"/>
                <w:sz w:val="16"/>
              </w:rPr>
              <w:t>16</w:t>
            </w:r>
          </w:p>
        </w:tc>
        <w:tc>
          <w:tcPr>
            <w:tcW w:type="dxa" w:w="1251"/>
          </w:tcPr>
          <w:p>
            <w:pPr>
              <w:spacing w:after="0"/>
            </w:pPr>
            <w:r>
              <w:rPr>
                <w:rFonts w:ascii="Old Standard TT" w:cs="Old Standard TT" w:eastAsia="Old Standard TT" w:hAnsi="Old Standard TT"/>
                <w:rtl w:val="0"/>
                <w:sz w:val="16"/>
              </w:rPr>
              <w:t>197</w:t>
            </w:r>
          </w:p>
        </w:tc>
        <w:tc>
          <w:tcPr>
            <w:tcW w:type="dxa" w:w="1059"/>
          </w:tcPr>
          <w:p>
            <w:pPr>
              <w:spacing w:after="0"/>
            </w:pPr>
            <w:r>
              <w:rPr>
                <w:rFonts w:ascii="Old Standard TT" w:cs="Old Standard TT" w:eastAsia="Old Standard TT" w:hAnsi="Old Standard TT"/>
                <w:rtl w:val="0"/>
                <w:sz w:val="16"/>
              </w:rPr>
              <w:t>16</w:t>
            </w:r>
          </w:p>
        </w:tc>
        <w:tc>
          <w:tcPr>
            <w:tcW w:type="dxa" w:w="1059"/>
          </w:tcPr>
          <w:p>
            <w:pPr>
              <w:spacing w:after="0"/>
            </w:pPr>
            <w:r>
              <w:rPr>
                <w:rFonts w:ascii="Old Standard TT" w:cs="Old Standard TT" w:eastAsia="Old Standard TT" w:hAnsi="Old Standard TT"/>
                <w:rtl w:val="0"/>
                <w:sz w:val="16"/>
              </w:rPr>
              <w:t>12.3×</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0.096</w:t>
            </w:r>
          </w:p>
        </w:tc>
      </w:tr>
      <w:tr>
        <w:tc>
          <w:tcPr>
            <w:tcW w:type="dxa" w:w="1059"/>
          </w:tcPr>
          <w:p>
            <w:pPr>
              <w:spacing w:after="0"/>
            </w:pPr>
            <w:r>
              <w:rPr>
                <w:rFonts w:ascii="Old Standard TT" w:cs="Old Standard TT" w:eastAsia="Old Standard TT" w:hAnsi="Old Standard TT"/>
                <w:rtl w:val="0"/>
                <w:sz w:val="16"/>
              </w:rPr>
              <w:t>16</w:t>
            </w:r>
          </w:p>
        </w:tc>
        <w:tc>
          <w:tcPr>
            <w:tcW w:type="dxa" w:w="1251"/>
          </w:tcPr>
          <w:p>
            <w:pPr>
              <w:spacing w:after="0"/>
            </w:pPr>
            <w:r>
              <w:rPr>
                <w:rFonts w:ascii="Old Standard TT" w:cs="Old Standard TT" w:eastAsia="Old Standard TT" w:hAnsi="Old Standard TT"/>
                <w:rtl w:val="0"/>
                <w:sz w:val="16"/>
              </w:rPr>
              <w:t>197</w:t>
            </w:r>
          </w:p>
        </w:tc>
        <w:tc>
          <w:tcPr>
            <w:tcW w:type="dxa" w:w="1059"/>
          </w:tcPr>
          <w:p>
            <w:pPr>
              <w:spacing w:after="0"/>
            </w:pPr>
            <w:r>
              <w:rPr>
                <w:rFonts w:ascii="Old Standard TT" w:cs="Old Standard TT" w:eastAsia="Old Standard TT" w:hAnsi="Old Standard TT"/>
                <w:rtl w:val="0"/>
                <w:sz w:val="16"/>
              </w:rPr>
              <w:t>32</w:t>
            </w:r>
          </w:p>
        </w:tc>
        <w:tc>
          <w:tcPr>
            <w:tcW w:type="dxa" w:w="1059"/>
          </w:tcPr>
          <w:p>
            <w:pPr>
              <w:spacing w:after="0"/>
            </w:pPr>
            <w:r>
              <w:rPr>
                <w:rFonts w:ascii="Old Standard TT" w:cs="Old Standard TT" w:eastAsia="Old Standard TT" w:hAnsi="Old Standard TT"/>
                <w:rtl w:val="0"/>
                <w:sz w:val="16"/>
              </w:rPr>
              <w:t>6.2×</w:t>
            </w:r>
          </w:p>
        </w:tc>
        <w:tc>
          <w:tcPr>
            <w:tcW w:type="dxa" w:w="3064"/>
          </w:tcPr>
          <w:p>
            <w:pPr>
              <w:spacing w:after="0"/>
            </w:pPr>
            <w:r>
              <w:rPr>
                <w:rFonts w:ascii="Old Standard TT" w:cs="Old Standard TT" w:eastAsia="Old Standard TT" w:hAnsi="Old Standard TT"/>
                <w:rtl w:val="0"/>
                <w:sz w:val="16"/>
              </w:rPr>
              <w:t>0.000, 0.001</w:t>
            </w:r>
          </w:p>
        </w:tc>
        <w:tc>
          <w:tcPr>
            <w:tcW w:type="dxa" w:w="1863"/>
          </w:tcPr>
          <w:p>
            <w:pPr>
              <w:spacing w:after="0"/>
            </w:pPr>
            <w:r>
              <w:rPr>
                <w:rFonts w:ascii="Old Standard TT" w:cs="Old Standard TT" w:eastAsia="Old Standard TT" w:hAnsi="Old Standard TT"/>
                <w:rtl w:val="0"/>
                <w:sz w:val="16"/>
              </w:rPr>
              <w:t>0.205</w:t>
            </w:r>
          </w:p>
        </w:tc>
      </w:tr>
      <w:tr>
        <w:tc>
          <w:tcPr>
            <w:tcW w:type="dxa" w:w="1059"/>
          </w:tcPr>
          <w:p>
            <w:pPr>
              <w:spacing w:after="0"/>
            </w:pPr>
            <w:r>
              <w:rPr>
                <w:rFonts w:ascii="Old Standard TT" w:cs="Old Standard TT" w:eastAsia="Old Standard TT" w:hAnsi="Old Standard TT"/>
                <w:rtl w:val="0"/>
                <w:sz w:val="16"/>
              </w:rPr>
              <w:t>16</w:t>
            </w:r>
          </w:p>
        </w:tc>
        <w:tc>
          <w:tcPr>
            <w:tcW w:type="dxa" w:w="1251"/>
          </w:tcPr>
          <w:p>
            <w:pPr>
              <w:spacing w:after="0"/>
            </w:pPr>
            <w:r>
              <w:rPr>
                <w:rFonts w:ascii="Old Standard TT" w:cs="Old Standard TT" w:eastAsia="Old Standard TT" w:hAnsi="Old Standard TT"/>
                <w:rtl w:val="0"/>
                <w:sz w:val="16"/>
              </w:rPr>
              <w:t>197</w:t>
            </w:r>
          </w:p>
        </w:tc>
        <w:tc>
          <w:tcPr>
            <w:tcW w:type="dxa" w:w="1059"/>
          </w:tcPr>
          <w:p>
            <w:pPr>
              <w:spacing w:after="0"/>
            </w:pPr>
            <w:r>
              <w:rPr>
                <w:rFonts w:ascii="Old Standard TT" w:cs="Old Standard TT" w:eastAsia="Old Standard TT" w:hAnsi="Old Standard TT"/>
                <w:rtl w:val="0"/>
                <w:sz w:val="16"/>
              </w:rPr>
              <w:t>64</w:t>
            </w:r>
          </w:p>
        </w:tc>
        <w:tc>
          <w:tcPr>
            <w:tcW w:type="dxa" w:w="1059"/>
          </w:tcPr>
          <w:p>
            <w:pPr>
              <w:spacing w:after="0"/>
            </w:pPr>
            <w:r>
              <w:rPr>
                <w:rFonts w:ascii="Old Standard TT" w:cs="Old Standard TT" w:eastAsia="Old Standard TT" w:hAnsi="Old Standard TT"/>
                <w:rtl w:val="0"/>
                <w:sz w:val="16"/>
              </w:rPr>
              <w:t>3.1×</w:t>
            </w:r>
          </w:p>
        </w:tc>
        <w:tc>
          <w:tcPr>
            <w:tcW w:type="dxa" w:w="3064"/>
          </w:tcPr>
          <w:p>
            <w:pPr>
              <w:spacing w:after="0"/>
            </w:pPr>
            <w:r>
              <w:rPr>
                <w:rFonts w:ascii="Old Standard TT" w:cs="Old Standard TT" w:eastAsia="Old Standard TT" w:hAnsi="Old Standard TT"/>
                <w:rtl w:val="0"/>
                <w:sz w:val="16"/>
              </w:rPr>
              <w:t>0.919, 0.929</w:t>
            </w:r>
          </w:p>
        </w:tc>
        <w:tc>
          <w:tcPr>
            <w:tcW w:type="dxa" w:w="1863"/>
          </w:tcPr>
          <w:p>
            <w:pPr>
              <w:spacing w:after="0"/>
            </w:pPr>
            <w:r>
              <w:rPr>
                <w:rFonts w:ascii="Old Standard TT" w:cs="Old Standard TT" w:eastAsia="Old Standard TT" w:hAnsi="Old Standard TT"/>
                <w:rtl w:val="0"/>
                <w:sz w:val="16"/>
              </w:rPr>
              <w:t>0.445</w:t>
            </w:r>
          </w:p>
        </w:tc>
      </w:tr>
      <w:tr>
        <w:tc>
          <w:tcPr>
            <w:tcW w:type="dxa" w:w="1059"/>
          </w:tcPr>
          <w:p>
            <w:pPr>
              <w:spacing w:after="0"/>
            </w:pPr>
            <w:r>
              <w:rPr>
                <w:rFonts w:ascii="Old Standard TT" w:cs="Old Standard TT" w:eastAsia="Old Standard TT" w:hAnsi="Old Standard TT"/>
                <w:rtl w:val="0"/>
                <w:sz w:val="16"/>
              </w:rPr>
              <w:t>16</w:t>
            </w:r>
          </w:p>
        </w:tc>
        <w:tc>
          <w:tcPr>
            <w:tcW w:type="dxa" w:w="1251"/>
          </w:tcPr>
          <w:p>
            <w:pPr>
              <w:spacing w:after="0"/>
            </w:pPr>
            <w:r>
              <w:rPr>
                <w:rFonts w:ascii="Old Standard TT" w:cs="Old Standard TT" w:eastAsia="Old Standard TT" w:hAnsi="Old Standard TT"/>
                <w:rtl w:val="0"/>
                <w:sz w:val="16"/>
              </w:rPr>
              <w:t>197</w:t>
            </w:r>
          </w:p>
        </w:tc>
        <w:tc>
          <w:tcPr>
            <w:tcW w:type="dxa" w:w="1059"/>
          </w:tcPr>
          <w:p>
            <w:pPr>
              <w:spacing w:after="0"/>
            </w:pPr>
            <w:r>
              <w:rPr>
                <w:rFonts w:ascii="Old Standard TT" w:cs="Old Standard TT" w:eastAsia="Old Standard TT" w:hAnsi="Old Standard TT"/>
                <w:rtl w:val="0"/>
                <w:sz w:val="16"/>
              </w:rPr>
              <w:t>128</w:t>
            </w:r>
          </w:p>
        </w:tc>
        <w:tc>
          <w:tcPr>
            <w:tcW w:type="dxa" w:w="1059"/>
          </w:tcPr>
          <w:p>
            <w:pPr>
              <w:spacing w:after="0"/>
            </w:pPr>
            <w:r>
              <w:rPr>
                <w:rFonts w:ascii="Old Standard TT" w:cs="Old Standard TT" w:eastAsia="Old Standard TT" w:hAnsi="Old Standard TT"/>
                <w:rtl w:val="0"/>
                <w:sz w:val="16"/>
              </w:rPr>
              <w:t>1.5×</w:t>
            </w:r>
          </w:p>
        </w:tc>
        <w:tc>
          <w:tcPr>
            <w:tcW w:type="dxa" w:w="3064"/>
          </w:tcPr>
          <w:p>
            <w:pPr>
              <w:spacing w:after="0"/>
            </w:pPr>
            <w:r>
              <w:rPr>
                <w:rFonts w:ascii="Old Standard TT" w:cs="Old Standard TT" w:eastAsia="Old Standard TT" w:hAnsi="Old Standard TT"/>
                <w:rtl w:val="0"/>
                <w:sz w:val="16"/>
              </w:rPr>
              <w:t>0.951, 0.960</w:t>
            </w:r>
          </w:p>
        </w:tc>
        <w:tc>
          <w:tcPr>
            <w:tcW w:type="dxa" w:w="1863"/>
          </w:tcPr>
          <w:p>
            <w:pPr>
              <w:spacing w:after="0"/>
            </w:pPr>
            <w:r>
              <w:rPr>
                <w:rFonts w:ascii="Old Standard TT" w:cs="Old Standard TT" w:eastAsia="Old Standard TT" w:hAnsi="Old Standard TT"/>
                <w:rtl w:val="0"/>
                <w:sz w:val="16"/>
              </w:rPr>
              <w:t>0.923</w:t>
            </w:r>
          </w:p>
        </w:tc>
      </w:tr>
      <w:tr>
        <w:tc>
          <w:tcPr>
            <w:tcW w:type="dxa" w:w="1059"/>
          </w:tcPr>
          <w:p>
            <w:pPr>
              <w:spacing w:after="0"/>
            </w:pPr>
            <w:r>
              <w:rPr>
                <w:rFonts w:ascii="Old Standard TT" w:cs="Old Standard TT" w:eastAsia="Old Standard TT" w:hAnsi="Old Standard TT"/>
                <w:rtl w:val="0"/>
                <w:sz w:val="16"/>
              </w:rPr>
              <w:t>16</w:t>
            </w:r>
          </w:p>
        </w:tc>
        <w:tc>
          <w:tcPr>
            <w:tcW w:type="dxa" w:w="1251"/>
          </w:tcPr>
          <w:p>
            <w:pPr>
              <w:spacing w:after="0"/>
            </w:pPr>
            <w:r>
              <w:rPr>
                <w:rFonts w:ascii="Old Standard TT" w:cs="Old Standard TT" w:eastAsia="Old Standard TT" w:hAnsi="Old Standard TT"/>
                <w:rtl w:val="0"/>
                <w:sz w:val="16"/>
              </w:rPr>
              <w:t>197</w:t>
            </w:r>
          </w:p>
        </w:tc>
        <w:tc>
          <w:tcPr>
            <w:tcW w:type="dxa" w:w="1059"/>
          </w:tcPr>
          <w:p>
            <w:pPr>
              <w:spacing w:after="0"/>
            </w:pPr>
            <w:r>
              <w:rPr>
                <w:rFonts w:ascii="Old Standard TT" w:cs="Old Standard TT" w:eastAsia="Old Standard TT" w:hAnsi="Old Standard TT"/>
                <w:rtl w:val="0"/>
                <w:sz w:val="16"/>
              </w:rPr>
              <w:t>256</w:t>
            </w:r>
          </w:p>
        </w:tc>
        <w:tc>
          <w:tcPr>
            <w:tcW w:type="dxa" w:w="1059"/>
          </w:tcPr>
          <w:p>
            <w:pPr>
              <w:spacing w:after="0"/>
            </w:pPr>
            <w:r>
              <w:rPr>
                <w:rFonts w:ascii="Old Standard TT" w:cs="Old Standard TT" w:eastAsia="Old Standard TT" w:hAnsi="Old Standard TT"/>
                <w:rtl w:val="0"/>
                <w:sz w:val="16"/>
              </w:rPr>
              <w:t>0.8×</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0.987</w:t>
            </w:r>
          </w:p>
        </w:tc>
      </w:tr>
      <w:tr>
        <w:tc>
          <w:tcPr>
            <w:tcW w:type="dxa" w:w="1059"/>
          </w:tcPr>
          <w:p>
            <w:pPr>
              <w:spacing w:after="0"/>
            </w:pPr>
            <w:r>
              <w:rPr>
                <w:rFonts w:ascii="Old Standard TT" w:cs="Old Standard TT" w:eastAsia="Old Standard TT" w:hAnsi="Old Standard TT"/>
                <w:rtl w:val="0"/>
                <w:sz w:val="16"/>
              </w:rPr>
              <w:t>32</w:t>
            </w:r>
          </w:p>
        </w:tc>
        <w:tc>
          <w:tcPr>
            <w:tcW w:type="dxa" w:w="1251"/>
          </w:tcPr>
          <w:p>
            <w:pPr>
              <w:spacing w:after="0"/>
            </w:pPr>
            <w:r>
              <w:rPr>
                <w:rFonts w:ascii="Old Standard TT" w:cs="Old Standard TT" w:eastAsia="Old Standard TT" w:hAnsi="Old Standard TT"/>
                <w:rtl w:val="0"/>
                <w:sz w:val="16"/>
              </w:rPr>
              <w:t>395</w:t>
            </w:r>
          </w:p>
        </w:tc>
        <w:tc>
          <w:tcPr>
            <w:tcW w:type="dxa" w:w="1059"/>
          </w:tcPr>
          <w:p>
            <w:pPr>
              <w:spacing w:after="0"/>
            </w:pPr>
            <w:r>
              <w:rPr>
                <w:rFonts w:ascii="Old Standard TT" w:cs="Old Standard TT" w:eastAsia="Old Standard TT" w:hAnsi="Old Standard TT"/>
                <w:rtl w:val="0"/>
                <w:sz w:val="16"/>
              </w:rPr>
              <w:t>16</w:t>
            </w:r>
          </w:p>
        </w:tc>
        <w:tc>
          <w:tcPr>
            <w:tcW w:type="dxa" w:w="1059"/>
          </w:tcPr>
          <w:p>
            <w:pPr>
              <w:spacing w:after="0"/>
            </w:pPr>
            <w:r>
              <w:rPr>
                <w:rFonts w:ascii="Old Standard TT" w:cs="Old Standard TT" w:eastAsia="Old Standard TT" w:hAnsi="Old Standard TT"/>
                <w:rtl w:val="0"/>
                <w:sz w:val="16"/>
              </w:rPr>
              <w:t>24.7×</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0.049</w:t>
            </w:r>
          </w:p>
        </w:tc>
      </w:tr>
      <w:tr>
        <w:tc>
          <w:tcPr>
            <w:tcW w:type="dxa" w:w="1059"/>
          </w:tcPr>
          <w:p>
            <w:pPr>
              <w:spacing w:after="0"/>
            </w:pPr>
            <w:r>
              <w:rPr>
                <w:rFonts w:ascii="Old Standard TT" w:cs="Old Standard TT" w:eastAsia="Old Standard TT" w:hAnsi="Old Standard TT"/>
                <w:rtl w:val="0"/>
                <w:sz w:val="16"/>
              </w:rPr>
              <w:t>32</w:t>
            </w:r>
          </w:p>
        </w:tc>
        <w:tc>
          <w:tcPr>
            <w:tcW w:type="dxa" w:w="1251"/>
          </w:tcPr>
          <w:p>
            <w:pPr>
              <w:spacing w:after="0"/>
            </w:pPr>
            <w:r>
              <w:rPr>
                <w:rFonts w:ascii="Old Standard TT" w:cs="Old Standard TT" w:eastAsia="Old Standard TT" w:hAnsi="Old Standard TT"/>
                <w:rtl w:val="0"/>
                <w:sz w:val="16"/>
              </w:rPr>
              <w:t>395</w:t>
            </w:r>
          </w:p>
        </w:tc>
        <w:tc>
          <w:tcPr>
            <w:tcW w:type="dxa" w:w="1059"/>
          </w:tcPr>
          <w:p>
            <w:pPr>
              <w:spacing w:after="0"/>
            </w:pPr>
            <w:r>
              <w:rPr>
                <w:rFonts w:ascii="Old Standard TT" w:cs="Old Standard TT" w:eastAsia="Old Standard TT" w:hAnsi="Old Standard TT"/>
                <w:rtl w:val="0"/>
                <w:sz w:val="16"/>
              </w:rPr>
              <w:t>32</w:t>
            </w:r>
          </w:p>
        </w:tc>
        <w:tc>
          <w:tcPr>
            <w:tcW w:type="dxa" w:w="1059"/>
          </w:tcPr>
          <w:p>
            <w:pPr>
              <w:spacing w:after="0"/>
            </w:pPr>
            <w:r>
              <w:rPr>
                <w:rFonts w:ascii="Old Standard TT" w:cs="Old Standard TT" w:eastAsia="Old Standard TT" w:hAnsi="Old Standard TT"/>
                <w:rtl w:val="0"/>
                <w:sz w:val="16"/>
              </w:rPr>
              <w:t>12.3×</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0.103</w:t>
            </w:r>
          </w:p>
        </w:tc>
      </w:tr>
      <w:tr>
        <w:tc>
          <w:tcPr>
            <w:tcW w:type="dxa" w:w="1059"/>
          </w:tcPr>
          <w:p>
            <w:pPr>
              <w:spacing w:after="0"/>
            </w:pPr>
            <w:r>
              <w:rPr>
                <w:rFonts w:ascii="Old Standard TT" w:cs="Old Standard TT" w:eastAsia="Old Standard TT" w:hAnsi="Old Standard TT"/>
                <w:rtl w:val="0"/>
                <w:sz w:val="16"/>
              </w:rPr>
              <w:t>32</w:t>
            </w:r>
          </w:p>
        </w:tc>
        <w:tc>
          <w:tcPr>
            <w:tcW w:type="dxa" w:w="1251"/>
          </w:tcPr>
          <w:p>
            <w:pPr>
              <w:spacing w:after="0"/>
            </w:pPr>
            <w:r>
              <w:rPr>
                <w:rFonts w:ascii="Old Standard TT" w:cs="Old Standard TT" w:eastAsia="Old Standard TT" w:hAnsi="Old Standard TT"/>
                <w:rtl w:val="0"/>
                <w:sz w:val="16"/>
              </w:rPr>
              <w:t>395</w:t>
            </w:r>
          </w:p>
        </w:tc>
        <w:tc>
          <w:tcPr>
            <w:tcW w:type="dxa" w:w="1059"/>
          </w:tcPr>
          <w:p>
            <w:pPr>
              <w:spacing w:after="0"/>
            </w:pPr>
            <w:r>
              <w:rPr>
                <w:rFonts w:ascii="Old Standard TT" w:cs="Old Standard TT" w:eastAsia="Old Standard TT" w:hAnsi="Old Standard TT"/>
                <w:rtl w:val="0"/>
                <w:sz w:val="16"/>
              </w:rPr>
              <w:t>64</w:t>
            </w:r>
          </w:p>
        </w:tc>
        <w:tc>
          <w:tcPr>
            <w:tcW w:type="dxa" w:w="1059"/>
          </w:tcPr>
          <w:p>
            <w:pPr>
              <w:spacing w:after="0"/>
            </w:pPr>
            <w:r>
              <w:rPr>
                <w:rFonts w:ascii="Old Standard TT" w:cs="Old Standard TT" w:eastAsia="Old Standard TT" w:hAnsi="Old Standard TT"/>
                <w:rtl w:val="0"/>
                <w:sz w:val="16"/>
              </w:rPr>
              <w:t>6.2×</w:t>
            </w:r>
          </w:p>
        </w:tc>
        <w:tc>
          <w:tcPr>
            <w:tcW w:type="dxa" w:w="3064"/>
          </w:tcPr>
          <w:p>
            <w:pPr>
              <w:spacing w:after="0"/>
            </w:pPr>
            <w:r>
              <w:rPr>
                <w:rFonts w:ascii="Old Standard TT" w:cs="Old Standard TT" w:eastAsia="Old Standard TT" w:hAnsi="Old Standard TT"/>
                <w:rtl w:val="0"/>
                <w:sz w:val="16"/>
              </w:rPr>
              <w:t>0.000</w:t>
            </w:r>
          </w:p>
        </w:tc>
        <w:tc>
          <w:tcPr>
            <w:tcW w:type="dxa" w:w="1863"/>
          </w:tcPr>
          <w:p>
            <w:pPr>
              <w:spacing w:after="0"/>
            </w:pPr>
            <w:r>
              <w:rPr>
                <w:rFonts w:ascii="Old Standard TT" w:cs="Old Standard TT" w:eastAsia="Old Standard TT" w:hAnsi="Old Standard TT"/>
                <w:rtl w:val="0"/>
                <w:sz w:val="16"/>
              </w:rPr>
              <w:t>0.221</w:t>
            </w:r>
          </w:p>
        </w:tc>
      </w:tr>
      <w:tr>
        <w:tc>
          <w:tcPr>
            <w:tcW w:type="dxa" w:w="1059"/>
          </w:tcPr>
          <w:p>
            <w:pPr>
              <w:spacing w:after="0"/>
            </w:pPr>
            <w:r>
              <w:rPr>
                <w:rFonts w:ascii="Old Standard TT" w:cs="Old Standard TT" w:eastAsia="Old Standard TT" w:hAnsi="Old Standard TT"/>
                <w:rtl w:val="0"/>
                <w:sz w:val="16"/>
              </w:rPr>
              <w:t>32</w:t>
            </w:r>
          </w:p>
        </w:tc>
        <w:tc>
          <w:tcPr>
            <w:tcW w:type="dxa" w:w="1251"/>
          </w:tcPr>
          <w:p>
            <w:pPr>
              <w:spacing w:after="0"/>
            </w:pPr>
            <w:r>
              <w:rPr>
                <w:rFonts w:ascii="Old Standard TT" w:cs="Old Standard TT" w:eastAsia="Old Standard TT" w:hAnsi="Old Standard TT"/>
                <w:rtl w:val="0"/>
                <w:sz w:val="16"/>
              </w:rPr>
              <w:t>395</w:t>
            </w:r>
          </w:p>
        </w:tc>
        <w:tc>
          <w:tcPr>
            <w:tcW w:type="dxa" w:w="1059"/>
          </w:tcPr>
          <w:p>
            <w:pPr>
              <w:spacing w:after="0"/>
            </w:pPr>
            <w:r>
              <w:rPr>
                <w:rFonts w:ascii="Old Standard TT" w:cs="Old Standard TT" w:eastAsia="Old Standard TT" w:hAnsi="Old Standard TT"/>
                <w:rtl w:val="0"/>
                <w:sz w:val="16"/>
              </w:rPr>
              <w:t>128</w:t>
            </w:r>
          </w:p>
        </w:tc>
        <w:tc>
          <w:tcPr>
            <w:tcW w:type="dxa" w:w="1059"/>
          </w:tcPr>
          <w:p>
            <w:pPr>
              <w:spacing w:after="0"/>
            </w:pPr>
            <w:r>
              <w:rPr>
                <w:rFonts w:ascii="Old Standard TT" w:cs="Old Standard TT" w:eastAsia="Old Standard TT" w:hAnsi="Old Standard TT"/>
                <w:rtl w:val="0"/>
                <w:sz w:val="16"/>
              </w:rPr>
              <w:t>3.1×</w:t>
            </w:r>
          </w:p>
        </w:tc>
        <w:tc>
          <w:tcPr>
            <w:tcW w:type="dxa" w:w="3064"/>
          </w:tcPr>
          <w:p>
            <w:pPr>
              <w:spacing w:after="0"/>
            </w:pPr>
            <w:r>
              <w:rPr>
                <w:rFonts w:ascii="Old Standard TT" w:cs="Old Standard TT" w:eastAsia="Old Standard TT" w:hAnsi="Old Standard TT"/>
                <w:rtl w:val="0"/>
                <w:sz w:val="16"/>
              </w:rPr>
              <w:t>0.818, 0.884</w:t>
            </w:r>
          </w:p>
        </w:tc>
        <w:tc>
          <w:tcPr>
            <w:tcW w:type="dxa" w:w="1863"/>
          </w:tcPr>
          <w:p>
            <w:pPr>
              <w:spacing w:after="0"/>
            </w:pPr>
            <w:r>
              <w:rPr>
                <w:rFonts w:ascii="Old Standard TT" w:cs="Old Standard TT" w:eastAsia="Old Standard TT" w:hAnsi="Old Standard TT"/>
                <w:rtl w:val="0"/>
                <w:sz w:val="16"/>
              </w:rPr>
              <w:t>0.461</w:t>
            </w:r>
          </w:p>
        </w:tc>
      </w:tr>
      <w:tr>
        <w:tc>
          <w:tcPr>
            <w:tcW w:type="dxa" w:w="1059"/>
          </w:tcPr>
          <w:p>
            <w:pPr>
              <w:spacing w:after="0"/>
            </w:pPr>
            <w:r>
              <w:rPr>
                <w:rFonts w:ascii="Old Standard TT" w:cs="Old Standard TT" w:eastAsia="Old Standard TT" w:hAnsi="Old Standard TT"/>
                <w:rtl w:val="0"/>
                <w:sz w:val="16"/>
              </w:rPr>
              <w:t>32</w:t>
            </w:r>
          </w:p>
        </w:tc>
        <w:tc>
          <w:tcPr>
            <w:tcW w:type="dxa" w:w="1251"/>
          </w:tcPr>
          <w:p>
            <w:pPr>
              <w:spacing w:after="0"/>
            </w:pPr>
            <w:r>
              <w:rPr>
                <w:rFonts w:ascii="Old Standard TT" w:cs="Old Standard TT" w:eastAsia="Old Standard TT" w:hAnsi="Old Standard TT"/>
                <w:rtl w:val="0"/>
                <w:sz w:val="16"/>
              </w:rPr>
              <w:t>395</w:t>
            </w:r>
          </w:p>
        </w:tc>
        <w:tc>
          <w:tcPr>
            <w:tcW w:type="dxa" w:w="1059"/>
          </w:tcPr>
          <w:p>
            <w:pPr>
              <w:spacing w:after="0"/>
            </w:pPr>
            <w:r>
              <w:rPr>
                <w:rFonts w:ascii="Old Standard TT" w:cs="Old Standard TT" w:eastAsia="Old Standard TT" w:hAnsi="Old Standard TT"/>
                <w:rtl w:val="0"/>
                <w:sz w:val="16"/>
              </w:rPr>
              <w:t>256</w:t>
            </w:r>
          </w:p>
        </w:tc>
        <w:tc>
          <w:tcPr>
            <w:tcW w:type="dxa" w:w="1059"/>
          </w:tcPr>
          <w:p>
            <w:pPr>
              <w:spacing w:after="0"/>
            </w:pPr>
            <w:r>
              <w:rPr>
                <w:rFonts w:ascii="Old Standard TT" w:cs="Old Standard TT" w:eastAsia="Old Standard TT" w:hAnsi="Old Standard TT"/>
                <w:rtl w:val="0"/>
                <w:sz w:val="16"/>
              </w:rPr>
              <w:t>1.5×</w:t>
            </w:r>
          </w:p>
        </w:tc>
        <w:tc>
          <w:tcPr>
            <w:tcW w:type="dxa" w:w="3064"/>
          </w:tcPr>
          <w:p>
            <w:pPr>
              <w:spacing w:after="0"/>
            </w:pPr>
            <w:r>
              <w:rPr>
                <w:rFonts w:ascii="Old Standard TT" w:cs="Old Standard TT" w:eastAsia="Old Standard TT" w:hAnsi="Old Standard TT"/>
                <w:rtl w:val="0"/>
                <w:sz w:val="16"/>
              </w:rPr>
              <w:t>–</w:t>
            </w:r>
          </w:p>
        </w:tc>
        <w:tc>
          <w:tcPr>
            <w:tcW w:type="dxa" w:w="1863"/>
          </w:tcPr>
          <w:p>
            <w:pPr>
              <w:spacing w:after="0"/>
            </w:pPr>
            <w:r>
              <w:rPr>
                <w:rFonts w:ascii="Old Standard TT" w:cs="Old Standard TT" w:eastAsia="Old Standard TT" w:hAnsi="Old Standard TT"/>
                <w:rtl w:val="0"/>
                <w:sz w:val="16"/>
              </w:rPr>
              <w:t>0.928</w:t>
            </w:r>
          </w:p>
        </w:tc>
      </w:tr>
    </w:tbl>
    <w:p>
      <w:pPr>
        <w:spacing w:after="40"/>
      </w:pPr>
    </w:p>
    <w:p>
      <w:r>
        <w:rPr>
          <w:rFonts w:ascii="Old Standard TT" w:cs="Old Standard TT" w:eastAsia="Old Standard TT" w:hAnsi="Old Standard TT"/>
          <w:rtl w:val="0"/>
          <w:b/>
          <w:sz w:val="18"/>
        </w:rPr>
        <w:t>Table 6.</w:t>
      </w:r>
      <w:r>
        <w:rPr>
          <w:rFonts w:ascii="Old Standard TT" w:cs="Old Standard TT" w:eastAsia="Old Standard TT" w:hAnsi="Old Standard TT"/>
          <w:rtl w:val="0"/>
          <w:sz w:val="18"/>
        </w:rPr>
        <w:t xml:space="preserve"> Training curves of the sprint document-length runs (heldout exact match on 64 documents during training, 200 at the end). All runs train for 6,000 steps after the same warm-up. The vector count is halved at step 1,500, and again at step 3,000 in the three-phase runs; the step-1,500 value is measured before the change.</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4" w:type="dxa"/>
        <w:tblLayout w:type="fixed"/>
      </w:tblPr>
      <w:tblGrid>
        <w:gridCol w:w="964"/>
        <w:gridCol w:w="1621"/>
        <w:gridCol w:w="1771"/>
        <w:gridCol w:w="964"/>
        <w:gridCol w:w="964"/>
        <w:gridCol w:w="1053"/>
        <w:gridCol w:w="1053"/>
        <w:gridCol w:w="964"/>
      </w:tblGrid>
      <w:tr>
        <w:tc>
          <w:tcPr>
            <w:tcW w:type="dxa" w:w="964"/>
          </w:tcPr>
          <w:p>
            <w:pPr>
              <w:spacing w:after="0"/>
            </w:pPr>
            <w:r>
              <w:rPr>
                <w:rFonts w:ascii="Old Standard TT" w:cs="Old Standard TT" w:eastAsia="Old Standard TT" w:hAnsi="Old Standard TT"/>
                <w:rtl w:val="0"/>
                <w:b/>
                <w:sz w:val="14"/>
              </w:rPr>
              <w:t>Pairs</w:t>
            </w:r>
          </w:p>
        </w:tc>
        <w:tc>
          <w:tcPr>
            <w:tcW w:type="dxa" w:w="1621"/>
          </w:tcPr>
          <w:p>
            <w:pPr>
              <w:spacing w:after="0"/>
            </w:pPr>
            <w:r>
              <w:rPr>
                <w:rFonts w:ascii="Old Standard TT" w:cs="Old Standard TT" w:eastAsia="Old Standard TT" w:hAnsi="Old Standard TT"/>
                <w:rtl w:val="0"/>
                <w:b/>
                <w:sz w:val="14"/>
              </w:rPr>
              <w:t>Vectors by phase</w:t>
            </w:r>
          </w:p>
        </w:tc>
        <w:tc>
          <w:tcPr>
            <w:tcW w:type="dxa" w:w="1771"/>
          </w:tcPr>
          <w:p>
            <w:pPr>
              <w:spacing w:after="0"/>
            </w:pPr>
            <w:r>
              <w:rPr>
                <w:rFonts w:ascii="Old Standard TT" w:cs="Old Standard TT" w:eastAsia="Old Standard TT" w:hAnsi="Old Standard TT"/>
                <w:rtl w:val="0"/>
                <w:b/>
                <w:sz w:val="14"/>
              </w:rPr>
              <w:t>Ratio by phase</w:t>
            </w:r>
          </w:p>
        </w:tc>
        <w:tc>
          <w:tcPr>
            <w:tcW w:type="dxa" w:w="964"/>
          </w:tcPr>
          <w:p>
            <w:pPr>
              <w:spacing w:after="0"/>
            </w:pPr>
            <w:r>
              <w:rPr>
                <w:rFonts w:ascii="Old Standard TT" w:cs="Old Standard TT" w:eastAsia="Old Standard TT" w:hAnsi="Old Standard TT"/>
                <w:rtl w:val="0"/>
                <w:b/>
                <w:sz w:val="14"/>
              </w:rPr>
              <w:t>Seed</w:t>
            </w:r>
          </w:p>
        </w:tc>
        <w:tc>
          <w:tcPr>
            <w:tcW w:type="dxa" w:w="964"/>
          </w:tcPr>
          <w:p>
            <w:pPr>
              <w:spacing w:after="0"/>
            </w:pPr>
            <w:r>
              <w:rPr>
                <w:rFonts w:ascii="Old Standard TT" w:cs="Old Standard TT" w:eastAsia="Old Standard TT" w:hAnsi="Old Standard TT"/>
                <w:rtl w:val="0"/>
                <w:b/>
                <w:sz w:val="14"/>
              </w:rPr>
              <w:t>Step 500</w:t>
            </w:r>
          </w:p>
        </w:tc>
        <w:tc>
          <w:tcPr>
            <w:tcW w:type="dxa" w:w="1053"/>
          </w:tcPr>
          <w:p>
            <w:pPr>
              <w:spacing w:after="0"/>
            </w:pPr>
            <w:r>
              <w:rPr>
                <w:rFonts w:ascii="Old Standard TT" w:cs="Old Standard TT" w:eastAsia="Old Standard TT" w:hAnsi="Old Standard TT"/>
                <w:rtl w:val="0"/>
                <w:b/>
                <w:sz w:val="14"/>
              </w:rPr>
              <w:t>Step 1500</w:t>
            </w:r>
          </w:p>
        </w:tc>
        <w:tc>
          <w:tcPr>
            <w:tcW w:type="dxa" w:w="1053"/>
          </w:tcPr>
          <w:p>
            <w:pPr>
              <w:spacing w:after="0"/>
            </w:pPr>
            <w:r>
              <w:rPr>
                <w:rFonts w:ascii="Old Standard TT" w:cs="Old Standard TT" w:eastAsia="Old Standard TT" w:hAnsi="Old Standard TT"/>
                <w:rtl w:val="0"/>
                <w:b/>
                <w:sz w:val="14"/>
              </w:rPr>
              <w:t>Step 3000</w:t>
            </w:r>
          </w:p>
        </w:tc>
        <w:tc>
          <w:tcPr>
            <w:tcW w:type="dxa" w:w="964"/>
          </w:tcPr>
          <w:p>
            <w:pPr>
              <w:spacing w:after="0"/>
            </w:pPr>
            <w:r>
              <w:rPr>
                <w:rFonts w:ascii="Old Standard TT" w:cs="Old Standard TT" w:eastAsia="Old Standard TT" w:hAnsi="Old Standard TT"/>
                <w:rtl w:val="0"/>
                <w:b/>
                <w:sz w:val="14"/>
              </w:rPr>
              <w:t>Final</w:t>
            </w:r>
          </w:p>
        </w:tc>
      </w:tr>
      <w:tr>
        <w:tc>
          <w:tcPr>
            <w:tcW w:type="dxa" w:w="964"/>
          </w:tcPr>
          <w:p>
            <w:pPr>
              <w:spacing w:after="0"/>
            </w:pPr>
            <w:r>
              <w:rPr>
                <w:rFonts w:ascii="Old Standard TT" w:cs="Old Standard TT" w:eastAsia="Old Standard TT" w:hAnsi="Old Standard TT"/>
                <w:rtl w:val="0"/>
                <w:sz w:val="14"/>
              </w:rPr>
              <w:t>4</w:t>
            </w:r>
          </w:p>
        </w:tc>
        <w:tc>
          <w:tcPr>
            <w:tcW w:type="dxa" w:w="1621"/>
          </w:tcPr>
          <w:p>
            <w:pPr>
              <w:spacing w:after="0"/>
            </w:pPr>
            <w:r>
              <w:rPr>
                <w:rFonts w:ascii="Old Standard TT" w:cs="Old Standard TT" w:eastAsia="Old Standard TT" w:hAnsi="Old Standard TT"/>
                <w:rtl w:val="0"/>
                <w:sz w:val="14"/>
              </w:rPr>
              <w:t>64 → 32</w:t>
            </w:r>
          </w:p>
        </w:tc>
        <w:tc>
          <w:tcPr>
            <w:tcW w:type="dxa" w:w="1771"/>
          </w:tcPr>
          <w:p>
            <w:pPr>
              <w:spacing w:after="0"/>
            </w:pPr>
            <w:r>
              <w:rPr>
                <w:rFonts w:ascii="Old Standard TT" w:cs="Old Standard TT" w:eastAsia="Old Standard TT" w:hAnsi="Old Standard TT"/>
                <w:rtl w:val="0"/>
                <w:sz w:val="14"/>
              </w:rPr>
              <w:t>0.8× → 1.5×</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0.95</w:t>
            </w:r>
          </w:p>
        </w:tc>
        <w:tc>
          <w:tcPr>
            <w:tcW w:type="dxa" w:w="1053"/>
          </w:tcPr>
          <w:p>
            <w:pPr>
              <w:spacing w:after="0"/>
            </w:pPr>
            <w:r>
              <w:rPr>
                <w:rFonts w:ascii="Old Standard TT" w:cs="Old Standard TT" w:eastAsia="Old Standard TT" w:hAnsi="Old Standard TT"/>
                <w:rtl w:val="0"/>
                <w:sz w:val="14"/>
              </w:rPr>
              <w:t>0.99</w:t>
            </w:r>
          </w:p>
        </w:tc>
        <w:tc>
          <w:tcPr>
            <w:tcW w:type="dxa" w:w="1053"/>
          </w:tcPr>
          <w:p>
            <w:pPr>
              <w:spacing w:after="0"/>
            </w:pPr>
            <w:r>
              <w:rPr>
                <w:rFonts w:ascii="Old Standard TT" w:cs="Old Standard TT" w:eastAsia="Old Standard TT" w:hAnsi="Old Standard TT"/>
                <w:rtl w:val="0"/>
                <w:sz w:val="14"/>
              </w:rPr>
              <w:t>0.99</w:t>
            </w:r>
          </w:p>
        </w:tc>
        <w:tc>
          <w:tcPr>
            <w:tcW w:type="dxa" w:w="964"/>
          </w:tcPr>
          <w:p>
            <w:pPr>
              <w:spacing w:after="0"/>
            </w:pPr>
            <w:r>
              <w:rPr>
                <w:rFonts w:ascii="Old Standard TT" w:cs="Old Standard TT" w:eastAsia="Old Standard TT" w:hAnsi="Old Standard TT"/>
                <w:rtl w:val="0"/>
                <w:sz w:val="14"/>
              </w:rPr>
              <w:t>0.993</w:t>
            </w:r>
          </w:p>
        </w:tc>
      </w:tr>
      <w:tr>
        <w:tc>
          <w:tcPr>
            <w:tcW w:type="dxa" w:w="964"/>
          </w:tcPr>
          <w:p>
            <w:pPr>
              <w:spacing w:after="0"/>
            </w:pPr>
            <w:r>
              <w:rPr>
                <w:rFonts w:ascii="Old Standard TT" w:cs="Old Standard TT" w:eastAsia="Old Standard TT" w:hAnsi="Old Standard TT"/>
                <w:rtl w:val="0"/>
                <w:sz w:val="14"/>
              </w:rPr>
              <w:t>4</w:t>
            </w:r>
          </w:p>
        </w:tc>
        <w:tc>
          <w:tcPr>
            <w:tcW w:type="dxa" w:w="1621"/>
          </w:tcPr>
          <w:p>
            <w:pPr>
              <w:spacing w:after="0"/>
            </w:pPr>
            <w:r>
              <w:rPr>
                <w:rFonts w:ascii="Old Standard TT" w:cs="Old Standard TT" w:eastAsia="Old Standard TT" w:hAnsi="Old Standard TT"/>
                <w:rtl w:val="0"/>
                <w:sz w:val="14"/>
              </w:rPr>
              <w:t>64 → 32</w:t>
            </w:r>
          </w:p>
        </w:tc>
        <w:tc>
          <w:tcPr>
            <w:tcW w:type="dxa" w:w="1771"/>
          </w:tcPr>
          <w:p>
            <w:pPr>
              <w:spacing w:after="0"/>
            </w:pPr>
            <w:r>
              <w:rPr>
                <w:rFonts w:ascii="Old Standard TT" w:cs="Old Standard TT" w:eastAsia="Old Standard TT" w:hAnsi="Old Standard TT"/>
                <w:rtl w:val="0"/>
                <w:sz w:val="14"/>
              </w:rPr>
              <w:t>0.8× → 1.5×</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0.97</w:t>
            </w:r>
          </w:p>
        </w:tc>
        <w:tc>
          <w:tcPr>
            <w:tcW w:type="dxa" w:w="1053"/>
          </w:tcPr>
          <w:p>
            <w:pPr>
              <w:spacing w:after="0"/>
            </w:pPr>
            <w:r>
              <w:rPr>
                <w:rFonts w:ascii="Old Standard TT" w:cs="Old Standard TT" w:eastAsia="Old Standard TT" w:hAnsi="Old Standard TT"/>
                <w:rtl w:val="0"/>
                <w:sz w:val="14"/>
              </w:rPr>
              <w:t>0.97</w:t>
            </w:r>
          </w:p>
        </w:tc>
        <w:tc>
          <w:tcPr>
            <w:tcW w:type="dxa" w:w="1053"/>
          </w:tcPr>
          <w:p>
            <w:pPr>
              <w:spacing w:after="0"/>
            </w:pPr>
            <w:r>
              <w:rPr>
                <w:rFonts w:ascii="Old Standard TT" w:cs="Old Standard TT" w:eastAsia="Old Standard TT" w:hAnsi="Old Standard TT"/>
                <w:rtl w:val="0"/>
                <w:sz w:val="14"/>
              </w:rPr>
              <w:t>0.99</w:t>
            </w:r>
          </w:p>
        </w:tc>
        <w:tc>
          <w:tcPr>
            <w:tcW w:type="dxa" w:w="964"/>
          </w:tcPr>
          <w:p>
            <w:pPr>
              <w:spacing w:after="0"/>
            </w:pPr>
            <w:r>
              <w:rPr>
                <w:rFonts w:ascii="Old Standard TT" w:cs="Old Standard TT" w:eastAsia="Old Standard TT" w:hAnsi="Old Standard TT"/>
                <w:rtl w:val="0"/>
                <w:sz w:val="14"/>
              </w:rPr>
              <w:t>0.993</w:t>
            </w:r>
          </w:p>
        </w:tc>
      </w:tr>
      <w:tr>
        <w:tc>
          <w:tcPr>
            <w:tcW w:type="dxa" w:w="964"/>
          </w:tcPr>
          <w:p>
            <w:pPr>
              <w:spacing w:after="0"/>
            </w:pPr>
            <w:r>
              <w:rPr>
                <w:rFonts w:ascii="Old Standard TT" w:cs="Old Standard TT" w:eastAsia="Old Standard TT" w:hAnsi="Old Standard TT"/>
                <w:rtl w:val="0"/>
                <w:sz w:val="14"/>
              </w:rPr>
              <w:t>4</w:t>
            </w:r>
          </w:p>
        </w:tc>
        <w:tc>
          <w:tcPr>
            <w:tcW w:type="dxa" w:w="1621"/>
          </w:tcPr>
          <w:p>
            <w:pPr>
              <w:spacing w:after="0"/>
            </w:pPr>
            <w:r>
              <w:rPr>
                <w:rFonts w:ascii="Old Standard TT" w:cs="Old Standard TT" w:eastAsia="Old Standard TT" w:hAnsi="Old Standard TT"/>
                <w:rtl w:val="0"/>
                <w:sz w:val="14"/>
              </w:rPr>
              <w:t>16 → 8</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0.11</w:t>
            </w:r>
          </w:p>
        </w:tc>
        <w:tc>
          <w:tcPr>
            <w:tcW w:type="dxa" w:w="1053"/>
          </w:tcPr>
          <w:p>
            <w:pPr>
              <w:spacing w:after="0"/>
            </w:pPr>
            <w:r>
              <w:rPr>
                <w:rFonts w:ascii="Old Standard TT" w:cs="Old Standard TT" w:eastAsia="Old Standard TT" w:hAnsi="Old Standard TT"/>
                <w:rtl w:val="0"/>
                <w:sz w:val="14"/>
              </w:rPr>
              <w:t>0.60</w:t>
            </w:r>
          </w:p>
        </w:tc>
        <w:tc>
          <w:tcPr>
            <w:tcW w:type="dxa" w:w="1053"/>
          </w:tcPr>
          <w:p>
            <w:pPr>
              <w:spacing w:after="0"/>
            </w:pPr>
            <w:r>
              <w:rPr>
                <w:rFonts w:ascii="Old Standard TT" w:cs="Old Standard TT" w:eastAsia="Old Standard TT" w:hAnsi="Old Standard TT"/>
                <w:rtl w:val="0"/>
                <w:sz w:val="14"/>
              </w:rPr>
              <w:t>0.31</w:t>
            </w:r>
          </w:p>
        </w:tc>
        <w:tc>
          <w:tcPr>
            <w:tcW w:type="dxa" w:w="964"/>
          </w:tcPr>
          <w:p>
            <w:pPr>
              <w:spacing w:after="0"/>
            </w:pPr>
            <w:r>
              <w:rPr>
                <w:rFonts w:ascii="Old Standard TT" w:cs="Old Standard TT" w:eastAsia="Old Standard TT" w:hAnsi="Old Standard TT"/>
                <w:rtl w:val="0"/>
                <w:sz w:val="14"/>
              </w:rPr>
              <w:t>0.655</w:t>
            </w:r>
          </w:p>
        </w:tc>
      </w:tr>
      <w:tr>
        <w:tc>
          <w:tcPr>
            <w:tcW w:type="dxa" w:w="964"/>
          </w:tcPr>
          <w:p>
            <w:pPr>
              <w:spacing w:after="0"/>
            </w:pPr>
            <w:r>
              <w:rPr>
                <w:rFonts w:ascii="Old Standard TT" w:cs="Old Standard TT" w:eastAsia="Old Standard TT" w:hAnsi="Old Standard TT"/>
                <w:rtl w:val="0"/>
                <w:sz w:val="14"/>
              </w:rPr>
              <w:t>4</w:t>
            </w:r>
          </w:p>
        </w:tc>
        <w:tc>
          <w:tcPr>
            <w:tcW w:type="dxa" w:w="1621"/>
          </w:tcPr>
          <w:p>
            <w:pPr>
              <w:spacing w:after="0"/>
            </w:pPr>
            <w:r>
              <w:rPr>
                <w:rFonts w:ascii="Old Standard TT" w:cs="Old Standard TT" w:eastAsia="Old Standard TT" w:hAnsi="Old Standard TT"/>
                <w:rtl w:val="0"/>
                <w:sz w:val="14"/>
              </w:rPr>
              <w:t>16 → 8</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0.25</w:t>
            </w:r>
          </w:p>
        </w:tc>
        <w:tc>
          <w:tcPr>
            <w:tcW w:type="dxa" w:w="1053"/>
          </w:tcPr>
          <w:p>
            <w:pPr>
              <w:spacing w:after="0"/>
            </w:pPr>
            <w:r>
              <w:rPr>
                <w:rFonts w:ascii="Old Standard TT" w:cs="Old Standard TT" w:eastAsia="Old Standard TT" w:hAnsi="Old Standard TT"/>
                <w:rtl w:val="0"/>
                <w:sz w:val="14"/>
              </w:rPr>
              <w:t>0.60</w:t>
            </w:r>
          </w:p>
        </w:tc>
        <w:tc>
          <w:tcPr>
            <w:tcW w:type="dxa" w:w="1053"/>
          </w:tcPr>
          <w:p>
            <w:pPr>
              <w:spacing w:after="0"/>
            </w:pPr>
            <w:r>
              <w:rPr>
                <w:rFonts w:ascii="Old Standard TT" w:cs="Old Standard TT" w:eastAsia="Old Standard TT" w:hAnsi="Old Standard TT"/>
                <w:rtl w:val="0"/>
                <w:sz w:val="14"/>
              </w:rPr>
              <w:t>0.38</w:t>
            </w:r>
          </w:p>
        </w:tc>
        <w:tc>
          <w:tcPr>
            <w:tcW w:type="dxa" w:w="964"/>
          </w:tcPr>
          <w:p>
            <w:pPr>
              <w:spacing w:after="0"/>
            </w:pPr>
            <w:r>
              <w:rPr>
                <w:rFonts w:ascii="Old Standard TT" w:cs="Old Standard TT" w:eastAsia="Old Standard TT" w:hAnsi="Old Standard TT"/>
                <w:rtl w:val="0"/>
                <w:sz w:val="14"/>
              </w:rPr>
              <w:t>0.647</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128 → 64</w:t>
            </w:r>
          </w:p>
        </w:tc>
        <w:tc>
          <w:tcPr>
            <w:tcW w:type="dxa" w:w="1771"/>
          </w:tcPr>
          <w:p>
            <w:pPr>
              <w:spacing w:after="0"/>
            </w:pPr>
            <w:r>
              <w:rPr>
                <w:rFonts w:ascii="Old Standard TT" w:cs="Old Standard TT" w:eastAsia="Old Standard TT" w:hAnsi="Old Standard TT"/>
                <w:rtl w:val="0"/>
                <w:sz w:val="14"/>
              </w:rPr>
              <w:t>0.8× → 1.5×</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0.95</w:t>
            </w:r>
          </w:p>
        </w:tc>
        <w:tc>
          <w:tcPr>
            <w:tcW w:type="dxa" w:w="1053"/>
          </w:tcPr>
          <w:p>
            <w:pPr>
              <w:spacing w:after="0"/>
            </w:pPr>
            <w:r>
              <w:rPr>
                <w:rFonts w:ascii="Old Standard TT" w:cs="Old Standard TT" w:eastAsia="Old Standard TT" w:hAnsi="Old Standard TT"/>
                <w:rtl w:val="0"/>
                <w:sz w:val="14"/>
              </w:rPr>
              <w:t>0.98</w:t>
            </w:r>
          </w:p>
        </w:tc>
        <w:tc>
          <w:tcPr>
            <w:tcW w:type="dxa" w:w="1053"/>
          </w:tcPr>
          <w:p>
            <w:pPr>
              <w:spacing w:after="0"/>
            </w:pPr>
            <w:r>
              <w:rPr>
                <w:rFonts w:ascii="Old Standard TT" w:cs="Old Standard TT" w:eastAsia="Old Standard TT" w:hAnsi="Old Standard TT"/>
                <w:rtl w:val="0"/>
                <w:sz w:val="14"/>
              </w:rPr>
              <w:t>0.92</w:t>
            </w:r>
          </w:p>
        </w:tc>
        <w:tc>
          <w:tcPr>
            <w:tcW w:type="dxa" w:w="964"/>
          </w:tcPr>
          <w:p>
            <w:pPr>
              <w:spacing w:after="0"/>
            </w:pPr>
            <w:r>
              <w:rPr>
                <w:rFonts w:ascii="Old Standard TT" w:cs="Old Standard TT" w:eastAsia="Old Standard TT" w:hAnsi="Old Standard TT"/>
                <w:rtl w:val="0"/>
                <w:sz w:val="14"/>
              </w:rPr>
              <w:t>0.956</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128 → 64</w:t>
            </w:r>
          </w:p>
        </w:tc>
        <w:tc>
          <w:tcPr>
            <w:tcW w:type="dxa" w:w="1771"/>
          </w:tcPr>
          <w:p>
            <w:pPr>
              <w:spacing w:after="0"/>
            </w:pPr>
            <w:r>
              <w:rPr>
                <w:rFonts w:ascii="Old Standard TT" w:cs="Old Standard TT" w:eastAsia="Old Standard TT" w:hAnsi="Old Standard TT"/>
                <w:rtl w:val="0"/>
                <w:sz w:val="14"/>
              </w:rPr>
              <w:t>0.8× → 1.5×</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0.96</w:t>
            </w:r>
          </w:p>
        </w:tc>
        <w:tc>
          <w:tcPr>
            <w:tcW w:type="dxa" w:w="1053"/>
          </w:tcPr>
          <w:p>
            <w:pPr>
              <w:spacing w:after="0"/>
            </w:pPr>
            <w:r>
              <w:rPr>
                <w:rFonts w:ascii="Old Standard TT" w:cs="Old Standard TT" w:eastAsia="Old Standard TT" w:hAnsi="Old Standard TT"/>
                <w:rtl w:val="0"/>
                <w:sz w:val="14"/>
              </w:rPr>
              <w:t>0.96</w:t>
            </w:r>
          </w:p>
        </w:tc>
        <w:tc>
          <w:tcPr>
            <w:tcW w:type="dxa" w:w="1053"/>
          </w:tcPr>
          <w:p>
            <w:pPr>
              <w:spacing w:after="0"/>
            </w:pPr>
            <w:r>
              <w:rPr>
                <w:rFonts w:ascii="Old Standard TT" w:cs="Old Standard TT" w:eastAsia="Old Standard TT" w:hAnsi="Old Standard TT"/>
                <w:rtl w:val="0"/>
                <w:sz w:val="14"/>
              </w:rPr>
              <w:t>0.93</w:t>
            </w:r>
          </w:p>
        </w:tc>
        <w:tc>
          <w:tcPr>
            <w:tcW w:type="dxa" w:w="964"/>
          </w:tcPr>
          <w:p>
            <w:pPr>
              <w:spacing w:after="0"/>
            </w:pPr>
            <w:r>
              <w:rPr>
                <w:rFonts w:ascii="Old Standard TT" w:cs="Old Standard TT" w:eastAsia="Old Standard TT" w:hAnsi="Old Standard TT"/>
                <w:rtl w:val="0"/>
                <w:sz w:val="14"/>
              </w:rPr>
              <w:t>0.967</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64 → 32</w:t>
            </w:r>
          </w:p>
        </w:tc>
        <w:tc>
          <w:tcPr>
            <w:tcW w:type="dxa" w:w="1771"/>
          </w:tcPr>
          <w:p>
            <w:pPr>
              <w:spacing w:after="0"/>
            </w:pPr>
            <w:r>
              <w:rPr>
                <w:rFonts w:ascii="Old Standard TT" w:cs="Old Standard TT" w:eastAsia="Old Standard TT" w:hAnsi="Old Standard TT"/>
                <w:rtl w:val="0"/>
                <w:sz w:val="14"/>
              </w:rPr>
              <w:t>1.5× → 3.1×</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0.93</w:t>
            </w:r>
          </w:p>
        </w:tc>
        <w:tc>
          <w:tcPr>
            <w:tcW w:type="dxa" w:w="1053"/>
          </w:tcPr>
          <w:p>
            <w:pPr>
              <w:spacing w:after="0"/>
            </w:pPr>
            <w:r>
              <w:rPr>
                <w:rFonts w:ascii="Old Standard TT" w:cs="Old Standard TT" w:eastAsia="Old Standard TT" w:hAnsi="Old Standard TT"/>
                <w:rtl w:val="0"/>
                <w:sz w:val="14"/>
              </w:rPr>
              <w:t>0.99</w:t>
            </w:r>
          </w:p>
        </w:tc>
        <w:tc>
          <w:tcPr>
            <w:tcW w:type="dxa" w:w="1053"/>
          </w:tcPr>
          <w:p>
            <w:pPr>
              <w:spacing w:after="0"/>
            </w:pPr>
            <w:r>
              <w:rPr>
                <w:rFonts w:ascii="Old Standard TT" w:cs="Old Standard TT" w:eastAsia="Old Standard TT" w:hAnsi="Old Standard TT"/>
                <w:rtl w:val="0"/>
                <w:sz w:val="14"/>
              </w:rPr>
              <w:t>0.84</w:t>
            </w:r>
          </w:p>
        </w:tc>
        <w:tc>
          <w:tcPr>
            <w:tcW w:type="dxa" w:w="964"/>
          </w:tcPr>
          <w:p>
            <w:pPr>
              <w:spacing w:after="0"/>
            </w:pPr>
            <w:r>
              <w:rPr>
                <w:rFonts w:ascii="Old Standard TT" w:cs="Old Standard TT" w:eastAsia="Old Standard TT" w:hAnsi="Old Standard TT"/>
                <w:rtl w:val="0"/>
                <w:sz w:val="14"/>
              </w:rPr>
              <w:t>0.881</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64 → 32</w:t>
            </w:r>
          </w:p>
        </w:tc>
        <w:tc>
          <w:tcPr>
            <w:tcW w:type="dxa" w:w="1771"/>
          </w:tcPr>
          <w:p>
            <w:pPr>
              <w:spacing w:after="0"/>
            </w:pPr>
            <w:r>
              <w:rPr>
                <w:rFonts w:ascii="Old Standard TT" w:cs="Old Standard TT" w:eastAsia="Old Standard TT" w:hAnsi="Old Standard TT"/>
                <w:rtl w:val="0"/>
                <w:sz w:val="14"/>
              </w:rPr>
              <w:t>1.5× → 3.1×</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0.98</w:t>
            </w:r>
          </w:p>
        </w:tc>
        <w:tc>
          <w:tcPr>
            <w:tcW w:type="dxa" w:w="1053"/>
          </w:tcPr>
          <w:p>
            <w:pPr>
              <w:spacing w:after="0"/>
            </w:pPr>
            <w:r>
              <w:rPr>
                <w:rFonts w:ascii="Old Standard TT" w:cs="Old Standard TT" w:eastAsia="Old Standard TT" w:hAnsi="Old Standard TT"/>
                <w:rtl w:val="0"/>
                <w:sz w:val="14"/>
              </w:rPr>
              <w:t>0.97</w:t>
            </w:r>
          </w:p>
        </w:tc>
        <w:tc>
          <w:tcPr>
            <w:tcW w:type="dxa" w:w="1053"/>
          </w:tcPr>
          <w:p>
            <w:pPr>
              <w:spacing w:after="0"/>
            </w:pPr>
            <w:r>
              <w:rPr>
                <w:rFonts w:ascii="Old Standard TT" w:cs="Old Standard TT" w:eastAsia="Old Standard TT" w:hAnsi="Old Standard TT"/>
                <w:rtl w:val="0"/>
                <w:sz w:val="14"/>
              </w:rPr>
              <w:t>0.91</w:t>
            </w:r>
          </w:p>
        </w:tc>
        <w:tc>
          <w:tcPr>
            <w:tcW w:type="dxa" w:w="964"/>
          </w:tcPr>
          <w:p>
            <w:pPr>
              <w:spacing w:after="0"/>
            </w:pPr>
            <w:r>
              <w:rPr>
                <w:rFonts w:ascii="Old Standard TT" w:cs="Old Standard TT" w:eastAsia="Old Standard TT" w:hAnsi="Old Standard TT"/>
                <w:rtl w:val="0"/>
                <w:sz w:val="14"/>
              </w:rPr>
              <w:t>0.959</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32 → 16</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0.01</w:t>
            </w:r>
          </w:p>
        </w:tc>
        <w:tc>
          <w:tcPr>
            <w:tcW w:type="dxa" w:w="1053"/>
          </w:tcPr>
          <w:p>
            <w:pPr>
              <w:spacing w:after="0"/>
            </w:pPr>
            <w:r>
              <w:rPr>
                <w:rFonts w:ascii="Old Standard TT" w:cs="Old Standard TT" w:eastAsia="Old Standard TT" w:hAnsi="Old Standard TT"/>
                <w:rtl w:val="0"/>
                <w:sz w:val="14"/>
              </w:rPr>
              <w:t>0.01</w:t>
            </w:r>
          </w:p>
        </w:tc>
        <w:tc>
          <w:tcPr>
            <w:tcW w:type="dxa" w:w="1053"/>
          </w:tcPr>
          <w:p>
            <w:pPr>
              <w:spacing w:after="0"/>
            </w:pPr>
            <w:r>
              <w:rPr>
                <w:rFonts w:ascii="Old Standard TT" w:cs="Old Standard TT" w:eastAsia="Old Standard TT" w:hAnsi="Old Standard TT"/>
                <w:rtl w:val="0"/>
                <w:sz w:val="14"/>
              </w:rPr>
              <w:t>0.00</w:t>
            </w:r>
          </w:p>
        </w:tc>
        <w:tc>
          <w:tcPr>
            <w:tcW w:type="dxa" w:w="964"/>
          </w:tcPr>
          <w:p>
            <w:pPr>
              <w:spacing w:after="0"/>
            </w:pPr>
            <w:r>
              <w:rPr>
                <w:rFonts w:ascii="Old Standard TT" w:cs="Old Standard TT" w:eastAsia="Old Standard TT" w:hAnsi="Old Standard TT"/>
                <w:rtl w:val="0"/>
                <w:sz w:val="14"/>
              </w:rPr>
              <w:t>0.001</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32 → 16</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0.01</w:t>
            </w:r>
          </w:p>
        </w:tc>
        <w:tc>
          <w:tcPr>
            <w:tcW w:type="dxa" w:w="1053"/>
          </w:tcPr>
          <w:p>
            <w:pPr>
              <w:spacing w:after="0"/>
            </w:pPr>
            <w:r>
              <w:rPr>
                <w:rFonts w:ascii="Old Standard TT" w:cs="Old Standard TT" w:eastAsia="Old Standard TT" w:hAnsi="Old Standard TT"/>
                <w:rtl w:val="0"/>
                <w:sz w:val="14"/>
              </w:rPr>
              <w:t>0.67</w:t>
            </w:r>
          </w:p>
        </w:tc>
        <w:tc>
          <w:tcPr>
            <w:tcW w:type="dxa" w:w="1053"/>
          </w:tcPr>
          <w:p>
            <w:pPr>
              <w:spacing w:after="0"/>
            </w:pPr>
            <w:r>
              <w:rPr>
                <w:rFonts w:ascii="Old Standard TT" w:cs="Old Standard TT" w:eastAsia="Old Standard TT" w:hAnsi="Old Standard TT"/>
                <w:rtl w:val="0"/>
                <w:sz w:val="14"/>
              </w:rPr>
              <w:t>0.35</w:t>
            </w:r>
          </w:p>
        </w:tc>
        <w:tc>
          <w:tcPr>
            <w:tcW w:type="dxa" w:w="964"/>
          </w:tcPr>
          <w:p>
            <w:pPr>
              <w:spacing w:after="0"/>
            </w:pPr>
            <w:r>
              <w:rPr>
                <w:rFonts w:ascii="Old Standard TT" w:cs="Old Standard TT" w:eastAsia="Old Standard TT" w:hAnsi="Old Standard TT"/>
                <w:rtl w:val="0"/>
                <w:sz w:val="14"/>
              </w:rPr>
              <w:t>0.466</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32 → 16</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2</w:t>
            </w:r>
          </w:p>
        </w:tc>
        <w:tc>
          <w:tcPr>
            <w:tcW w:type="dxa" w:w="964"/>
          </w:tcPr>
          <w:p>
            <w:pPr>
              <w:spacing w:after="0"/>
            </w:pPr>
            <w:r>
              <w:rPr>
                <w:rFonts w:ascii="Old Standard TT" w:cs="Old Standard TT" w:eastAsia="Old Standard TT" w:hAnsi="Old Standard TT"/>
                <w:rtl w:val="0"/>
                <w:sz w:val="14"/>
              </w:rPr>
              <w:t>0.02</w:t>
            </w:r>
          </w:p>
        </w:tc>
        <w:tc>
          <w:tcPr>
            <w:tcW w:type="dxa" w:w="1053"/>
          </w:tcPr>
          <w:p>
            <w:pPr>
              <w:spacing w:after="0"/>
            </w:pPr>
            <w:r>
              <w:rPr>
                <w:rFonts w:ascii="Old Standard TT" w:cs="Old Standard TT" w:eastAsia="Old Standard TT" w:hAnsi="Old Standard TT"/>
                <w:rtl w:val="0"/>
                <w:sz w:val="14"/>
              </w:rPr>
              <w:t>0.02</w:t>
            </w:r>
          </w:p>
        </w:tc>
        <w:tc>
          <w:tcPr>
            <w:tcW w:type="dxa" w:w="1053"/>
          </w:tcPr>
          <w:p>
            <w:pPr>
              <w:spacing w:after="0"/>
            </w:pPr>
            <w:r>
              <w:rPr>
                <w:rFonts w:ascii="Old Standard TT" w:cs="Old Standard TT" w:eastAsia="Old Standard TT" w:hAnsi="Old Standard TT"/>
                <w:rtl w:val="0"/>
                <w:sz w:val="14"/>
              </w:rPr>
              <w:t>0.00</w:t>
            </w:r>
          </w:p>
        </w:tc>
        <w:tc>
          <w:tcPr>
            <w:tcW w:type="dxa" w:w="964"/>
          </w:tcPr>
          <w:p>
            <w:pPr>
              <w:spacing w:after="0"/>
            </w:pPr>
            <w:r>
              <w:rPr>
                <w:rFonts w:ascii="Old Standard TT" w:cs="Old Standard TT" w:eastAsia="Old Standard TT" w:hAnsi="Old Standard TT"/>
                <w:rtl w:val="0"/>
                <w:sz w:val="14"/>
              </w:rPr>
              <w:t>0.001</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32 → 16</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3</w:t>
            </w:r>
          </w:p>
        </w:tc>
        <w:tc>
          <w:tcPr>
            <w:tcW w:type="dxa" w:w="964"/>
          </w:tcPr>
          <w:p>
            <w:pPr>
              <w:spacing w:after="0"/>
            </w:pPr>
            <w:r>
              <w:rPr>
                <w:rFonts w:ascii="Old Standard TT" w:cs="Old Standard TT" w:eastAsia="Old Standard TT" w:hAnsi="Old Standard TT"/>
                <w:rtl w:val="0"/>
                <w:sz w:val="14"/>
              </w:rPr>
              <w:t>0.00</w:t>
            </w:r>
          </w:p>
        </w:tc>
        <w:tc>
          <w:tcPr>
            <w:tcW w:type="dxa" w:w="1053"/>
          </w:tcPr>
          <w:p>
            <w:pPr>
              <w:spacing w:after="0"/>
            </w:pPr>
            <w:r>
              <w:rPr>
                <w:rFonts w:ascii="Old Standard TT" w:cs="Old Standard TT" w:eastAsia="Old Standard TT" w:hAnsi="Old Standard TT"/>
                <w:rtl w:val="0"/>
                <w:sz w:val="14"/>
              </w:rPr>
              <w:t>0.01</w:t>
            </w:r>
          </w:p>
        </w:tc>
        <w:tc>
          <w:tcPr>
            <w:tcW w:type="dxa" w:w="1053"/>
          </w:tcPr>
          <w:p>
            <w:pPr>
              <w:spacing w:after="0"/>
            </w:pPr>
            <w:r>
              <w:rPr>
                <w:rFonts w:ascii="Old Standard TT" w:cs="Old Standard TT" w:eastAsia="Old Standard TT" w:hAnsi="Old Standard TT"/>
                <w:rtl w:val="0"/>
                <w:sz w:val="14"/>
              </w:rPr>
              <w:t>0.00</w:t>
            </w:r>
          </w:p>
        </w:tc>
        <w:tc>
          <w:tcPr>
            <w:tcW w:type="dxa" w:w="964"/>
          </w:tcPr>
          <w:p>
            <w:pPr>
              <w:spacing w:after="0"/>
            </w:pPr>
            <w:r>
              <w:rPr>
                <w:rFonts w:ascii="Old Standard TT" w:cs="Old Standard TT" w:eastAsia="Old Standard TT" w:hAnsi="Old Standard TT"/>
                <w:rtl w:val="0"/>
                <w:sz w:val="14"/>
              </w:rPr>
              <w:t>0.001</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64 → 32 → 16</w:t>
            </w:r>
          </w:p>
        </w:tc>
        <w:tc>
          <w:tcPr>
            <w:tcW w:type="dxa" w:w="1771"/>
          </w:tcPr>
          <w:p>
            <w:pPr>
              <w:spacing w:after="0"/>
            </w:pPr>
            <w:r>
              <w:rPr>
                <w:rFonts w:ascii="Old Standard TT" w:cs="Old Standard TT" w:eastAsia="Old Standard TT" w:hAnsi="Old Standard TT"/>
                <w:rtl w:val="0"/>
                <w:sz w:val="14"/>
              </w:rPr>
              <w:t>1.5× → 3.1× → 6.2×</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0.95</w:t>
            </w:r>
          </w:p>
        </w:tc>
        <w:tc>
          <w:tcPr>
            <w:tcW w:type="dxa" w:w="1053"/>
          </w:tcPr>
          <w:p>
            <w:pPr>
              <w:spacing w:after="0"/>
            </w:pPr>
            <w:r>
              <w:rPr>
                <w:rFonts w:ascii="Old Standard TT" w:cs="Old Standard TT" w:eastAsia="Old Standard TT" w:hAnsi="Old Standard TT"/>
                <w:rtl w:val="0"/>
                <w:sz w:val="14"/>
              </w:rPr>
              <w:t>0.97</w:t>
            </w:r>
          </w:p>
        </w:tc>
        <w:tc>
          <w:tcPr>
            <w:tcW w:type="dxa" w:w="1053"/>
          </w:tcPr>
          <w:p>
            <w:pPr>
              <w:spacing w:after="0"/>
            </w:pPr>
            <w:r>
              <w:rPr>
                <w:rFonts w:ascii="Old Standard TT" w:cs="Old Standard TT" w:eastAsia="Old Standard TT" w:hAnsi="Old Standard TT"/>
                <w:rtl w:val="0"/>
                <w:sz w:val="14"/>
              </w:rPr>
              <w:t>0.91</w:t>
            </w:r>
          </w:p>
        </w:tc>
        <w:tc>
          <w:tcPr>
            <w:tcW w:type="dxa" w:w="964"/>
          </w:tcPr>
          <w:p>
            <w:pPr>
              <w:spacing w:after="0"/>
            </w:pPr>
            <w:r>
              <w:rPr>
                <w:rFonts w:ascii="Old Standard TT" w:cs="Old Standard TT" w:eastAsia="Old Standard TT" w:hAnsi="Old Standard TT"/>
                <w:rtl w:val="0"/>
                <w:sz w:val="14"/>
              </w:rPr>
              <w:t>0.513</w:t>
            </w:r>
          </w:p>
        </w:tc>
      </w:tr>
      <w:tr>
        <w:tc>
          <w:tcPr>
            <w:tcW w:type="dxa" w:w="964"/>
          </w:tcPr>
          <w:p>
            <w:pPr>
              <w:spacing w:after="0"/>
            </w:pPr>
            <w:r>
              <w:rPr>
                <w:rFonts w:ascii="Old Standard TT" w:cs="Old Standard TT" w:eastAsia="Old Standard TT" w:hAnsi="Old Standard TT"/>
                <w:rtl w:val="0"/>
                <w:sz w:val="14"/>
              </w:rPr>
              <w:t>8</w:t>
            </w:r>
          </w:p>
        </w:tc>
        <w:tc>
          <w:tcPr>
            <w:tcW w:type="dxa" w:w="1621"/>
          </w:tcPr>
          <w:p>
            <w:pPr>
              <w:spacing w:after="0"/>
            </w:pPr>
            <w:r>
              <w:rPr>
                <w:rFonts w:ascii="Old Standard TT" w:cs="Old Standard TT" w:eastAsia="Old Standard TT" w:hAnsi="Old Standard TT"/>
                <w:rtl w:val="0"/>
                <w:sz w:val="14"/>
              </w:rPr>
              <w:t>64 → 32 → 16</w:t>
            </w:r>
          </w:p>
        </w:tc>
        <w:tc>
          <w:tcPr>
            <w:tcW w:type="dxa" w:w="1771"/>
          </w:tcPr>
          <w:p>
            <w:pPr>
              <w:spacing w:after="0"/>
            </w:pPr>
            <w:r>
              <w:rPr>
                <w:rFonts w:ascii="Old Standard TT" w:cs="Old Standard TT" w:eastAsia="Old Standard TT" w:hAnsi="Old Standard TT"/>
                <w:rtl w:val="0"/>
                <w:sz w:val="14"/>
              </w:rPr>
              <w:t>1.5× → 3.1× → 6.2×</w:t>
            </w:r>
          </w:p>
        </w:tc>
        <w:tc>
          <w:tcPr>
            <w:tcW w:type="dxa" w:w="964"/>
          </w:tcPr>
          <w:p>
            <w:pPr>
              <w:spacing w:after="0"/>
            </w:pPr>
            <w:r>
              <w:rPr>
                <w:rFonts w:ascii="Old Standard TT" w:cs="Old Standard TT" w:eastAsia="Old Standard TT" w:hAnsi="Old Standard TT"/>
                <w:rtl w:val="0"/>
                <w:sz w:val="14"/>
              </w:rPr>
              <w:t>2</w:t>
            </w:r>
          </w:p>
        </w:tc>
        <w:tc>
          <w:tcPr>
            <w:tcW w:type="dxa" w:w="964"/>
          </w:tcPr>
          <w:p>
            <w:pPr>
              <w:spacing w:after="0"/>
            </w:pPr>
            <w:r>
              <w:rPr>
                <w:rFonts w:ascii="Old Standard TT" w:cs="Old Standard TT" w:eastAsia="Old Standard TT" w:hAnsi="Old Standard TT"/>
                <w:rtl w:val="0"/>
                <w:sz w:val="14"/>
              </w:rPr>
              <w:t>0.97</w:t>
            </w:r>
          </w:p>
        </w:tc>
        <w:tc>
          <w:tcPr>
            <w:tcW w:type="dxa" w:w="1053"/>
          </w:tcPr>
          <w:p>
            <w:pPr>
              <w:spacing w:after="0"/>
            </w:pPr>
            <w:r>
              <w:rPr>
                <w:rFonts w:ascii="Old Standard TT" w:cs="Old Standard TT" w:eastAsia="Old Standard TT" w:hAnsi="Old Standard TT"/>
                <w:rtl w:val="0"/>
                <w:sz w:val="14"/>
              </w:rPr>
              <w:t>0.99</w:t>
            </w:r>
          </w:p>
        </w:tc>
        <w:tc>
          <w:tcPr>
            <w:tcW w:type="dxa" w:w="1053"/>
          </w:tcPr>
          <w:p>
            <w:pPr>
              <w:spacing w:after="0"/>
            </w:pPr>
            <w:r>
              <w:rPr>
                <w:rFonts w:ascii="Old Standard TT" w:cs="Old Standard TT" w:eastAsia="Old Standard TT" w:hAnsi="Old Standard TT"/>
                <w:rtl w:val="0"/>
                <w:sz w:val="14"/>
              </w:rPr>
              <w:t>0.94</w:t>
            </w:r>
          </w:p>
        </w:tc>
        <w:tc>
          <w:tcPr>
            <w:tcW w:type="dxa" w:w="964"/>
          </w:tcPr>
          <w:p>
            <w:pPr>
              <w:spacing w:after="0"/>
            </w:pPr>
            <w:r>
              <w:rPr>
                <w:rFonts w:ascii="Old Standard TT" w:cs="Old Standard TT" w:eastAsia="Old Standard TT" w:hAnsi="Old Standard TT"/>
                <w:rtl w:val="0"/>
                <w:sz w:val="14"/>
              </w:rPr>
              <w:t>0.452</w:t>
            </w:r>
          </w:p>
        </w:tc>
      </w:tr>
      <w:tr>
        <w:tc>
          <w:tcPr>
            <w:tcW w:type="dxa" w:w="964"/>
          </w:tcPr>
          <w:p>
            <w:pPr>
              <w:spacing w:after="0"/>
            </w:pPr>
            <w:r>
              <w:rPr>
                <w:rFonts w:ascii="Old Standard TT" w:cs="Old Standard TT" w:eastAsia="Old Standard TT" w:hAnsi="Old Standard TT"/>
                <w:rtl w:val="0"/>
                <w:sz w:val="14"/>
              </w:rPr>
              <w:t>16</w:t>
            </w:r>
          </w:p>
        </w:tc>
        <w:tc>
          <w:tcPr>
            <w:tcW w:type="dxa" w:w="1621"/>
          </w:tcPr>
          <w:p>
            <w:pPr>
              <w:spacing w:after="0"/>
            </w:pPr>
            <w:r>
              <w:rPr>
                <w:rFonts w:ascii="Old Standard TT" w:cs="Old Standard TT" w:eastAsia="Old Standard TT" w:hAnsi="Old Standard TT"/>
                <w:rtl w:val="0"/>
                <w:sz w:val="14"/>
              </w:rPr>
              <w:t>256 → 128</w:t>
            </w:r>
          </w:p>
        </w:tc>
        <w:tc>
          <w:tcPr>
            <w:tcW w:type="dxa" w:w="1771"/>
          </w:tcPr>
          <w:p>
            <w:pPr>
              <w:spacing w:after="0"/>
            </w:pPr>
            <w:r>
              <w:rPr>
                <w:rFonts w:ascii="Old Standard TT" w:cs="Old Standard TT" w:eastAsia="Old Standard TT" w:hAnsi="Old Standard TT"/>
                <w:rtl w:val="0"/>
                <w:sz w:val="14"/>
              </w:rPr>
              <w:t>0.8× → 1.5×</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0.94</w:t>
            </w:r>
          </w:p>
        </w:tc>
        <w:tc>
          <w:tcPr>
            <w:tcW w:type="dxa" w:w="1053"/>
          </w:tcPr>
          <w:p>
            <w:pPr>
              <w:spacing w:after="0"/>
            </w:pPr>
            <w:r>
              <w:rPr>
                <w:rFonts w:ascii="Old Standard TT" w:cs="Old Standard TT" w:eastAsia="Old Standard TT" w:hAnsi="Old Standard TT"/>
                <w:rtl w:val="0"/>
                <w:sz w:val="14"/>
              </w:rPr>
              <w:t>0.99</w:t>
            </w:r>
          </w:p>
        </w:tc>
        <w:tc>
          <w:tcPr>
            <w:tcW w:type="dxa" w:w="1053"/>
          </w:tcPr>
          <w:p>
            <w:pPr>
              <w:spacing w:after="0"/>
            </w:pPr>
            <w:r>
              <w:rPr>
                <w:rFonts w:ascii="Old Standard TT" w:cs="Old Standard TT" w:eastAsia="Old Standard TT" w:hAnsi="Old Standard TT"/>
                <w:rtl w:val="0"/>
                <w:sz w:val="14"/>
              </w:rPr>
              <w:t>0.90</w:t>
            </w:r>
          </w:p>
        </w:tc>
        <w:tc>
          <w:tcPr>
            <w:tcW w:type="dxa" w:w="964"/>
          </w:tcPr>
          <w:p>
            <w:pPr>
              <w:spacing w:after="0"/>
            </w:pPr>
            <w:r>
              <w:rPr>
                <w:rFonts w:ascii="Old Standard TT" w:cs="Old Standard TT" w:eastAsia="Old Standard TT" w:hAnsi="Old Standard TT"/>
                <w:rtl w:val="0"/>
                <w:sz w:val="14"/>
              </w:rPr>
              <w:t>0.951</w:t>
            </w:r>
          </w:p>
        </w:tc>
      </w:tr>
      <w:tr>
        <w:tc>
          <w:tcPr>
            <w:tcW w:type="dxa" w:w="964"/>
          </w:tcPr>
          <w:p>
            <w:pPr>
              <w:spacing w:after="0"/>
            </w:pPr>
            <w:r>
              <w:rPr>
                <w:rFonts w:ascii="Old Standard TT" w:cs="Old Standard TT" w:eastAsia="Old Standard TT" w:hAnsi="Old Standard TT"/>
                <w:rtl w:val="0"/>
                <w:sz w:val="14"/>
              </w:rPr>
              <w:t>16</w:t>
            </w:r>
          </w:p>
        </w:tc>
        <w:tc>
          <w:tcPr>
            <w:tcW w:type="dxa" w:w="1621"/>
          </w:tcPr>
          <w:p>
            <w:pPr>
              <w:spacing w:after="0"/>
            </w:pPr>
            <w:r>
              <w:rPr>
                <w:rFonts w:ascii="Old Standard TT" w:cs="Old Standard TT" w:eastAsia="Old Standard TT" w:hAnsi="Old Standard TT"/>
                <w:rtl w:val="0"/>
                <w:sz w:val="14"/>
              </w:rPr>
              <w:t>256 → 128</w:t>
            </w:r>
          </w:p>
        </w:tc>
        <w:tc>
          <w:tcPr>
            <w:tcW w:type="dxa" w:w="1771"/>
          </w:tcPr>
          <w:p>
            <w:pPr>
              <w:spacing w:after="0"/>
            </w:pPr>
            <w:r>
              <w:rPr>
                <w:rFonts w:ascii="Old Standard TT" w:cs="Old Standard TT" w:eastAsia="Old Standard TT" w:hAnsi="Old Standard TT"/>
                <w:rtl w:val="0"/>
                <w:sz w:val="14"/>
              </w:rPr>
              <w:t>0.8× → 1.5×</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0.92</w:t>
            </w:r>
          </w:p>
        </w:tc>
        <w:tc>
          <w:tcPr>
            <w:tcW w:type="dxa" w:w="1053"/>
          </w:tcPr>
          <w:p>
            <w:pPr>
              <w:spacing w:after="0"/>
            </w:pPr>
            <w:r>
              <w:rPr>
                <w:rFonts w:ascii="Old Standard TT" w:cs="Old Standard TT" w:eastAsia="Old Standard TT" w:hAnsi="Old Standard TT"/>
                <w:rtl w:val="0"/>
                <w:sz w:val="14"/>
              </w:rPr>
              <w:t>0.98</w:t>
            </w:r>
          </w:p>
        </w:tc>
        <w:tc>
          <w:tcPr>
            <w:tcW w:type="dxa" w:w="1053"/>
          </w:tcPr>
          <w:p>
            <w:pPr>
              <w:spacing w:after="0"/>
            </w:pPr>
            <w:r>
              <w:rPr>
                <w:rFonts w:ascii="Old Standard TT" w:cs="Old Standard TT" w:eastAsia="Old Standard TT" w:hAnsi="Old Standard TT"/>
                <w:rtl w:val="0"/>
                <w:sz w:val="14"/>
              </w:rPr>
              <w:t>0.84</w:t>
            </w:r>
          </w:p>
        </w:tc>
        <w:tc>
          <w:tcPr>
            <w:tcW w:type="dxa" w:w="964"/>
          </w:tcPr>
          <w:p>
            <w:pPr>
              <w:spacing w:after="0"/>
            </w:pPr>
            <w:r>
              <w:rPr>
                <w:rFonts w:ascii="Old Standard TT" w:cs="Old Standard TT" w:eastAsia="Old Standard TT" w:hAnsi="Old Standard TT"/>
                <w:rtl w:val="0"/>
                <w:sz w:val="14"/>
              </w:rPr>
              <w:t>0.960</w:t>
            </w:r>
          </w:p>
        </w:tc>
      </w:tr>
      <w:tr>
        <w:tc>
          <w:tcPr>
            <w:tcW w:type="dxa" w:w="964"/>
          </w:tcPr>
          <w:p>
            <w:pPr>
              <w:spacing w:after="0"/>
            </w:pPr>
            <w:r>
              <w:rPr>
                <w:rFonts w:ascii="Old Standard TT" w:cs="Old Standard TT" w:eastAsia="Old Standard TT" w:hAnsi="Old Standard TT"/>
                <w:rtl w:val="0"/>
                <w:sz w:val="14"/>
              </w:rPr>
              <w:t>16</w:t>
            </w:r>
          </w:p>
        </w:tc>
        <w:tc>
          <w:tcPr>
            <w:tcW w:type="dxa" w:w="1621"/>
          </w:tcPr>
          <w:p>
            <w:pPr>
              <w:spacing w:after="0"/>
            </w:pPr>
            <w:r>
              <w:rPr>
                <w:rFonts w:ascii="Old Standard TT" w:cs="Old Standard TT" w:eastAsia="Old Standard TT" w:hAnsi="Old Standard TT"/>
                <w:rtl w:val="0"/>
                <w:sz w:val="14"/>
              </w:rPr>
              <w:t>128 → 64</w:t>
            </w:r>
          </w:p>
        </w:tc>
        <w:tc>
          <w:tcPr>
            <w:tcW w:type="dxa" w:w="1771"/>
          </w:tcPr>
          <w:p>
            <w:pPr>
              <w:spacing w:after="0"/>
            </w:pPr>
            <w:r>
              <w:rPr>
                <w:rFonts w:ascii="Old Standard TT" w:cs="Old Standard TT" w:eastAsia="Old Standard TT" w:hAnsi="Old Standard TT"/>
                <w:rtl w:val="0"/>
                <w:sz w:val="14"/>
              </w:rPr>
              <w:t>1.5× → 3.1×</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0.66</w:t>
            </w:r>
          </w:p>
        </w:tc>
        <w:tc>
          <w:tcPr>
            <w:tcW w:type="dxa" w:w="1053"/>
          </w:tcPr>
          <w:p>
            <w:pPr>
              <w:spacing w:after="0"/>
            </w:pPr>
            <w:r>
              <w:rPr>
                <w:rFonts w:ascii="Old Standard TT" w:cs="Old Standard TT" w:eastAsia="Old Standard TT" w:hAnsi="Old Standard TT"/>
                <w:rtl w:val="0"/>
                <w:sz w:val="14"/>
              </w:rPr>
              <w:t>0.90</w:t>
            </w:r>
          </w:p>
        </w:tc>
        <w:tc>
          <w:tcPr>
            <w:tcW w:type="dxa" w:w="1053"/>
          </w:tcPr>
          <w:p>
            <w:pPr>
              <w:spacing w:after="0"/>
            </w:pPr>
            <w:r>
              <w:rPr>
                <w:rFonts w:ascii="Old Standard TT" w:cs="Old Standard TT" w:eastAsia="Old Standard TT" w:hAnsi="Old Standard TT"/>
                <w:rtl w:val="0"/>
                <w:sz w:val="14"/>
              </w:rPr>
              <w:t>0.83</w:t>
            </w:r>
          </w:p>
        </w:tc>
        <w:tc>
          <w:tcPr>
            <w:tcW w:type="dxa" w:w="964"/>
          </w:tcPr>
          <w:p>
            <w:pPr>
              <w:spacing w:after="0"/>
            </w:pPr>
            <w:r>
              <w:rPr>
                <w:rFonts w:ascii="Old Standard TT" w:cs="Old Standard TT" w:eastAsia="Old Standard TT" w:hAnsi="Old Standard TT"/>
                <w:rtl w:val="0"/>
                <w:sz w:val="14"/>
              </w:rPr>
              <w:t>0.919</w:t>
            </w:r>
          </w:p>
        </w:tc>
      </w:tr>
      <w:tr>
        <w:tc>
          <w:tcPr>
            <w:tcW w:type="dxa" w:w="964"/>
          </w:tcPr>
          <w:p>
            <w:pPr>
              <w:spacing w:after="0"/>
            </w:pPr>
            <w:r>
              <w:rPr>
                <w:rFonts w:ascii="Old Standard TT" w:cs="Old Standard TT" w:eastAsia="Old Standard TT" w:hAnsi="Old Standard TT"/>
                <w:rtl w:val="0"/>
                <w:sz w:val="14"/>
              </w:rPr>
              <w:t>16</w:t>
            </w:r>
          </w:p>
        </w:tc>
        <w:tc>
          <w:tcPr>
            <w:tcW w:type="dxa" w:w="1621"/>
          </w:tcPr>
          <w:p>
            <w:pPr>
              <w:spacing w:after="0"/>
            </w:pPr>
            <w:r>
              <w:rPr>
                <w:rFonts w:ascii="Old Standard TT" w:cs="Old Standard TT" w:eastAsia="Old Standard TT" w:hAnsi="Old Standard TT"/>
                <w:rtl w:val="0"/>
                <w:sz w:val="14"/>
              </w:rPr>
              <w:t>128 → 64</w:t>
            </w:r>
          </w:p>
        </w:tc>
        <w:tc>
          <w:tcPr>
            <w:tcW w:type="dxa" w:w="1771"/>
          </w:tcPr>
          <w:p>
            <w:pPr>
              <w:spacing w:after="0"/>
            </w:pPr>
            <w:r>
              <w:rPr>
                <w:rFonts w:ascii="Old Standard TT" w:cs="Old Standard TT" w:eastAsia="Old Standard TT" w:hAnsi="Old Standard TT"/>
                <w:rtl w:val="0"/>
                <w:sz w:val="14"/>
              </w:rPr>
              <w:t>1.5× → 3.1×</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0.71</w:t>
            </w:r>
          </w:p>
        </w:tc>
        <w:tc>
          <w:tcPr>
            <w:tcW w:type="dxa" w:w="1053"/>
          </w:tcPr>
          <w:p>
            <w:pPr>
              <w:spacing w:after="0"/>
            </w:pPr>
            <w:r>
              <w:rPr>
                <w:rFonts w:ascii="Old Standard TT" w:cs="Old Standard TT" w:eastAsia="Old Standard TT" w:hAnsi="Old Standard TT"/>
                <w:rtl w:val="0"/>
                <w:sz w:val="14"/>
              </w:rPr>
              <w:t>0.88</w:t>
            </w:r>
          </w:p>
        </w:tc>
        <w:tc>
          <w:tcPr>
            <w:tcW w:type="dxa" w:w="1053"/>
          </w:tcPr>
          <w:p>
            <w:pPr>
              <w:spacing w:after="0"/>
            </w:pPr>
            <w:r>
              <w:rPr>
                <w:rFonts w:ascii="Old Standard TT" w:cs="Old Standard TT" w:eastAsia="Old Standard TT" w:hAnsi="Old Standard TT"/>
                <w:rtl w:val="0"/>
                <w:sz w:val="14"/>
              </w:rPr>
              <w:t>0.85</w:t>
            </w:r>
          </w:p>
        </w:tc>
        <w:tc>
          <w:tcPr>
            <w:tcW w:type="dxa" w:w="964"/>
          </w:tcPr>
          <w:p>
            <w:pPr>
              <w:spacing w:after="0"/>
            </w:pPr>
            <w:r>
              <w:rPr>
                <w:rFonts w:ascii="Old Standard TT" w:cs="Old Standard TT" w:eastAsia="Old Standard TT" w:hAnsi="Old Standard TT"/>
                <w:rtl w:val="0"/>
                <w:sz w:val="14"/>
              </w:rPr>
              <w:t>0.929</w:t>
            </w:r>
          </w:p>
        </w:tc>
      </w:tr>
      <w:tr>
        <w:tc>
          <w:tcPr>
            <w:tcW w:type="dxa" w:w="964"/>
          </w:tcPr>
          <w:p>
            <w:pPr>
              <w:spacing w:after="0"/>
            </w:pPr>
            <w:r>
              <w:rPr>
                <w:rFonts w:ascii="Old Standard TT" w:cs="Old Standard TT" w:eastAsia="Old Standard TT" w:hAnsi="Old Standard TT"/>
                <w:rtl w:val="0"/>
                <w:sz w:val="14"/>
              </w:rPr>
              <w:t>16</w:t>
            </w:r>
          </w:p>
        </w:tc>
        <w:tc>
          <w:tcPr>
            <w:tcW w:type="dxa" w:w="1621"/>
          </w:tcPr>
          <w:p>
            <w:pPr>
              <w:spacing w:after="0"/>
            </w:pPr>
            <w:r>
              <w:rPr>
                <w:rFonts w:ascii="Old Standard TT" w:cs="Old Standard TT" w:eastAsia="Old Standard TT" w:hAnsi="Old Standard TT"/>
                <w:rtl w:val="0"/>
                <w:sz w:val="14"/>
              </w:rPr>
              <w:t>64 → 32</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0.00</w:t>
            </w:r>
          </w:p>
        </w:tc>
        <w:tc>
          <w:tcPr>
            <w:tcW w:type="dxa" w:w="1053"/>
          </w:tcPr>
          <w:p>
            <w:pPr>
              <w:spacing w:after="0"/>
            </w:pPr>
            <w:r>
              <w:rPr>
                <w:rFonts w:ascii="Old Standard TT" w:cs="Old Standard TT" w:eastAsia="Old Standard TT" w:hAnsi="Old Standard TT"/>
                <w:rtl w:val="0"/>
                <w:sz w:val="14"/>
              </w:rPr>
              <w:t>0.00</w:t>
            </w:r>
          </w:p>
        </w:tc>
        <w:tc>
          <w:tcPr>
            <w:tcW w:type="dxa" w:w="1053"/>
          </w:tcPr>
          <w:p>
            <w:pPr>
              <w:spacing w:after="0"/>
            </w:pPr>
            <w:r>
              <w:rPr>
                <w:rFonts w:ascii="Old Standard TT" w:cs="Old Standard TT" w:eastAsia="Old Standard TT" w:hAnsi="Old Standard TT"/>
                <w:rtl w:val="0"/>
                <w:sz w:val="14"/>
              </w:rPr>
              <w:t>0.00</w:t>
            </w:r>
          </w:p>
        </w:tc>
        <w:tc>
          <w:tcPr>
            <w:tcW w:type="dxa" w:w="964"/>
          </w:tcPr>
          <w:p>
            <w:pPr>
              <w:spacing w:after="0"/>
            </w:pPr>
            <w:r>
              <w:rPr>
                <w:rFonts w:ascii="Old Standard TT" w:cs="Old Standard TT" w:eastAsia="Old Standard TT" w:hAnsi="Old Standard TT"/>
                <w:rtl w:val="0"/>
                <w:sz w:val="14"/>
              </w:rPr>
              <w:t>0.001</w:t>
            </w:r>
          </w:p>
        </w:tc>
      </w:tr>
      <w:tr>
        <w:tc>
          <w:tcPr>
            <w:tcW w:type="dxa" w:w="964"/>
          </w:tcPr>
          <w:p>
            <w:pPr>
              <w:spacing w:after="0"/>
            </w:pPr>
            <w:r>
              <w:rPr>
                <w:rFonts w:ascii="Old Standard TT" w:cs="Old Standard TT" w:eastAsia="Old Standard TT" w:hAnsi="Old Standard TT"/>
                <w:rtl w:val="0"/>
                <w:sz w:val="14"/>
              </w:rPr>
              <w:t>16</w:t>
            </w:r>
          </w:p>
        </w:tc>
        <w:tc>
          <w:tcPr>
            <w:tcW w:type="dxa" w:w="1621"/>
          </w:tcPr>
          <w:p>
            <w:pPr>
              <w:spacing w:after="0"/>
            </w:pPr>
            <w:r>
              <w:rPr>
                <w:rFonts w:ascii="Old Standard TT" w:cs="Old Standard TT" w:eastAsia="Old Standard TT" w:hAnsi="Old Standard TT"/>
                <w:rtl w:val="0"/>
                <w:sz w:val="14"/>
              </w:rPr>
              <w:t>64 → 32</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0.00</w:t>
            </w:r>
          </w:p>
        </w:tc>
        <w:tc>
          <w:tcPr>
            <w:tcW w:type="dxa" w:w="1053"/>
          </w:tcPr>
          <w:p>
            <w:pPr>
              <w:spacing w:after="0"/>
            </w:pPr>
            <w:r>
              <w:rPr>
                <w:rFonts w:ascii="Old Standard TT" w:cs="Old Standard TT" w:eastAsia="Old Standard TT" w:hAnsi="Old Standard TT"/>
                <w:rtl w:val="0"/>
                <w:sz w:val="14"/>
              </w:rPr>
              <w:t>0.00</w:t>
            </w:r>
          </w:p>
        </w:tc>
        <w:tc>
          <w:tcPr>
            <w:tcW w:type="dxa" w:w="1053"/>
          </w:tcPr>
          <w:p>
            <w:pPr>
              <w:spacing w:after="0"/>
            </w:pPr>
            <w:r>
              <w:rPr>
                <w:rFonts w:ascii="Old Standard TT" w:cs="Old Standard TT" w:eastAsia="Old Standard TT" w:hAnsi="Old Standard TT"/>
                <w:rtl w:val="0"/>
                <w:sz w:val="14"/>
              </w:rPr>
              <w:t>0.00</w:t>
            </w:r>
          </w:p>
        </w:tc>
        <w:tc>
          <w:tcPr>
            <w:tcW w:type="dxa" w:w="964"/>
          </w:tcPr>
          <w:p>
            <w:pPr>
              <w:spacing w:after="0"/>
            </w:pPr>
            <w:r>
              <w:rPr>
                <w:rFonts w:ascii="Old Standard TT" w:cs="Old Standard TT" w:eastAsia="Old Standard TT" w:hAnsi="Old Standard TT"/>
                <w:rtl w:val="0"/>
                <w:sz w:val="14"/>
              </w:rPr>
              <w:t>0.000</w:t>
            </w:r>
          </w:p>
        </w:tc>
      </w:tr>
      <w:tr>
        <w:tc>
          <w:tcPr>
            <w:tcW w:type="dxa" w:w="964"/>
          </w:tcPr>
          <w:p>
            <w:pPr>
              <w:spacing w:after="0"/>
            </w:pPr>
            <w:r>
              <w:rPr>
                <w:rFonts w:ascii="Old Standard TT" w:cs="Old Standard TT" w:eastAsia="Old Standard TT" w:hAnsi="Old Standard TT"/>
                <w:rtl w:val="0"/>
                <w:sz w:val="14"/>
              </w:rPr>
              <w:t>16</w:t>
            </w:r>
          </w:p>
        </w:tc>
        <w:tc>
          <w:tcPr>
            <w:tcW w:type="dxa" w:w="1621"/>
          </w:tcPr>
          <w:p>
            <w:pPr>
              <w:spacing w:after="0"/>
            </w:pPr>
            <w:r>
              <w:rPr>
                <w:rFonts w:ascii="Old Standard TT" w:cs="Old Standard TT" w:eastAsia="Old Standard TT" w:hAnsi="Old Standard TT"/>
                <w:rtl w:val="0"/>
                <w:sz w:val="14"/>
              </w:rPr>
              <w:t>128 → 64 → 32</w:t>
            </w:r>
          </w:p>
        </w:tc>
        <w:tc>
          <w:tcPr>
            <w:tcW w:type="dxa" w:w="1771"/>
          </w:tcPr>
          <w:p>
            <w:pPr>
              <w:spacing w:after="0"/>
            </w:pPr>
            <w:r>
              <w:rPr>
                <w:rFonts w:ascii="Old Standard TT" w:cs="Old Standard TT" w:eastAsia="Old Standard TT" w:hAnsi="Old Standard TT"/>
                <w:rtl w:val="0"/>
                <w:sz w:val="14"/>
              </w:rPr>
              <w:t>1.5× → 3.1× → 6.2×</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0.66</w:t>
            </w:r>
          </w:p>
        </w:tc>
        <w:tc>
          <w:tcPr>
            <w:tcW w:type="dxa" w:w="1053"/>
          </w:tcPr>
          <w:p>
            <w:pPr>
              <w:spacing w:after="0"/>
            </w:pPr>
            <w:r>
              <w:rPr>
                <w:rFonts w:ascii="Old Standard TT" w:cs="Old Standard TT" w:eastAsia="Old Standard TT" w:hAnsi="Old Standard TT"/>
                <w:rtl w:val="0"/>
                <w:sz w:val="14"/>
              </w:rPr>
              <w:t>0.90</w:t>
            </w:r>
          </w:p>
        </w:tc>
        <w:tc>
          <w:tcPr>
            <w:tcW w:type="dxa" w:w="1053"/>
          </w:tcPr>
          <w:p>
            <w:pPr>
              <w:spacing w:after="0"/>
            </w:pPr>
            <w:r>
              <w:rPr>
                <w:rFonts w:ascii="Old Standard TT" w:cs="Old Standard TT" w:eastAsia="Old Standard TT" w:hAnsi="Old Standard TT"/>
                <w:rtl w:val="0"/>
                <w:sz w:val="14"/>
              </w:rPr>
              <w:t>0.77</w:t>
            </w:r>
          </w:p>
        </w:tc>
        <w:tc>
          <w:tcPr>
            <w:tcW w:type="dxa" w:w="964"/>
          </w:tcPr>
          <w:p>
            <w:pPr>
              <w:spacing w:after="0"/>
            </w:pPr>
            <w:r>
              <w:rPr>
                <w:rFonts w:ascii="Old Standard TT" w:cs="Old Standard TT" w:eastAsia="Old Standard TT" w:hAnsi="Old Standard TT"/>
                <w:rtl w:val="0"/>
                <w:sz w:val="14"/>
              </w:rPr>
              <w:t>0.300</w:t>
            </w:r>
          </w:p>
        </w:tc>
      </w:tr>
      <w:tr>
        <w:tc>
          <w:tcPr>
            <w:tcW w:type="dxa" w:w="964"/>
          </w:tcPr>
          <w:p>
            <w:pPr>
              <w:spacing w:after="0"/>
            </w:pPr>
            <w:r>
              <w:rPr>
                <w:rFonts w:ascii="Old Standard TT" w:cs="Old Standard TT" w:eastAsia="Old Standard TT" w:hAnsi="Old Standard TT"/>
                <w:rtl w:val="0"/>
                <w:sz w:val="14"/>
              </w:rPr>
              <w:t>32</w:t>
            </w:r>
          </w:p>
        </w:tc>
        <w:tc>
          <w:tcPr>
            <w:tcW w:type="dxa" w:w="1621"/>
          </w:tcPr>
          <w:p>
            <w:pPr>
              <w:spacing w:after="0"/>
            </w:pPr>
            <w:r>
              <w:rPr>
                <w:rFonts w:ascii="Old Standard TT" w:cs="Old Standard TT" w:eastAsia="Old Standard TT" w:hAnsi="Old Standard TT"/>
                <w:rtl w:val="0"/>
                <w:sz w:val="14"/>
              </w:rPr>
              <w:t>256 → 128</w:t>
            </w:r>
          </w:p>
        </w:tc>
        <w:tc>
          <w:tcPr>
            <w:tcW w:type="dxa" w:w="1771"/>
          </w:tcPr>
          <w:p>
            <w:pPr>
              <w:spacing w:after="0"/>
            </w:pPr>
            <w:r>
              <w:rPr>
                <w:rFonts w:ascii="Old Standard TT" w:cs="Old Standard TT" w:eastAsia="Old Standard TT" w:hAnsi="Old Standard TT"/>
                <w:rtl w:val="0"/>
                <w:sz w:val="14"/>
              </w:rPr>
              <w:t>1.5× → 3.1×</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0.52</w:t>
            </w:r>
          </w:p>
        </w:tc>
        <w:tc>
          <w:tcPr>
            <w:tcW w:type="dxa" w:w="1053"/>
          </w:tcPr>
          <w:p>
            <w:pPr>
              <w:spacing w:after="0"/>
            </w:pPr>
            <w:r>
              <w:rPr>
                <w:rFonts w:ascii="Old Standard TT" w:cs="Old Standard TT" w:eastAsia="Old Standard TT" w:hAnsi="Old Standard TT"/>
                <w:rtl w:val="0"/>
                <w:sz w:val="14"/>
              </w:rPr>
              <w:t>0.85</w:t>
            </w:r>
          </w:p>
        </w:tc>
        <w:tc>
          <w:tcPr>
            <w:tcW w:type="dxa" w:w="1053"/>
          </w:tcPr>
          <w:p>
            <w:pPr>
              <w:spacing w:after="0"/>
            </w:pPr>
            <w:r>
              <w:rPr>
                <w:rFonts w:ascii="Old Standard TT" w:cs="Old Standard TT" w:eastAsia="Old Standard TT" w:hAnsi="Old Standard TT"/>
                <w:rtl w:val="0"/>
                <w:sz w:val="14"/>
              </w:rPr>
              <w:t>0.64</w:t>
            </w:r>
          </w:p>
        </w:tc>
        <w:tc>
          <w:tcPr>
            <w:tcW w:type="dxa" w:w="964"/>
          </w:tcPr>
          <w:p>
            <w:pPr>
              <w:spacing w:after="0"/>
            </w:pPr>
            <w:r>
              <w:rPr>
                <w:rFonts w:ascii="Old Standard TT" w:cs="Old Standard TT" w:eastAsia="Old Standard TT" w:hAnsi="Old Standard TT"/>
                <w:rtl w:val="0"/>
                <w:sz w:val="14"/>
              </w:rPr>
              <w:t>0.884</w:t>
            </w:r>
          </w:p>
        </w:tc>
      </w:tr>
      <w:tr>
        <w:tc>
          <w:tcPr>
            <w:tcW w:type="dxa" w:w="964"/>
          </w:tcPr>
          <w:p>
            <w:pPr>
              <w:spacing w:after="0"/>
            </w:pPr>
            <w:r>
              <w:rPr>
                <w:rFonts w:ascii="Old Standard TT" w:cs="Old Standard TT" w:eastAsia="Old Standard TT" w:hAnsi="Old Standard TT"/>
                <w:rtl w:val="0"/>
                <w:sz w:val="14"/>
              </w:rPr>
              <w:t>32</w:t>
            </w:r>
          </w:p>
        </w:tc>
        <w:tc>
          <w:tcPr>
            <w:tcW w:type="dxa" w:w="1621"/>
          </w:tcPr>
          <w:p>
            <w:pPr>
              <w:spacing w:after="0"/>
            </w:pPr>
            <w:r>
              <w:rPr>
                <w:rFonts w:ascii="Old Standard TT" w:cs="Old Standard TT" w:eastAsia="Old Standard TT" w:hAnsi="Old Standard TT"/>
                <w:rtl w:val="0"/>
                <w:sz w:val="14"/>
              </w:rPr>
              <w:t>256 → 128</w:t>
            </w:r>
          </w:p>
        </w:tc>
        <w:tc>
          <w:tcPr>
            <w:tcW w:type="dxa" w:w="1771"/>
          </w:tcPr>
          <w:p>
            <w:pPr>
              <w:spacing w:after="0"/>
            </w:pPr>
            <w:r>
              <w:rPr>
                <w:rFonts w:ascii="Old Standard TT" w:cs="Old Standard TT" w:eastAsia="Old Standard TT" w:hAnsi="Old Standard TT"/>
                <w:rtl w:val="0"/>
                <w:sz w:val="14"/>
              </w:rPr>
              <w:t>1.5× → 3.1×</w:t>
            </w:r>
          </w:p>
        </w:tc>
        <w:tc>
          <w:tcPr>
            <w:tcW w:type="dxa" w:w="964"/>
          </w:tcPr>
          <w:p>
            <w:pPr>
              <w:spacing w:after="0"/>
            </w:pPr>
            <w:r>
              <w:rPr>
                <w:rFonts w:ascii="Old Standard TT" w:cs="Old Standard TT" w:eastAsia="Old Standard TT" w:hAnsi="Old Standard TT"/>
                <w:rtl w:val="0"/>
                <w:sz w:val="14"/>
              </w:rPr>
              <w:t>1</w:t>
            </w:r>
          </w:p>
        </w:tc>
        <w:tc>
          <w:tcPr>
            <w:tcW w:type="dxa" w:w="964"/>
          </w:tcPr>
          <w:p>
            <w:pPr>
              <w:spacing w:after="0"/>
            </w:pPr>
            <w:r>
              <w:rPr>
                <w:rFonts w:ascii="Old Standard TT" w:cs="Old Standard TT" w:eastAsia="Old Standard TT" w:hAnsi="Old Standard TT"/>
                <w:rtl w:val="0"/>
                <w:sz w:val="14"/>
              </w:rPr>
              <w:t>0.43</w:t>
            </w:r>
          </w:p>
        </w:tc>
        <w:tc>
          <w:tcPr>
            <w:tcW w:type="dxa" w:w="1053"/>
          </w:tcPr>
          <w:p>
            <w:pPr>
              <w:spacing w:after="0"/>
            </w:pPr>
            <w:r>
              <w:rPr>
                <w:rFonts w:ascii="Old Standard TT" w:cs="Old Standard TT" w:eastAsia="Old Standard TT" w:hAnsi="Old Standard TT"/>
                <w:rtl w:val="0"/>
                <w:sz w:val="14"/>
              </w:rPr>
              <w:t>0.84</w:t>
            </w:r>
          </w:p>
        </w:tc>
        <w:tc>
          <w:tcPr>
            <w:tcW w:type="dxa" w:w="1053"/>
          </w:tcPr>
          <w:p>
            <w:pPr>
              <w:spacing w:after="0"/>
            </w:pPr>
            <w:r>
              <w:rPr>
                <w:rFonts w:ascii="Old Standard TT" w:cs="Old Standard TT" w:eastAsia="Old Standard TT" w:hAnsi="Old Standard TT"/>
                <w:rtl w:val="0"/>
                <w:sz w:val="14"/>
              </w:rPr>
              <w:t>0.63</w:t>
            </w:r>
          </w:p>
        </w:tc>
        <w:tc>
          <w:tcPr>
            <w:tcW w:type="dxa" w:w="964"/>
          </w:tcPr>
          <w:p>
            <w:pPr>
              <w:spacing w:after="0"/>
            </w:pPr>
            <w:r>
              <w:rPr>
                <w:rFonts w:ascii="Old Standard TT" w:cs="Old Standard TT" w:eastAsia="Old Standard TT" w:hAnsi="Old Standard TT"/>
                <w:rtl w:val="0"/>
                <w:sz w:val="14"/>
              </w:rPr>
              <w:t>0.818</w:t>
            </w:r>
          </w:p>
        </w:tc>
      </w:tr>
      <w:tr>
        <w:tc>
          <w:tcPr>
            <w:tcW w:type="dxa" w:w="964"/>
          </w:tcPr>
          <w:p>
            <w:pPr>
              <w:spacing w:after="0"/>
            </w:pPr>
            <w:r>
              <w:rPr>
                <w:rFonts w:ascii="Old Standard TT" w:cs="Old Standard TT" w:eastAsia="Old Standard TT" w:hAnsi="Old Standard TT"/>
                <w:rtl w:val="0"/>
                <w:sz w:val="14"/>
              </w:rPr>
              <w:t>32</w:t>
            </w:r>
          </w:p>
        </w:tc>
        <w:tc>
          <w:tcPr>
            <w:tcW w:type="dxa" w:w="1621"/>
          </w:tcPr>
          <w:p>
            <w:pPr>
              <w:spacing w:after="0"/>
            </w:pPr>
            <w:r>
              <w:rPr>
                <w:rFonts w:ascii="Old Standard TT" w:cs="Old Standard TT" w:eastAsia="Old Standard TT" w:hAnsi="Old Standard TT"/>
                <w:rtl w:val="0"/>
                <w:sz w:val="14"/>
              </w:rPr>
              <w:t>128 → 64</w:t>
            </w:r>
          </w:p>
        </w:tc>
        <w:tc>
          <w:tcPr>
            <w:tcW w:type="dxa" w:w="1771"/>
          </w:tcPr>
          <w:p>
            <w:pPr>
              <w:spacing w:after="0"/>
            </w:pPr>
            <w:r>
              <w:rPr>
                <w:rFonts w:ascii="Old Standard TT" w:cs="Old Standard TT" w:eastAsia="Old Standard TT" w:hAnsi="Old Standard TT"/>
                <w:rtl w:val="0"/>
                <w:sz w:val="14"/>
              </w:rPr>
              <w:t>3.1× → 6.2×</w:t>
            </w:r>
          </w:p>
        </w:tc>
        <w:tc>
          <w:tcPr>
            <w:tcW w:type="dxa" w:w="964"/>
          </w:tcPr>
          <w:p>
            <w:pPr>
              <w:spacing w:after="0"/>
            </w:pPr>
            <w:r>
              <w:rPr>
                <w:rFonts w:ascii="Old Standard TT" w:cs="Old Standard TT" w:eastAsia="Old Standard TT" w:hAnsi="Old Standard TT"/>
                <w:rtl w:val="0"/>
                <w:sz w:val="14"/>
              </w:rPr>
              <w:t>0</w:t>
            </w:r>
          </w:p>
        </w:tc>
        <w:tc>
          <w:tcPr>
            <w:tcW w:type="dxa" w:w="964"/>
          </w:tcPr>
          <w:p>
            <w:pPr>
              <w:spacing w:after="0"/>
            </w:pPr>
            <w:r>
              <w:rPr>
                <w:rFonts w:ascii="Old Standard TT" w:cs="Old Standard TT" w:eastAsia="Old Standard TT" w:hAnsi="Old Standard TT"/>
                <w:rtl w:val="0"/>
                <w:sz w:val="14"/>
              </w:rPr>
              <w:t>0.00</w:t>
            </w:r>
          </w:p>
        </w:tc>
        <w:tc>
          <w:tcPr>
            <w:tcW w:type="dxa" w:w="1053"/>
          </w:tcPr>
          <w:p>
            <w:pPr>
              <w:spacing w:after="0"/>
            </w:pPr>
            <w:r>
              <w:rPr>
                <w:rFonts w:ascii="Old Standard TT" w:cs="Old Standard TT" w:eastAsia="Old Standard TT" w:hAnsi="Old Standard TT"/>
                <w:rtl w:val="0"/>
                <w:sz w:val="14"/>
              </w:rPr>
              <w:t>0.00</w:t>
            </w:r>
          </w:p>
        </w:tc>
        <w:tc>
          <w:tcPr>
            <w:tcW w:type="dxa" w:w="1053"/>
          </w:tcPr>
          <w:p>
            <w:pPr>
              <w:spacing w:after="0"/>
            </w:pPr>
            <w:r>
              <w:rPr>
                <w:rFonts w:ascii="Old Standard TT" w:cs="Old Standard TT" w:eastAsia="Old Standard TT" w:hAnsi="Old Standard TT"/>
                <w:rtl w:val="0"/>
                <w:sz w:val="14"/>
              </w:rPr>
              <w:t>0.00</w:t>
            </w:r>
          </w:p>
        </w:tc>
        <w:tc>
          <w:tcPr>
            <w:tcW w:type="dxa" w:w="964"/>
          </w:tcPr>
          <w:p>
            <w:pPr>
              <w:spacing w:after="0"/>
            </w:pPr>
            <w:r>
              <w:rPr>
                <w:rFonts w:ascii="Old Standard TT" w:cs="Old Standard TT" w:eastAsia="Old Standard TT" w:hAnsi="Old Standard TT"/>
                <w:rtl w:val="0"/>
                <w:sz w:val="14"/>
              </w:rPr>
              <w:t>0.000</w:t>
            </w:r>
          </w:p>
        </w:tc>
      </w:tr>
    </w:tbl>
    <w:p>
      <w:pPr>
        <w:spacing w:after="40"/>
      </w:pPr>
    </w:p>
    <w:p>
      <w:pPr>
        <w:pStyle w:val="Heading2"/>
      </w:pPr>
      <w:r>
        <w:rPr>
          <w:rFonts w:ascii="Old Standard TT" w:cs="Old Standard TT" w:eastAsia="Old Standard TT" w:hAnsi="Old Standard TT"/>
          <w:b w:val="1"/>
          <w:bCs w:val="1"/>
          <w:sz w:val="28"/>
          <w:szCs w:val="28"/>
          <w:rtl w:val="0"/>
        </w:rPr>
        <w:t>Appendix F. Statistical analysis</w:t>
      </w:r>
    </w:p>
    <w:p>
      <w:r>
        <w:rPr>
          <w:rFonts w:ascii="Old Standard TT" w:cs="Old Standard TT" w:eastAsia="Old Standard TT" w:hAnsi="Old Standard TT"/>
          <w:rtl w:val="0"/>
        </w:rPr>
        <w:t xml:space="preserve">All intervals are computed by </w:t>
      </w:r>
      <w:r>
        <w:rPr>
          <w:rFonts w:ascii="Courier New" w:cs="Old Standard TT" w:eastAsia="Old Standard TT" w:hAnsi="Courier New"/>
          <w:rtl w:val="0"/>
        </w:rPr>
        <w:t>sprint/stats.py</w:t>
      </w:r>
      <w:r>
        <w:rPr>
          <w:rFonts w:ascii="Old Standard TT" w:cs="Old Standard TT" w:eastAsia="Old Standard TT" w:hAnsi="Old Standard TT"/>
          <w:rtl w:val="0"/>
        </w:rPr>
        <w:t xml:space="preserve"> from the result files. The unit is the checkpoint (seed): the variance of accuracy between checkpoints is 10 times (Qwen → Qwen) and 24 times (Qwen → SmolLM2) the binomial variance of 800 questions, so the number of checkpoints, not of questions, sets the precision. Per-question results were not saved, so the question-level intervals for text assume independent questions and are narrower than intervals that account for the four questions per document. For three-seed rows we use a t interval on the logit scale, which stays inside [0, 1]. For the full-snap row, a checkpoint counts as surviving if any of its directions stays above its receiver's text accuracy. In the document-length runs, accuracy at step 500 predicts which runs end above 0.2 with AUROC 0.986 (24 runs; Fisher's exact test p = 0.00005 at a step-500 threshold of 0.05).</w:t>
      </w:r>
    </w:p>
    <w:p>
      <w:r>
        <w:rPr>
          <w:rFonts w:ascii="Old Standard TT" w:cs="Old Standard TT" w:eastAsia="Old Standard TT" w:hAnsi="Old Standard TT"/>
          <w:rtl w:val="0"/>
          <w:b/>
          <w:sz w:val="18"/>
        </w:rPr>
        <w:t>Table 7.</w:t>
      </w:r>
      <w:r>
        <w:rPr>
          <w:rFonts w:ascii="Old Standard TT" w:cs="Old Standard TT" w:eastAsia="Old Standard TT" w:hAnsi="Old Standard TT"/>
          <w:rtl w:val="0"/>
          <w:sz w:val="18"/>
        </w:rPr>
        <w:t xml:space="preserve"> 95% intervals for the main numbers.</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5" w:type="dxa"/>
        <w:tblLayout w:type="fixed"/>
      </w:tblPr>
      <w:tblGrid>
        <w:gridCol w:w="3620"/>
        <w:gridCol w:w="1263"/>
        <w:gridCol w:w="830"/>
        <w:gridCol w:w="1461"/>
        <w:gridCol w:w="2181"/>
      </w:tblGrid>
      <w:tr>
        <w:tc>
          <w:tcPr>
            <w:tcW w:type="dxa" w:w="3620"/>
          </w:tcPr>
          <w:p>
            <w:pPr>
              <w:spacing w:after="0"/>
            </w:pPr>
            <w:r>
              <w:rPr>
                <w:rFonts w:ascii="Old Standard TT" w:cs="Old Standard TT" w:eastAsia="Old Standard TT" w:hAnsi="Old Standard TT"/>
                <w:rtl w:val="0"/>
                <w:b/>
                <w:sz w:val="16"/>
              </w:rPr>
              <w:t>Quantity</w:t>
            </w:r>
          </w:p>
        </w:tc>
        <w:tc>
          <w:tcPr>
            <w:tcW w:type="dxa" w:w="1263"/>
          </w:tcPr>
          <w:p>
            <w:pPr>
              <w:spacing w:after="0"/>
            </w:pPr>
            <w:r>
              <w:rPr>
                <w:rFonts w:ascii="Old Standard TT" w:cs="Old Standard TT" w:eastAsia="Old Standard TT" w:hAnsi="Old Standard TT"/>
                <w:rtl w:val="0"/>
                <w:b/>
                <w:sz w:val="16"/>
              </w:rPr>
              <w:t>n</w:t>
            </w:r>
          </w:p>
        </w:tc>
        <w:tc>
          <w:tcPr>
            <w:tcW w:type="dxa" w:w="830"/>
          </w:tcPr>
          <w:p>
            <w:pPr>
              <w:spacing w:after="0"/>
            </w:pPr>
            <w:r>
              <w:rPr>
                <w:rFonts w:ascii="Old Standard TT" w:cs="Old Standard TT" w:eastAsia="Old Standard TT" w:hAnsi="Old Standard TT"/>
                <w:rtl w:val="0"/>
                <w:b/>
                <w:sz w:val="16"/>
              </w:rPr>
              <w:t>Estimate</w:t>
            </w:r>
          </w:p>
        </w:tc>
        <w:tc>
          <w:tcPr>
            <w:tcW w:type="dxa" w:w="1461"/>
          </w:tcPr>
          <w:p>
            <w:pPr>
              <w:spacing w:after="0"/>
            </w:pPr>
            <w:r>
              <w:rPr>
                <w:rFonts w:ascii="Old Standard TT" w:cs="Old Standard TT" w:eastAsia="Old Standard TT" w:hAnsi="Old Standard TT"/>
                <w:rtl w:val="0"/>
                <w:b/>
                <w:sz w:val="16"/>
              </w:rPr>
              <w:t>95% interval</w:t>
            </w:r>
          </w:p>
        </w:tc>
        <w:tc>
          <w:tcPr>
            <w:tcW w:type="dxa" w:w="2181"/>
          </w:tcPr>
          <w:p>
            <w:pPr>
              <w:spacing w:after="0"/>
            </w:pPr>
            <w:r>
              <w:rPr>
                <w:rFonts w:ascii="Old Standard TT" w:cs="Old Standard TT" w:eastAsia="Old Standard TT" w:hAnsi="Old Standard TT"/>
                <w:rtl w:val="0"/>
                <w:b/>
                <w:sz w:val="16"/>
              </w:rPr>
              <w:t>Method</w:t>
            </w:r>
          </w:p>
        </w:tc>
      </w:tr>
      <w:tr>
        <w:tc>
          <w:tcPr>
            <w:tcW w:type="dxa" w:w="3620"/>
          </w:tcPr>
          <w:p>
            <w:pPr>
              <w:spacing w:after="0"/>
            </w:pPr>
            <w:r>
              <w:rPr>
                <w:rFonts w:ascii="Old Standard TT" w:cs="Old Standard TT" w:eastAsia="Old Standard TT" w:hAnsi="Old Standard TT"/>
                <w:rtl w:val="0"/>
                <w:sz w:val="16"/>
              </w:rPr>
              <w:t>Vector channel, Qwen → Qwen, no countermeasure</w:t>
            </w:r>
          </w:p>
        </w:tc>
        <w:tc>
          <w:tcPr>
            <w:tcW w:type="dxa" w:w="1263"/>
          </w:tcPr>
          <w:p>
            <w:pPr>
              <w:spacing w:after="0"/>
            </w:pPr>
            <w:r>
              <w:rPr>
                <w:rFonts w:ascii="Old Standard TT" w:cs="Old Standard TT" w:eastAsia="Old Standard TT" w:hAnsi="Old Standard TT"/>
                <w:rtl w:val="0"/>
                <w:sz w:val="16"/>
              </w:rPr>
              <w:t>5 checkpoints</w:t>
            </w:r>
          </w:p>
        </w:tc>
        <w:tc>
          <w:tcPr>
            <w:tcW w:type="dxa" w:w="830"/>
          </w:tcPr>
          <w:p>
            <w:pPr>
              <w:spacing w:after="0"/>
            </w:pPr>
            <w:r>
              <w:rPr>
                <w:rFonts w:ascii="Old Standard TT" w:cs="Old Standard TT" w:eastAsia="Old Standard TT" w:hAnsi="Old Standard TT"/>
                <w:rtl w:val="0"/>
                <w:sz w:val="16"/>
              </w:rPr>
              <w:t>0.955</w:t>
            </w:r>
          </w:p>
        </w:tc>
        <w:tc>
          <w:tcPr>
            <w:tcW w:type="dxa" w:w="1461"/>
          </w:tcPr>
          <w:p>
            <w:pPr>
              <w:spacing w:after="0"/>
            </w:pPr>
            <w:r>
              <w:rPr>
                <w:rFonts w:ascii="Old Standard TT" w:cs="Old Standard TT" w:eastAsia="Old Standard TT" w:hAnsi="Old Standard TT"/>
                <w:rtl w:val="0"/>
                <w:sz w:val="16"/>
              </w:rPr>
              <w:t>0.926–0.983</w:t>
            </w:r>
          </w:p>
        </w:tc>
        <w:tc>
          <w:tcPr>
            <w:tcW w:type="dxa" w:w="2181"/>
          </w:tcPr>
          <w:p>
            <w:pPr>
              <w:spacing w:after="0"/>
            </w:pPr>
            <w:r>
              <w:rPr>
                <w:rFonts w:ascii="Old Standard TT" w:cs="Old Standard TT" w:eastAsia="Old Standard TT" w:hAnsi="Old Standard TT"/>
                <w:rtl w:val="0"/>
                <w:sz w:val="16"/>
              </w:rPr>
              <w:t>t over checkpoints</w:t>
            </w:r>
          </w:p>
        </w:tc>
      </w:tr>
      <w:tr>
        <w:tc>
          <w:tcPr>
            <w:tcW w:type="dxa" w:w="3620"/>
          </w:tcPr>
          <w:p>
            <w:pPr>
              <w:spacing w:after="0"/>
            </w:pPr>
            <w:r>
              <w:rPr>
                <w:rFonts w:ascii="Old Standard TT" w:cs="Old Standard TT" w:eastAsia="Old Standard TT" w:hAnsi="Old Standard TT"/>
                <w:rtl w:val="0"/>
                <w:sz w:val="16"/>
              </w:rPr>
              <w:t>Vector channel, Qwen → SmolLM2, no countermeasure</w:t>
            </w:r>
          </w:p>
        </w:tc>
        <w:tc>
          <w:tcPr>
            <w:tcW w:type="dxa" w:w="1263"/>
          </w:tcPr>
          <w:p>
            <w:pPr>
              <w:spacing w:after="0"/>
            </w:pPr>
            <w:r>
              <w:rPr>
                <w:rFonts w:ascii="Old Standard TT" w:cs="Old Standard TT" w:eastAsia="Old Standard TT" w:hAnsi="Old Standard TT"/>
                <w:rtl w:val="0"/>
                <w:sz w:val="16"/>
              </w:rPr>
              <w:t>5 checkpoints</w:t>
            </w:r>
          </w:p>
        </w:tc>
        <w:tc>
          <w:tcPr>
            <w:tcW w:type="dxa" w:w="830"/>
          </w:tcPr>
          <w:p>
            <w:pPr>
              <w:spacing w:after="0"/>
            </w:pPr>
            <w:r>
              <w:rPr>
                <w:rFonts w:ascii="Old Standard TT" w:cs="Old Standard TT" w:eastAsia="Old Standard TT" w:hAnsi="Old Standard TT"/>
                <w:rtl w:val="0"/>
                <w:sz w:val="16"/>
              </w:rPr>
              <w:t>0.940</w:t>
            </w:r>
          </w:p>
        </w:tc>
        <w:tc>
          <w:tcPr>
            <w:tcW w:type="dxa" w:w="1461"/>
          </w:tcPr>
          <w:p>
            <w:pPr>
              <w:spacing w:after="0"/>
            </w:pPr>
            <w:r>
              <w:rPr>
                <w:rFonts w:ascii="Old Standard TT" w:cs="Old Standard TT" w:eastAsia="Old Standard TT" w:hAnsi="Old Standard TT"/>
                <w:rtl w:val="0"/>
                <w:sz w:val="16"/>
              </w:rPr>
              <w:t>0.889–0.991</w:t>
            </w:r>
          </w:p>
        </w:tc>
        <w:tc>
          <w:tcPr>
            <w:tcW w:type="dxa" w:w="2181"/>
          </w:tcPr>
          <w:p>
            <w:pPr>
              <w:spacing w:after="0"/>
            </w:pPr>
            <w:r>
              <w:rPr>
                <w:rFonts w:ascii="Old Standard TT" w:cs="Old Standard TT" w:eastAsia="Old Standard TT" w:hAnsi="Old Standard TT"/>
                <w:rtl w:val="0"/>
                <w:sz w:val="16"/>
              </w:rPr>
              <w:t>t over checkpoints</w:t>
            </w:r>
          </w:p>
        </w:tc>
      </w:tr>
      <w:tr>
        <w:tc>
          <w:tcPr>
            <w:tcW w:type="dxa" w:w="3620"/>
          </w:tcPr>
          <w:p>
            <w:pPr>
              <w:spacing w:after="0"/>
            </w:pPr>
            <w:r>
              <w:rPr>
                <w:rFonts w:ascii="Old Standard TT" w:cs="Old Standard TT" w:eastAsia="Old Standard TT" w:hAnsi="Old Standard TT"/>
                <w:rtl w:val="0"/>
                <w:sz w:val="16"/>
              </w:rPr>
              <w:t>16-token text, Qwen → Qwen</w:t>
            </w:r>
          </w:p>
        </w:tc>
        <w:tc>
          <w:tcPr>
            <w:tcW w:type="dxa" w:w="1263"/>
          </w:tcPr>
          <w:p>
            <w:pPr>
              <w:spacing w:after="0"/>
            </w:pPr>
            <w:r>
              <w:rPr>
                <w:rFonts w:ascii="Old Standard TT" w:cs="Old Standard TT" w:eastAsia="Old Standard TT" w:hAnsi="Old Standard TT"/>
                <w:rtl w:val="0"/>
                <w:sz w:val="16"/>
              </w:rPr>
              <w:t>800 questions</w:t>
            </w:r>
          </w:p>
        </w:tc>
        <w:tc>
          <w:tcPr>
            <w:tcW w:type="dxa" w:w="830"/>
          </w:tcPr>
          <w:p>
            <w:pPr>
              <w:spacing w:after="0"/>
            </w:pPr>
            <w:r>
              <w:rPr>
                <w:rFonts w:ascii="Old Standard TT" w:cs="Old Standard TT" w:eastAsia="Old Standard TT" w:hAnsi="Old Standard TT"/>
                <w:rtl w:val="0"/>
                <w:sz w:val="16"/>
              </w:rPr>
              <w:t>0.373</w:t>
            </w:r>
          </w:p>
        </w:tc>
        <w:tc>
          <w:tcPr>
            <w:tcW w:type="dxa" w:w="1461"/>
          </w:tcPr>
          <w:p>
            <w:pPr>
              <w:spacing w:after="0"/>
            </w:pPr>
            <w:r>
              <w:rPr>
                <w:rFonts w:ascii="Old Standard TT" w:cs="Old Standard TT" w:eastAsia="Old Standard TT" w:hAnsi="Old Standard TT"/>
                <w:rtl w:val="0"/>
                <w:sz w:val="16"/>
              </w:rPr>
              <w:t>0.340–0.407</w:t>
            </w:r>
          </w:p>
        </w:tc>
        <w:tc>
          <w:tcPr>
            <w:tcW w:type="dxa" w:w="2181"/>
          </w:tcPr>
          <w:p>
            <w:pPr>
              <w:spacing w:after="0"/>
            </w:pPr>
            <w:r>
              <w:rPr>
                <w:rFonts w:ascii="Old Standard TT" w:cs="Old Standard TT" w:eastAsia="Old Standard TT" w:hAnsi="Old Standard TT"/>
                <w:rtl w:val="0"/>
                <w:sz w:val="16"/>
              </w:rPr>
              <w:t>Wilson, questions independent</w:t>
            </w:r>
          </w:p>
        </w:tc>
      </w:tr>
      <w:tr>
        <w:tc>
          <w:tcPr>
            <w:tcW w:type="dxa" w:w="3620"/>
          </w:tcPr>
          <w:p>
            <w:pPr>
              <w:spacing w:after="0"/>
            </w:pPr>
            <w:r>
              <w:rPr>
                <w:rFonts w:ascii="Old Standard TT" w:cs="Old Standard TT" w:eastAsia="Old Standard TT" w:hAnsi="Old Standard TT"/>
                <w:rtl w:val="0"/>
                <w:sz w:val="16"/>
              </w:rPr>
              <w:t>16-token text, Qwen → SmolLM2</w:t>
            </w:r>
          </w:p>
        </w:tc>
        <w:tc>
          <w:tcPr>
            <w:tcW w:type="dxa" w:w="1263"/>
          </w:tcPr>
          <w:p>
            <w:pPr>
              <w:spacing w:after="0"/>
            </w:pPr>
            <w:r>
              <w:rPr>
                <w:rFonts w:ascii="Old Standard TT" w:cs="Old Standard TT" w:eastAsia="Old Standard TT" w:hAnsi="Old Standard TT"/>
                <w:rtl w:val="0"/>
                <w:sz w:val="16"/>
              </w:rPr>
              <w:t>800 questions</w:t>
            </w:r>
          </w:p>
        </w:tc>
        <w:tc>
          <w:tcPr>
            <w:tcW w:type="dxa" w:w="830"/>
          </w:tcPr>
          <w:p>
            <w:pPr>
              <w:spacing w:after="0"/>
            </w:pPr>
            <w:r>
              <w:rPr>
                <w:rFonts w:ascii="Old Standard TT" w:cs="Old Standard TT" w:eastAsia="Old Standard TT" w:hAnsi="Old Standard TT"/>
                <w:rtl w:val="0"/>
                <w:sz w:val="16"/>
              </w:rPr>
              <w:t>0.286</w:t>
            </w:r>
          </w:p>
        </w:tc>
        <w:tc>
          <w:tcPr>
            <w:tcW w:type="dxa" w:w="1461"/>
          </w:tcPr>
          <w:p>
            <w:pPr>
              <w:spacing w:after="0"/>
            </w:pPr>
            <w:r>
              <w:rPr>
                <w:rFonts w:ascii="Old Standard TT" w:cs="Old Standard TT" w:eastAsia="Old Standard TT" w:hAnsi="Old Standard TT"/>
                <w:rtl w:val="0"/>
                <w:sz w:val="16"/>
              </w:rPr>
              <w:t>0.256–0.319</w:t>
            </w:r>
          </w:p>
        </w:tc>
        <w:tc>
          <w:tcPr>
            <w:tcW w:type="dxa" w:w="2181"/>
          </w:tcPr>
          <w:p>
            <w:pPr>
              <w:spacing w:after="0"/>
            </w:pPr>
            <w:r>
              <w:rPr>
                <w:rFonts w:ascii="Old Standard TT" w:cs="Old Standard TT" w:eastAsia="Old Standard TT" w:hAnsi="Old Standard TT"/>
                <w:rtl w:val="0"/>
                <w:sz w:val="16"/>
              </w:rPr>
              <w:t>Wilson, questions independent</w:t>
            </w:r>
          </w:p>
        </w:tc>
      </w:tr>
      <w:tr>
        <w:tc>
          <w:tcPr>
            <w:tcW w:type="dxa" w:w="3620"/>
          </w:tcPr>
          <w:p>
            <w:pPr>
              <w:spacing w:after="0"/>
            </w:pPr>
            <w:r>
              <w:rPr>
                <w:rFonts w:ascii="Old Standard TT" w:cs="Old Standard TT" w:eastAsia="Old Standard TT" w:hAnsi="Old Standard TT"/>
                <w:rtl w:val="0"/>
                <w:sz w:val="16"/>
              </w:rPr>
              <w:t>Checkpoints with any direction above text after full snap</w:t>
            </w:r>
          </w:p>
        </w:tc>
        <w:tc>
          <w:tcPr>
            <w:tcW w:type="dxa" w:w="1263"/>
          </w:tcPr>
          <w:p>
            <w:pPr>
              <w:spacing w:after="0"/>
            </w:pPr>
            <w:r>
              <w:rPr>
                <w:rFonts w:ascii="Old Standard TT" w:cs="Old Standard TT" w:eastAsia="Old Standard TT" w:hAnsi="Old Standard TT"/>
                <w:rtl w:val="0"/>
                <w:sz w:val="16"/>
              </w:rPr>
              <w:t>16 checkpoints</w:t>
            </w:r>
          </w:p>
        </w:tc>
        <w:tc>
          <w:tcPr>
            <w:tcW w:type="dxa" w:w="830"/>
          </w:tcPr>
          <w:p>
            <w:pPr>
              <w:spacing w:after="0"/>
            </w:pPr>
            <w:r>
              <w:rPr>
                <w:rFonts w:ascii="Old Standard TT" w:cs="Old Standard TT" w:eastAsia="Old Standard TT" w:hAnsi="Old Standard TT"/>
                <w:rtl w:val="0"/>
                <w:sz w:val="16"/>
              </w:rPr>
              <w:t>0 of 16</w:t>
            </w:r>
          </w:p>
        </w:tc>
        <w:tc>
          <w:tcPr>
            <w:tcW w:type="dxa" w:w="1461"/>
          </w:tcPr>
          <w:p>
            <w:pPr>
              <w:spacing w:after="0"/>
            </w:pPr>
            <w:r>
              <w:rPr>
                <w:rFonts w:ascii="Old Standard TT" w:cs="Old Standard TT" w:eastAsia="Old Standard TT" w:hAnsi="Old Standard TT"/>
                <w:rtl w:val="0"/>
                <w:sz w:val="16"/>
              </w:rPr>
              <w:t>upper bound 0.171</w:t>
            </w:r>
          </w:p>
        </w:tc>
        <w:tc>
          <w:tcPr>
            <w:tcW w:type="dxa" w:w="2181"/>
          </w:tcPr>
          <w:p>
            <w:pPr>
              <w:spacing w:after="0"/>
            </w:pPr>
            <w:r>
              <w:rPr>
                <w:rFonts w:ascii="Old Standard TT" w:cs="Old Standard TT" w:eastAsia="Old Standard TT" w:hAnsi="Old Standard TT"/>
                <w:rtl w:val="0"/>
                <w:sz w:val="16"/>
              </w:rPr>
              <w:t>one-sided Clopper–Pearson</w:t>
            </w:r>
          </w:p>
        </w:tc>
      </w:tr>
      <w:tr>
        <w:tc>
          <w:tcPr>
            <w:tcW w:type="dxa" w:w="3620"/>
          </w:tcPr>
          <w:p>
            <w:pPr>
              <w:spacing w:after="0"/>
            </w:pPr>
            <w:r>
              <w:rPr>
                <w:rFonts w:ascii="Old Standard TT" w:cs="Old Standard TT" w:eastAsia="Old Standard TT" w:hAnsi="Old Standard TT"/>
                <w:rtl w:val="0"/>
                <w:sz w:val="16"/>
              </w:rPr>
              <w:t>Linear probe, digits recovered, Qwen → Qwen</w:t>
            </w:r>
          </w:p>
        </w:tc>
        <w:tc>
          <w:tcPr>
            <w:tcW w:type="dxa" w:w="1263"/>
          </w:tcPr>
          <w:p>
            <w:pPr>
              <w:spacing w:after="0"/>
            </w:pPr>
            <w:r>
              <w:rPr>
                <w:rFonts w:ascii="Old Standard TT" w:cs="Old Standard TT" w:eastAsia="Old Standard TT" w:hAnsi="Old Standard TT"/>
                <w:rtl w:val="0"/>
                <w:sz w:val="16"/>
              </w:rPr>
              <w:t>5 checkpoints</w:t>
            </w:r>
          </w:p>
        </w:tc>
        <w:tc>
          <w:tcPr>
            <w:tcW w:type="dxa" w:w="830"/>
          </w:tcPr>
          <w:p>
            <w:pPr>
              <w:spacing w:after="0"/>
            </w:pPr>
            <w:r>
              <w:rPr>
                <w:rFonts w:ascii="Old Standard TT" w:cs="Old Standard TT" w:eastAsia="Old Standard TT" w:hAnsi="Old Standard TT"/>
                <w:rtl w:val="0"/>
                <w:sz w:val="16"/>
              </w:rPr>
              <w:t>0.875</w:t>
            </w:r>
          </w:p>
        </w:tc>
        <w:tc>
          <w:tcPr>
            <w:tcW w:type="dxa" w:w="1461"/>
          </w:tcPr>
          <w:p>
            <w:pPr>
              <w:spacing w:after="0"/>
            </w:pPr>
            <w:r>
              <w:rPr>
                <w:rFonts w:ascii="Old Standard TT" w:cs="Old Standard TT" w:eastAsia="Old Standard TT" w:hAnsi="Old Standard TT"/>
                <w:rtl w:val="0"/>
                <w:sz w:val="16"/>
              </w:rPr>
              <w:t>0.866–0.884</w:t>
            </w:r>
          </w:p>
        </w:tc>
        <w:tc>
          <w:tcPr>
            <w:tcW w:type="dxa" w:w="2181"/>
          </w:tcPr>
          <w:p>
            <w:pPr>
              <w:spacing w:after="0"/>
            </w:pPr>
            <w:r>
              <w:rPr>
                <w:rFonts w:ascii="Old Standard TT" w:cs="Old Standard TT" w:eastAsia="Old Standard TT" w:hAnsi="Old Standard TT"/>
                <w:rtl w:val="0"/>
                <w:sz w:val="16"/>
              </w:rPr>
              <w:t>t over checkpoints</w:t>
            </w:r>
          </w:p>
        </w:tc>
      </w:tr>
      <w:tr>
        <w:tc>
          <w:tcPr>
            <w:tcW w:type="dxa" w:w="3620"/>
          </w:tcPr>
          <w:p>
            <w:pPr>
              <w:spacing w:after="0"/>
            </w:pPr>
            <w:r>
              <w:rPr>
                <w:rFonts w:ascii="Old Standard TT" w:cs="Old Standard TT" w:eastAsia="Old Standard TT" w:hAnsi="Old Standard TT"/>
                <w:rtl w:val="0"/>
                <w:sz w:val="16"/>
              </w:rPr>
              <w:t>Linear probe, digits recovered, Qwen → SmolLM2</w:t>
            </w:r>
          </w:p>
        </w:tc>
        <w:tc>
          <w:tcPr>
            <w:tcW w:type="dxa" w:w="1263"/>
          </w:tcPr>
          <w:p>
            <w:pPr>
              <w:spacing w:after="0"/>
            </w:pPr>
            <w:r>
              <w:rPr>
                <w:rFonts w:ascii="Old Standard TT" w:cs="Old Standard TT" w:eastAsia="Old Standard TT" w:hAnsi="Old Standard TT"/>
                <w:rtl w:val="0"/>
                <w:sz w:val="16"/>
              </w:rPr>
              <w:t>5 checkpoints</w:t>
            </w:r>
          </w:p>
        </w:tc>
        <w:tc>
          <w:tcPr>
            <w:tcW w:type="dxa" w:w="830"/>
          </w:tcPr>
          <w:p>
            <w:pPr>
              <w:spacing w:after="0"/>
            </w:pPr>
            <w:r>
              <w:rPr>
                <w:rFonts w:ascii="Old Standard TT" w:cs="Old Standard TT" w:eastAsia="Old Standard TT" w:hAnsi="Old Standard TT"/>
                <w:rtl w:val="0"/>
                <w:sz w:val="16"/>
              </w:rPr>
              <w:t>0.803</w:t>
            </w:r>
          </w:p>
        </w:tc>
        <w:tc>
          <w:tcPr>
            <w:tcW w:type="dxa" w:w="1461"/>
          </w:tcPr>
          <w:p>
            <w:pPr>
              <w:spacing w:after="0"/>
            </w:pPr>
            <w:r>
              <w:rPr>
                <w:rFonts w:ascii="Old Standard TT" w:cs="Old Standard TT" w:eastAsia="Old Standard TT" w:hAnsi="Old Standard TT"/>
                <w:rtl w:val="0"/>
                <w:sz w:val="16"/>
              </w:rPr>
              <w:t>0.727–0.878</w:t>
            </w:r>
          </w:p>
        </w:tc>
        <w:tc>
          <w:tcPr>
            <w:tcW w:type="dxa" w:w="2181"/>
          </w:tcPr>
          <w:p>
            <w:pPr>
              <w:spacing w:after="0"/>
            </w:pPr>
            <w:r>
              <w:rPr>
                <w:rFonts w:ascii="Old Standard TT" w:cs="Old Standard TT" w:eastAsia="Old Standard TT" w:hAnsi="Old Standard TT"/>
                <w:rtl w:val="0"/>
                <w:sz w:val="16"/>
              </w:rPr>
              <w:t>t over checkpoints</w:t>
            </w:r>
          </w:p>
        </w:tc>
      </w:tr>
      <w:tr>
        <w:tc>
          <w:tcPr>
            <w:tcW w:type="dxa" w:w="3620"/>
          </w:tcPr>
          <w:p>
            <w:pPr>
              <w:spacing w:after="0"/>
            </w:pPr>
            <w:r>
              <w:rPr>
                <w:rFonts w:ascii="Old Standard TT" w:cs="Old Standard TT" w:eastAsia="Old Standard TT" w:hAnsi="Old Standard TT"/>
                <w:rtl w:val="0"/>
                <w:sz w:val="16"/>
              </w:rPr>
              <w:t>Shuffled-label control, Qwen → Qwen (chance 0.100)</w:t>
            </w:r>
          </w:p>
        </w:tc>
        <w:tc>
          <w:tcPr>
            <w:tcW w:type="dxa" w:w="1263"/>
          </w:tcPr>
          <w:p>
            <w:pPr>
              <w:spacing w:after="0"/>
            </w:pPr>
            <w:r>
              <w:rPr>
                <w:rFonts w:ascii="Old Standard TT" w:cs="Old Standard TT" w:eastAsia="Old Standard TT" w:hAnsi="Old Standard TT"/>
                <w:rtl w:val="0"/>
                <w:sz w:val="16"/>
              </w:rPr>
              <w:t>5 checkpoints</w:t>
            </w:r>
          </w:p>
        </w:tc>
        <w:tc>
          <w:tcPr>
            <w:tcW w:type="dxa" w:w="830"/>
          </w:tcPr>
          <w:p>
            <w:pPr>
              <w:spacing w:after="0"/>
            </w:pPr>
            <w:r>
              <w:rPr>
                <w:rFonts w:ascii="Old Standard TT" w:cs="Old Standard TT" w:eastAsia="Old Standard TT" w:hAnsi="Old Standard TT"/>
                <w:rtl w:val="0"/>
                <w:sz w:val="16"/>
              </w:rPr>
              <w:t>0.099</w:t>
            </w:r>
          </w:p>
        </w:tc>
        <w:tc>
          <w:tcPr>
            <w:tcW w:type="dxa" w:w="1461"/>
          </w:tcPr>
          <w:p>
            <w:pPr>
              <w:spacing w:after="0"/>
            </w:pPr>
            <w:r>
              <w:rPr>
                <w:rFonts w:ascii="Old Standard TT" w:cs="Old Standard TT" w:eastAsia="Old Standard TT" w:hAnsi="Old Standard TT"/>
                <w:rtl w:val="0"/>
                <w:sz w:val="16"/>
              </w:rPr>
              <w:t>0.091–0.108</w:t>
            </w:r>
          </w:p>
        </w:tc>
        <w:tc>
          <w:tcPr>
            <w:tcW w:type="dxa" w:w="2181"/>
          </w:tcPr>
          <w:p>
            <w:pPr>
              <w:spacing w:after="0"/>
            </w:pPr>
            <w:r>
              <w:rPr>
                <w:rFonts w:ascii="Old Standard TT" w:cs="Old Standard TT" w:eastAsia="Old Standard TT" w:hAnsi="Old Standard TT"/>
                <w:rtl w:val="0"/>
                <w:sz w:val="16"/>
              </w:rPr>
              <w:t>t over checkpoints</w:t>
            </w:r>
          </w:p>
        </w:tc>
      </w:tr>
      <w:tr>
        <w:tc>
          <w:tcPr>
            <w:tcW w:type="dxa" w:w="3620"/>
          </w:tcPr>
          <w:p>
            <w:pPr>
              <w:spacing w:after="0"/>
            </w:pPr>
            <w:r>
              <w:rPr>
                <w:rFonts w:ascii="Old Standard TT" w:cs="Old Standard TT" w:eastAsia="Old Standard TT" w:hAnsi="Old Standard TT"/>
                <w:rtl w:val="0"/>
                <w:sz w:val="16"/>
              </w:rPr>
              <w:t>Shuffled-label control, Qwen → SmolLM2 (chance 0.100)</w:t>
            </w:r>
          </w:p>
        </w:tc>
        <w:tc>
          <w:tcPr>
            <w:tcW w:type="dxa" w:w="1263"/>
          </w:tcPr>
          <w:p>
            <w:pPr>
              <w:spacing w:after="0"/>
            </w:pPr>
            <w:r>
              <w:rPr>
                <w:rFonts w:ascii="Old Standard TT" w:cs="Old Standard TT" w:eastAsia="Old Standard TT" w:hAnsi="Old Standard TT"/>
                <w:rtl w:val="0"/>
                <w:sz w:val="16"/>
              </w:rPr>
              <w:t>5 checkpoints</w:t>
            </w:r>
          </w:p>
        </w:tc>
        <w:tc>
          <w:tcPr>
            <w:tcW w:type="dxa" w:w="830"/>
          </w:tcPr>
          <w:p>
            <w:pPr>
              <w:spacing w:after="0"/>
            </w:pPr>
            <w:r>
              <w:rPr>
                <w:rFonts w:ascii="Old Standard TT" w:cs="Old Standard TT" w:eastAsia="Old Standard TT" w:hAnsi="Old Standard TT"/>
                <w:rtl w:val="0"/>
                <w:sz w:val="16"/>
              </w:rPr>
              <w:t>0.096</w:t>
            </w:r>
          </w:p>
        </w:tc>
        <w:tc>
          <w:tcPr>
            <w:tcW w:type="dxa" w:w="1461"/>
          </w:tcPr>
          <w:p>
            <w:pPr>
              <w:spacing w:after="0"/>
            </w:pPr>
            <w:r>
              <w:rPr>
                <w:rFonts w:ascii="Old Standard TT" w:cs="Old Standard TT" w:eastAsia="Old Standard TT" w:hAnsi="Old Standard TT"/>
                <w:rtl w:val="0"/>
                <w:sz w:val="16"/>
              </w:rPr>
              <w:t>0.091–0.101</w:t>
            </w:r>
          </w:p>
        </w:tc>
        <w:tc>
          <w:tcPr>
            <w:tcW w:type="dxa" w:w="2181"/>
          </w:tcPr>
          <w:p>
            <w:pPr>
              <w:spacing w:after="0"/>
            </w:pPr>
            <w:r>
              <w:rPr>
                <w:rFonts w:ascii="Old Standard TT" w:cs="Old Standard TT" w:eastAsia="Old Standard TT" w:hAnsi="Old Standard TT"/>
                <w:rtl w:val="0"/>
                <w:sz w:val="16"/>
              </w:rPr>
              <w:t>t over checkpoints</w:t>
            </w:r>
          </w:p>
        </w:tc>
      </w:tr>
      <w:tr>
        <w:tc>
          <w:tcPr>
            <w:tcW w:type="dxa" w:w="3620"/>
          </w:tcPr>
          <w:p>
            <w:pPr>
              <w:spacing w:after="0"/>
            </w:pPr>
            <w:r>
              <w:rPr>
                <w:rFonts w:ascii="Old Standard TT" w:cs="Old Standard TT" w:eastAsia="Old Standard TT" w:hAnsi="Old Standard TT"/>
                <w:rtl w:val="0"/>
                <w:sz w:val="16"/>
              </w:rPr>
              <w:t>Snap λ = 0.25, Qwen → OLMo</w:t>
            </w:r>
          </w:p>
        </w:tc>
        <w:tc>
          <w:tcPr>
            <w:tcW w:type="dxa" w:w="1263"/>
          </w:tcPr>
          <w:p>
            <w:pPr>
              <w:spacing w:after="0"/>
            </w:pPr>
            <w:r>
              <w:rPr>
                <w:rFonts w:ascii="Old Standard TT" w:cs="Old Standard TT" w:eastAsia="Old Standard TT" w:hAnsi="Old Standard TT"/>
                <w:rtl w:val="0"/>
                <w:sz w:val="16"/>
              </w:rPr>
              <w:t>3 seeds</w:t>
            </w:r>
          </w:p>
        </w:tc>
        <w:tc>
          <w:tcPr>
            <w:tcW w:type="dxa" w:w="830"/>
          </w:tcPr>
          <w:p>
            <w:pPr>
              <w:spacing w:after="0"/>
            </w:pPr>
            <w:r>
              <w:rPr>
                <w:rFonts w:ascii="Old Standard TT" w:cs="Old Standard TT" w:eastAsia="Old Standard TT" w:hAnsi="Old Standard TT"/>
                <w:rtl w:val="0"/>
                <w:sz w:val="16"/>
              </w:rPr>
              <w:t>0.745</w:t>
            </w:r>
          </w:p>
        </w:tc>
        <w:tc>
          <w:tcPr>
            <w:tcW w:type="dxa" w:w="1461"/>
          </w:tcPr>
          <w:p>
            <w:pPr>
              <w:spacing w:after="0"/>
            </w:pPr>
            <w:r>
              <w:rPr>
                <w:rFonts w:ascii="Old Standard TT" w:cs="Old Standard TT" w:eastAsia="Old Standard TT" w:hAnsi="Old Standard TT"/>
                <w:rtl w:val="0"/>
                <w:sz w:val="16"/>
              </w:rPr>
              <w:t>0.443–0.921</w:t>
            </w:r>
          </w:p>
        </w:tc>
        <w:tc>
          <w:tcPr>
            <w:tcW w:type="dxa" w:w="2181"/>
          </w:tcPr>
          <w:p>
            <w:pPr>
              <w:spacing w:after="0"/>
            </w:pPr>
            <w:r>
              <w:rPr>
                <w:rFonts w:ascii="Old Standard TT" w:cs="Old Standard TT" w:eastAsia="Old Standard TT" w:hAnsi="Old Standard TT"/>
                <w:rtl w:val="0"/>
                <w:sz w:val="16"/>
              </w:rPr>
              <w:t>t on logit scale</w:t>
            </w:r>
          </w:p>
        </w:tc>
      </w:tr>
      <w:tr>
        <w:tc>
          <w:tcPr>
            <w:tcW w:type="dxa" w:w="3620"/>
          </w:tcPr>
          <w:p>
            <w:pPr>
              <w:spacing w:after="0"/>
            </w:pPr>
            <w:r>
              <w:rPr>
                <w:rFonts w:ascii="Old Standard TT" w:cs="Old Standard TT" w:eastAsia="Old Standard TT" w:hAnsi="Old Standard TT"/>
                <w:rtl w:val="0"/>
                <w:sz w:val="16"/>
              </w:rPr>
              <w:t>Snap λ = 0.25, SmolLM2 → OLMo</w:t>
            </w:r>
          </w:p>
        </w:tc>
        <w:tc>
          <w:tcPr>
            <w:tcW w:type="dxa" w:w="1263"/>
          </w:tcPr>
          <w:p>
            <w:pPr>
              <w:spacing w:after="0"/>
            </w:pPr>
            <w:r>
              <w:rPr>
                <w:rFonts w:ascii="Old Standard TT" w:cs="Old Standard TT" w:eastAsia="Old Standard TT" w:hAnsi="Old Standard TT"/>
                <w:rtl w:val="0"/>
                <w:sz w:val="16"/>
              </w:rPr>
              <w:t>3 seeds</w:t>
            </w:r>
          </w:p>
        </w:tc>
        <w:tc>
          <w:tcPr>
            <w:tcW w:type="dxa" w:w="830"/>
          </w:tcPr>
          <w:p>
            <w:pPr>
              <w:spacing w:after="0"/>
            </w:pPr>
            <w:r>
              <w:rPr>
                <w:rFonts w:ascii="Old Standard TT" w:cs="Old Standard TT" w:eastAsia="Old Standard TT" w:hAnsi="Old Standard TT"/>
                <w:rtl w:val="0"/>
                <w:sz w:val="16"/>
              </w:rPr>
              <w:t>0.780</w:t>
            </w:r>
          </w:p>
        </w:tc>
        <w:tc>
          <w:tcPr>
            <w:tcW w:type="dxa" w:w="1461"/>
          </w:tcPr>
          <w:p>
            <w:pPr>
              <w:spacing w:after="0"/>
            </w:pPr>
            <w:r>
              <w:rPr>
                <w:rFonts w:ascii="Old Standard TT" w:cs="Old Standard TT" w:eastAsia="Old Standard TT" w:hAnsi="Old Standard TT"/>
                <w:rtl w:val="0"/>
                <w:sz w:val="16"/>
              </w:rPr>
              <w:t>0.495–0.935</w:t>
            </w:r>
          </w:p>
        </w:tc>
        <w:tc>
          <w:tcPr>
            <w:tcW w:type="dxa" w:w="2181"/>
          </w:tcPr>
          <w:p>
            <w:pPr>
              <w:spacing w:after="0"/>
            </w:pPr>
            <w:r>
              <w:rPr>
                <w:rFonts w:ascii="Old Standard TT" w:cs="Old Standard TT" w:eastAsia="Old Standard TT" w:hAnsi="Old Standard TT"/>
                <w:rtl w:val="0"/>
                <w:sz w:val="16"/>
              </w:rPr>
              <w:t>t on logit scale</w:t>
            </w:r>
          </w:p>
        </w:tc>
      </w:tr>
      <w:tr>
        <w:tc>
          <w:tcPr>
            <w:tcW w:type="dxa" w:w="3620"/>
          </w:tcPr>
          <w:p>
            <w:pPr>
              <w:spacing w:after="0"/>
            </w:pPr>
            <w:r>
              <w:rPr>
                <w:rFonts w:ascii="Old Standard TT" w:cs="Old Standard TT" w:eastAsia="Old Standard TT" w:hAnsi="Old Standard TT"/>
                <w:rtl w:val="0"/>
                <w:sz w:val="16"/>
              </w:rPr>
              <w:t>Snap λ = 0.25, OLMo → OLMo</w:t>
            </w:r>
          </w:p>
        </w:tc>
        <w:tc>
          <w:tcPr>
            <w:tcW w:type="dxa" w:w="1263"/>
          </w:tcPr>
          <w:p>
            <w:pPr>
              <w:spacing w:after="0"/>
            </w:pPr>
            <w:r>
              <w:rPr>
                <w:rFonts w:ascii="Old Standard TT" w:cs="Old Standard TT" w:eastAsia="Old Standard TT" w:hAnsi="Old Standard TT"/>
                <w:rtl w:val="0"/>
                <w:sz w:val="16"/>
              </w:rPr>
              <w:t>3 seeds</w:t>
            </w:r>
          </w:p>
        </w:tc>
        <w:tc>
          <w:tcPr>
            <w:tcW w:type="dxa" w:w="830"/>
          </w:tcPr>
          <w:p>
            <w:pPr>
              <w:spacing w:after="0"/>
            </w:pPr>
            <w:r>
              <w:rPr>
                <w:rFonts w:ascii="Old Standard TT" w:cs="Old Standard TT" w:eastAsia="Old Standard TT" w:hAnsi="Old Standard TT"/>
                <w:rtl w:val="0"/>
                <w:sz w:val="16"/>
              </w:rPr>
              <w:t>0.828</w:t>
            </w:r>
          </w:p>
        </w:tc>
        <w:tc>
          <w:tcPr>
            <w:tcW w:type="dxa" w:w="1461"/>
          </w:tcPr>
          <w:p>
            <w:pPr>
              <w:spacing w:after="0"/>
            </w:pPr>
            <w:r>
              <w:rPr>
                <w:rFonts w:ascii="Old Standard TT" w:cs="Old Standard TT" w:eastAsia="Old Standard TT" w:hAnsi="Old Standard TT"/>
                <w:rtl w:val="0"/>
                <w:sz w:val="16"/>
              </w:rPr>
              <w:t>0.767–0.877</w:t>
            </w:r>
          </w:p>
        </w:tc>
        <w:tc>
          <w:tcPr>
            <w:tcW w:type="dxa" w:w="2181"/>
          </w:tcPr>
          <w:p>
            <w:pPr>
              <w:spacing w:after="0"/>
            </w:pPr>
            <w:r>
              <w:rPr>
                <w:rFonts w:ascii="Old Standard TT" w:cs="Old Standard TT" w:eastAsia="Old Standard TT" w:hAnsi="Old Standard TT"/>
                <w:rtl w:val="0"/>
                <w:sz w:val="16"/>
              </w:rPr>
              <w:t>t on logit scale</w:t>
            </w:r>
          </w:p>
        </w:tc>
      </w:tr>
      <w:tr>
        <w:tc>
          <w:tcPr>
            <w:tcW w:type="dxa" w:w="3620"/>
          </w:tcPr>
          <w:p>
            <w:pPr>
              <w:spacing w:after="0"/>
            </w:pPr>
            <w:r>
              <w:rPr>
                <w:rFonts w:ascii="Old Standard TT" w:cs="Old Standard TT" w:eastAsia="Old Standard TT" w:hAnsi="Old Standard TT"/>
                <w:rtl w:val="0"/>
                <w:sz w:val="16"/>
              </w:rPr>
              <w:t>Noise σ = 0.5, Qwen → OLMo</w:t>
            </w:r>
          </w:p>
        </w:tc>
        <w:tc>
          <w:tcPr>
            <w:tcW w:type="dxa" w:w="1263"/>
          </w:tcPr>
          <w:p>
            <w:pPr>
              <w:spacing w:after="0"/>
            </w:pPr>
            <w:r>
              <w:rPr>
                <w:rFonts w:ascii="Old Standard TT" w:cs="Old Standard TT" w:eastAsia="Old Standard TT" w:hAnsi="Old Standard TT"/>
                <w:rtl w:val="0"/>
                <w:sz w:val="16"/>
              </w:rPr>
              <w:t>3 seeds</w:t>
            </w:r>
          </w:p>
        </w:tc>
        <w:tc>
          <w:tcPr>
            <w:tcW w:type="dxa" w:w="830"/>
          </w:tcPr>
          <w:p>
            <w:pPr>
              <w:spacing w:after="0"/>
            </w:pPr>
            <w:r>
              <w:rPr>
                <w:rFonts w:ascii="Old Standard TT" w:cs="Old Standard TT" w:eastAsia="Old Standard TT" w:hAnsi="Old Standard TT"/>
                <w:rtl w:val="0"/>
                <w:sz w:val="16"/>
              </w:rPr>
              <w:t>0.635</w:t>
            </w:r>
          </w:p>
        </w:tc>
        <w:tc>
          <w:tcPr>
            <w:tcW w:type="dxa" w:w="1461"/>
          </w:tcPr>
          <w:p>
            <w:pPr>
              <w:spacing w:after="0"/>
            </w:pPr>
            <w:r>
              <w:rPr>
                <w:rFonts w:ascii="Old Standard TT" w:cs="Old Standard TT" w:eastAsia="Old Standard TT" w:hAnsi="Old Standard TT"/>
                <w:rtl w:val="0"/>
                <w:sz w:val="16"/>
              </w:rPr>
              <w:t>0.448–0.792</w:t>
            </w:r>
          </w:p>
        </w:tc>
        <w:tc>
          <w:tcPr>
            <w:tcW w:type="dxa" w:w="2181"/>
          </w:tcPr>
          <w:p>
            <w:pPr>
              <w:spacing w:after="0"/>
            </w:pPr>
            <w:r>
              <w:rPr>
                <w:rFonts w:ascii="Old Standard TT" w:cs="Old Standard TT" w:eastAsia="Old Standard TT" w:hAnsi="Old Standard TT"/>
                <w:rtl w:val="0"/>
                <w:sz w:val="16"/>
              </w:rPr>
              <w:t>t on logit scale</w:t>
            </w:r>
          </w:p>
        </w:tc>
      </w:tr>
      <w:tr>
        <w:tc>
          <w:tcPr>
            <w:tcW w:type="dxa" w:w="3620"/>
          </w:tcPr>
          <w:p>
            <w:pPr>
              <w:spacing w:after="0"/>
            </w:pPr>
            <w:r>
              <w:rPr>
                <w:rFonts w:ascii="Old Standard TT" w:cs="Old Standard TT" w:eastAsia="Old Standard TT" w:hAnsi="Old Standard TT"/>
                <w:rtl w:val="0"/>
                <w:sz w:val="16"/>
              </w:rPr>
              <w:t>Noise σ = 0.5, SmolLM2 → OLMo</w:t>
            </w:r>
          </w:p>
        </w:tc>
        <w:tc>
          <w:tcPr>
            <w:tcW w:type="dxa" w:w="1263"/>
          </w:tcPr>
          <w:p>
            <w:pPr>
              <w:spacing w:after="0"/>
            </w:pPr>
            <w:r>
              <w:rPr>
                <w:rFonts w:ascii="Old Standard TT" w:cs="Old Standard TT" w:eastAsia="Old Standard TT" w:hAnsi="Old Standard TT"/>
                <w:rtl w:val="0"/>
                <w:sz w:val="16"/>
              </w:rPr>
              <w:t>3 seeds</w:t>
            </w:r>
          </w:p>
        </w:tc>
        <w:tc>
          <w:tcPr>
            <w:tcW w:type="dxa" w:w="830"/>
          </w:tcPr>
          <w:p>
            <w:pPr>
              <w:spacing w:after="0"/>
            </w:pPr>
            <w:r>
              <w:rPr>
                <w:rFonts w:ascii="Old Standard TT" w:cs="Old Standard TT" w:eastAsia="Old Standard TT" w:hAnsi="Old Standard TT"/>
                <w:rtl w:val="0"/>
                <w:sz w:val="16"/>
              </w:rPr>
              <w:t>0.662</w:t>
            </w:r>
          </w:p>
        </w:tc>
        <w:tc>
          <w:tcPr>
            <w:tcW w:type="dxa" w:w="1461"/>
          </w:tcPr>
          <w:p>
            <w:pPr>
              <w:spacing w:after="0"/>
            </w:pPr>
            <w:r>
              <w:rPr>
                <w:rFonts w:ascii="Old Standard TT" w:cs="Old Standard TT" w:eastAsia="Old Standard TT" w:hAnsi="Old Standard TT"/>
                <w:rtl w:val="0"/>
                <w:sz w:val="16"/>
              </w:rPr>
              <w:t>0.549–0.760</w:t>
            </w:r>
          </w:p>
        </w:tc>
        <w:tc>
          <w:tcPr>
            <w:tcW w:type="dxa" w:w="2181"/>
          </w:tcPr>
          <w:p>
            <w:pPr>
              <w:spacing w:after="0"/>
            </w:pPr>
            <w:r>
              <w:rPr>
                <w:rFonts w:ascii="Old Standard TT" w:cs="Old Standard TT" w:eastAsia="Old Standard TT" w:hAnsi="Old Standard TT"/>
                <w:rtl w:val="0"/>
                <w:sz w:val="16"/>
              </w:rPr>
              <w:t>t on logit scale</w:t>
            </w:r>
          </w:p>
        </w:tc>
      </w:tr>
      <w:tr>
        <w:tc>
          <w:tcPr>
            <w:tcW w:type="dxa" w:w="3620"/>
          </w:tcPr>
          <w:p>
            <w:pPr>
              <w:spacing w:after="0"/>
            </w:pPr>
            <w:r>
              <w:rPr>
                <w:rFonts w:ascii="Old Standard TT" w:cs="Old Standard TT" w:eastAsia="Old Standard TT" w:hAnsi="Old Standard TT"/>
                <w:rtl w:val="0"/>
                <w:sz w:val="16"/>
              </w:rPr>
              <w:t>Noise σ = 0.5, OLMo → OLMo</w:t>
            </w:r>
          </w:p>
        </w:tc>
        <w:tc>
          <w:tcPr>
            <w:tcW w:type="dxa" w:w="1263"/>
          </w:tcPr>
          <w:p>
            <w:pPr>
              <w:spacing w:after="0"/>
            </w:pPr>
            <w:r>
              <w:rPr>
                <w:rFonts w:ascii="Old Standard TT" w:cs="Old Standard TT" w:eastAsia="Old Standard TT" w:hAnsi="Old Standard TT"/>
                <w:rtl w:val="0"/>
                <w:sz w:val="16"/>
              </w:rPr>
              <w:t>3 seeds</w:t>
            </w:r>
          </w:p>
        </w:tc>
        <w:tc>
          <w:tcPr>
            <w:tcW w:type="dxa" w:w="830"/>
          </w:tcPr>
          <w:p>
            <w:pPr>
              <w:spacing w:after="0"/>
            </w:pPr>
            <w:r>
              <w:rPr>
                <w:rFonts w:ascii="Old Standard TT" w:cs="Old Standard TT" w:eastAsia="Old Standard TT" w:hAnsi="Old Standard TT"/>
                <w:rtl w:val="0"/>
                <w:sz w:val="16"/>
              </w:rPr>
              <w:t>0.741</w:t>
            </w:r>
          </w:p>
        </w:tc>
        <w:tc>
          <w:tcPr>
            <w:tcW w:type="dxa" w:w="1461"/>
          </w:tcPr>
          <w:p>
            <w:pPr>
              <w:spacing w:after="0"/>
            </w:pPr>
            <w:r>
              <w:rPr>
                <w:rFonts w:ascii="Old Standard TT" w:cs="Old Standard TT" w:eastAsia="Old Standard TT" w:hAnsi="Old Standard TT"/>
                <w:rtl w:val="0"/>
                <w:sz w:val="16"/>
              </w:rPr>
              <w:t>0.577–0.861</w:t>
            </w:r>
          </w:p>
        </w:tc>
        <w:tc>
          <w:tcPr>
            <w:tcW w:type="dxa" w:w="2181"/>
          </w:tcPr>
          <w:p>
            <w:pPr>
              <w:spacing w:after="0"/>
            </w:pPr>
            <w:r>
              <w:rPr>
                <w:rFonts w:ascii="Old Standard TT" w:cs="Old Standard TT" w:eastAsia="Old Standard TT" w:hAnsi="Old Standard TT"/>
                <w:rtl w:val="0"/>
                <w:sz w:val="16"/>
              </w:rPr>
              <w:t>t on logit scale</w:t>
            </w:r>
          </w:p>
        </w:tc>
      </w:tr>
    </w:tbl>
    <w:p>
      <w:pPr>
        <w:spacing w:after="40"/>
      </w:pPr>
    </w:p>
    <w:p>
      <w:pPr>
        <w:pStyle w:val="Heading2"/>
      </w:pPr>
      <w:r>
        <w:rPr>
          <w:rFonts w:ascii="Old Standard TT" w:cs="Old Standard TT" w:eastAsia="Old Standard TT" w:hAnsi="Old Standard TT"/>
          <w:b w:val="1"/>
          <w:bCs w:val="1"/>
          <w:sz w:val="28"/>
          <w:szCs w:val="28"/>
          <w:rtl w:val="0"/>
        </w:rPr>
        <w:t>Appendix G. Monitor readout and adaptive-channel results</w:t>
      </w:r>
    </w:p>
    <w:p>
      <w:pPr>
        <w:jc w:val="center"/>
      </w:pPr>
      <w:r>
        <w:drawing>
          <wp:inline>
            <wp:extent cx="5400000" cy="2002119"/>
            <wp:docPr id="4" name="Picture 4"/>
            <wp:cNvGraphicFramePr>
              <a:graphicFrameLocks noChangeAspect="1"/>
            </wp:cNvGraphicFramePr>
            <a:graphic>
              <a:graphicData uri="http://schemas.openxmlformats.org/drawingml/2006/picture">
                <pic:pic>
                  <pic:nvPicPr>
                    <pic:cNvPr id="0" name="fig3_monitor.png"/>
                    <pic:cNvPicPr/>
                  </pic:nvPicPr>
                  <pic:blipFill>
                    <a:blip r:embed="rId11"/>
                    <a:stretch>
                      <a:fillRect/>
                    </a:stretch>
                  </pic:blipFill>
                  <pic:spPr>
                    <a:xfrm>
                      <a:off x="0" y="0"/>
                      <a:ext cx="5400000" cy="2002119"/>
                    </a:xfrm>
                    <a:prstGeom prst="rect"/>
                  </pic:spPr>
                </pic:pic>
              </a:graphicData>
            </a:graphic>
          </wp:inline>
        </w:drawing>
      </w:r>
    </w:p>
    <w:p>
      <w:r>
        <w:rPr>
          <w:rFonts w:ascii="Old Standard TT" w:cs="Old Standard TT" w:eastAsia="Old Standard TT" w:hAnsi="Old Standard TT"/>
          <w:rtl w:val="0"/>
          <w:b/>
          <w:sz w:val="18"/>
        </w:rPr>
        <w:t>Figure A1.</w:t>
      </w:r>
      <w:r>
        <w:rPr>
          <w:rFonts w:ascii="Old Standard TT" w:cs="Old Standard TT" w:eastAsia="Old Standard TT" w:hAnsi="Old Standard TT"/>
          <w:rtl w:val="0"/>
          <w:sz w:val="18"/>
        </w:rPr>
        <w:t xml:space="preserve"> Probes that see only message vectors, trained on 2,000 paired documents and scored on 200 heldout documents. Dots: 5 checkpoints per setting; bars: mean. Left: value digits recovered (chance 0.1). Right: four-digit values recovered exactly. Shuffled labels: the linear probe trained on mismatched message–digit pairs.</w:t>
      </w:r>
    </w:p>
    <w:p>
      <w:r>
        <w:rPr>
          <w:rFonts w:ascii="Old Standard TT" w:cs="Old Standard TT" w:eastAsia="Old Standard TT" w:hAnsi="Old Standard TT"/>
          <w:rtl w:val="0"/>
          <w:b/>
          <w:sz w:val="18"/>
        </w:rPr>
        <w:t>Table 1.</w:t>
      </w:r>
      <w:r>
        <w:rPr>
          <w:rFonts w:ascii="Old Standard TT" w:cs="Old Standard TT" w:eastAsia="Old Standard TT" w:hAnsi="Old Standard TT"/>
          <w:rtl w:val="0"/>
          <w:sz w:val="18"/>
        </w:rPr>
        <w:t xml:space="preserve"> Countermeasures and strengths.</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4" w:type="dxa"/>
        <w:tblLayout w:type="fixed"/>
      </w:tblPr>
      <w:tblGrid>
        <w:gridCol w:w="1197"/>
        <w:gridCol w:w="5427"/>
        <w:gridCol w:w="2730"/>
      </w:tblGrid>
      <w:tr>
        <w:tc>
          <w:tcPr>
            <w:tcW w:type="dxa" w:w="1197"/>
          </w:tcPr>
          <w:p>
            <w:pPr>
              <w:spacing w:after="0"/>
            </w:pPr>
            <w:r>
              <w:rPr>
                <w:rFonts w:ascii="Old Standard TT" w:cs="Old Standard TT" w:eastAsia="Old Standard TT" w:hAnsi="Old Standard TT"/>
                <w:rtl w:val="0"/>
                <w:b/>
                <w:sz w:val="16"/>
              </w:rPr>
              <w:t>Name</w:t>
            </w:r>
          </w:p>
        </w:tc>
        <w:tc>
          <w:tcPr>
            <w:tcW w:type="dxa" w:w="5427"/>
          </w:tcPr>
          <w:p>
            <w:pPr>
              <w:spacing w:after="0"/>
            </w:pPr>
            <w:r>
              <w:rPr>
                <w:rFonts w:ascii="Old Standard TT" w:cs="Old Standard TT" w:eastAsia="Old Standard TT" w:hAnsi="Old Standard TT"/>
                <w:rtl w:val="0"/>
                <w:b/>
                <w:sz w:val="16"/>
              </w:rPr>
              <w:t>Operation</w:t>
            </w:r>
          </w:p>
        </w:tc>
        <w:tc>
          <w:tcPr>
            <w:tcW w:type="dxa" w:w="2730"/>
          </w:tcPr>
          <w:p>
            <w:pPr>
              <w:spacing w:after="0"/>
            </w:pPr>
            <w:r>
              <w:rPr>
                <w:rFonts w:ascii="Old Standard TT" w:cs="Old Standard TT" w:eastAsia="Old Standard TT" w:hAnsi="Old Standard TT"/>
                <w:rtl w:val="0"/>
                <w:b/>
                <w:sz w:val="16"/>
              </w:rPr>
              <w:t>Strengths</w:t>
            </w:r>
          </w:p>
        </w:tc>
      </w:tr>
      <w:tr>
        <w:tc>
          <w:tcPr>
            <w:tcW w:type="dxa" w:w="1197"/>
          </w:tcPr>
          <w:p>
            <w:pPr>
              <w:spacing w:after="0"/>
            </w:pPr>
            <w:r>
              <w:rPr>
                <w:rFonts w:ascii="Old Standard TT" w:cs="Old Standard TT" w:eastAsia="Old Standard TT" w:hAnsi="Old Standard TT"/>
                <w:rtl w:val="0"/>
                <w:sz w:val="16"/>
              </w:rPr>
              <w:t>Noise</w:t>
            </w:r>
          </w:p>
        </w:tc>
        <w:tc>
          <w:tcPr>
            <w:tcW w:type="dxa" w:w="5427"/>
          </w:tcPr>
          <w:p>
            <w:pPr>
              <w:spacing w:after="0"/>
            </w:pPr>
            <w:r>
              <w:rPr>
                <w:rFonts w:ascii="Old Standard TT" w:cs="Old Standard TT" w:eastAsia="Old Standard TT" w:hAnsi="Old Standard TT"/>
                <w:rtl w:val="0"/>
                <w:sz w:val="16"/>
              </w:rPr>
              <w:t>m + σ · (‖m‖ / √d) · ε, ε ~ N(0, I)</w:t>
            </w:r>
          </w:p>
        </w:tc>
        <w:tc>
          <w:tcPr>
            <w:tcW w:type="dxa" w:w="2730"/>
          </w:tcPr>
          <w:p>
            <w:pPr>
              <w:spacing w:after="0"/>
            </w:pPr>
            <w:r>
              <w:rPr>
                <w:rFonts w:ascii="Old Standard TT" w:cs="Old Standard TT" w:eastAsia="Old Standard TT" w:hAnsi="Old Standard TT"/>
                <w:rtl w:val="0"/>
                <w:sz w:val="16"/>
              </w:rPr>
              <w:t>σ = 0.1, 0.25, 0.5, 1, 2</w:t>
            </w:r>
          </w:p>
        </w:tc>
      </w:tr>
      <w:tr>
        <w:tc>
          <w:tcPr>
            <w:tcW w:type="dxa" w:w="1197"/>
          </w:tcPr>
          <w:p>
            <w:pPr>
              <w:spacing w:after="0"/>
            </w:pPr>
            <w:r>
              <w:rPr>
                <w:rFonts w:ascii="Old Standard TT" w:cs="Old Standard TT" w:eastAsia="Old Standard TT" w:hAnsi="Old Standard TT"/>
                <w:rtl w:val="0"/>
                <w:sz w:val="16"/>
              </w:rPr>
              <w:t>Snap</w:t>
            </w:r>
          </w:p>
        </w:tc>
        <w:tc>
          <w:tcPr>
            <w:tcW w:type="dxa" w:w="5427"/>
          </w:tcPr>
          <w:p>
            <w:pPr>
              <w:spacing w:after="0"/>
            </w:pPr>
            <w:r>
              <w:rPr>
                <w:rFonts w:ascii="Old Standard TT" w:cs="Old Standard TT" w:eastAsia="Old Standard TT" w:hAnsi="Old Standard TT"/>
                <w:rtl w:val="0"/>
                <w:sz w:val="16"/>
              </w:rPr>
              <w:t>(1 − λ) m + λ e</w:t>
            </w:r>
            <w:r>
              <w:rPr>
                <w:rFonts w:ascii="Old Standard TT" w:cs="Old Standard TT" w:eastAsia="Old Standard TT" w:hAnsi="Old Standard TT"/>
                <w:rtl w:val="0"/>
                <w:i/>
                <w:sz w:val="16"/>
              </w:rPr>
              <w:t>, where e</w:t>
            </w:r>
            <w:r>
              <w:rPr>
                <w:rFonts w:ascii="Old Standard TT" w:cs="Old Standard TT" w:eastAsia="Old Standard TT" w:hAnsi="Old Standard TT"/>
                <w:rtl w:val="0"/>
                <w:sz w:val="16"/>
              </w:rPr>
              <w:t xml:space="preserve"> is the receiver token embedding with the highest cosine similarity to m; λ = 1 turns the message into a sequence of real tokens</w:t>
            </w:r>
          </w:p>
        </w:tc>
        <w:tc>
          <w:tcPr>
            <w:tcW w:type="dxa" w:w="2730"/>
          </w:tcPr>
          <w:p>
            <w:pPr>
              <w:spacing w:after="0"/>
            </w:pPr>
            <w:r>
              <w:rPr>
                <w:rFonts w:ascii="Old Standard TT" w:cs="Old Standard TT" w:eastAsia="Old Standard TT" w:hAnsi="Old Standard TT"/>
                <w:rtl w:val="0"/>
                <w:sz w:val="16"/>
              </w:rPr>
              <w:t>λ = 0.25, 0.5, 0.75, 1</w:t>
            </w:r>
          </w:p>
        </w:tc>
      </w:tr>
      <w:tr>
        <w:tc>
          <w:tcPr>
            <w:tcW w:type="dxa" w:w="1197"/>
          </w:tcPr>
          <w:p>
            <w:pPr>
              <w:spacing w:after="0"/>
            </w:pPr>
            <w:r>
              <w:rPr>
                <w:rFonts w:ascii="Old Standard TT" w:cs="Old Standard TT" w:eastAsia="Old Standard TT" w:hAnsi="Old Standard TT"/>
                <w:rtl w:val="0"/>
                <w:sz w:val="16"/>
              </w:rPr>
              <w:t>Quantize</w:t>
            </w:r>
          </w:p>
        </w:tc>
        <w:tc>
          <w:tcPr>
            <w:tcW w:type="dxa" w:w="5427"/>
          </w:tcPr>
          <w:p>
            <w:pPr>
              <w:spacing w:after="0"/>
            </w:pPr>
            <w:r>
              <w:rPr>
                <w:rFonts w:ascii="Old Standard TT" w:cs="Old Standard TT" w:eastAsia="Old Standard TT" w:hAnsi="Old Standard TT"/>
                <w:rtl w:val="0"/>
                <w:sz w:val="16"/>
              </w:rPr>
              <w:t>per vector, uniform b-bit quantization of each coordinate on [−max|m|, max|m|]</w:t>
            </w:r>
          </w:p>
        </w:tc>
        <w:tc>
          <w:tcPr>
            <w:tcW w:type="dxa" w:w="2730"/>
          </w:tcPr>
          <w:p>
            <w:pPr>
              <w:spacing w:after="0"/>
            </w:pPr>
            <w:r>
              <w:rPr>
                <w:rFonts w:ascii="Old Standard TT" w:cs="Old Standard TT" w:eastAsia="Old Standard TT" w:hAnsi="Old Standard TT"/>
                <w:rtl w:val="0"/>
                <w:sz w:val="16"/>
              </w:rPr>
              <w:t>b = 8, 4, 2, 1</w:t>
            </w:r>
          </w:p>
        </w:tc>
      </w:tr>
      <w:tr>
        <w:tc>
          <w:tcPr>
            <w:tcW w:type="dxa" w:w="1197"/>
          </w:tcPr>
          <w:p>
            <w:pPr>
              <w:spacing w:after="0"/>
            </w:pPr>
            <w:r>
              <w:rPr>
                <w:rFonts w:ascii="Old Standard TT" w:cs="Old Standard TT" w:eastAsia="Old Standard TT" w:hAnsi="Old Standard TT"/>
                <w:rtl w:val="0"/>
                <w:sz w:val="16"/>
              </w:rPr>
              <w:t>Project</w:t>
            </w:r>
          </w:p>
        </w:tc>
        <w:tc>
          <w:tcPr>
            <w:tcW w:type="dxa" w:w="5427"/>
          </w:tcPr>
          <w:p>
            <w:pPr>
              <w:spacing w:after="0"/>
            </w:pPr>
            <w:r>
              <w:rPr>
                <w:rFonts w:ascii="Old Standard TT" w:cs="Old Standard TT" w:eastAsia="Old Standard TT" w:hAnsi="Old Standard TT"/>
                <w:rtl w:val="0"/>
                <w:sz w:val="16"/>
              </w:rPr>
              <w:t>onto the top r principal components of the receiver's token-embedding matrix</w:t>
            </w:r>
          </w:p>
        </w:tc>
        <w:tc>
          <w:tcPr>
            <w:tcW w:type="dxa" w:w="2730"/>
          </w:tcPr>
          <w:p>
            <w:pPr>
              <w:spacing w:after="0"/>
            </w:pPr>
            <w:r>
              <w:rPr>
                <w:rFonts w:ascii="Old Standard TT" w:cs="Old Standard TT" w:eastAsia="Old Standard TT" w:hAnsi="Old Standard TT"/>
                <w:rtl w:val="0"/>
                <w:sz w:val="16"/>
              </w:rPr>
              <w:t>r = 256, 64, 16</w:t>
            </w:r>
          </w:p>
        </w:tc>
      </w:tr>
      <w:tr>
        <w:tc>
          <w:tcPr>
            <w:tcW w:type="dxa" w:w="1197"/>
          </w:tcPr>
          <w:p>
            <w:pPr>
              <w:spacing w:after="0"/>
            </w:pPr>
            <w:r>
              <w:rPr>
                <w:rFonts w:ascii="Old Standard TT" w:cs="Old Standard TT" w:eastAsia="Old Standard TT" w:hAnsi="Old Standard TT"/>
                <w:rtl w:val="0"/>
                <w:sz w:val="16"/>
              </w:rPr>
              <w:t>Truncate</w:t>
            </w:r>
          </w:p>
        </w:tc>
        <w:tc>
          <w:tcPr>
            <w:tcW w:type="dxa" w:w="5427"/>
          </w:tcPr>
          <w:p>
            <w:pPr>
              <w:spacing w:after="0"/>
            </w:pPr>
            <w:r>
              <w:rPr>
                <w:rFonts w:ascii="Old Standard TT" w:cs="Old Standard TT" w:eastAsia="Old Standard TT" w:hAnsi="Old Standard TT"/>
                <w:rtl w:val="0"/>
                <w:sz w:val="16"/>
              </w:rPr>
              <w:t>keep only the first j of the 16 vectors</w:t>
            </w:r>
          </w:p>
        </w:tc>
        <w:tc>
          <w:tcPr>
            <w:tcW w:type="dxa" w:w="2730"/>
          </w:tcPr>
          <w:p>
            <w:pPr>
              <w:spacing w:after="0"/>
            </w:pPr>
            <w:r>
              <w:rPr>
                <w:rFonts w:ascii="Old Standard TT" w:cs="Old Standard TT" w:eastAsia="Old Standard TT" w:hAnsi="Old Standard TT"/>
                <w:rtl w:val="0"/>
                <w:sz w:val="16"/>
              </w:rPr>
              <w:t>j = 12, 8, 4</w:t>
            </w:r>
          </w:p>
        </w:tc>
      </w:tr>
    </w:tbl>
    <w:p>
      <w:pPr>
        <w:spacing w:after="40"/>
      </w:pPr>
    </w:p>
    <w:p>
      <w:r>
        <w:rPr>
          <w:rFonts w:ascii="Old Standard TT" w:cs="Old Standard TT" w:eastAsia="Old Standard TT" w:hAnsi="Old Standard TT"/>
          <w:rtl w:val="0"/>
          <w:b/>
          <w:sz w:val="18"/>
        </w:rPr>
        <w:t>Table AD1.</w:t>
      </w:r>
      <w:r>
        <w:rPr>
          <w:rFonts w:ascii="Old Standard TT" w:cs="Old Standard TT" w:eastAsia="Old Standard TT" w:hAnsi="Old Standard TT"/>
          <w:rtl w:val="0"/>
          <w:sz w:val="18"/>
        </w:rPr>
        <w:t xml:space="preserve"> Adaptive channels (E1a checkpoints, 1,500 fine-tuning steps each; 3 seeds for evade λ = 10, mimic λ = 1 and snap-through, 1 seed otherwise; min–max over seeds). "Channel": heldout exact match, no countermeasure; "probe": frozen deployed monitor's digit accuracy (chance 0.1); "retrain": probe retrained on 2,000 pairs from the adapted channel; "snap": exact match after full snapping; "cos": mean cosine to the nearest token embedding (text 1.0). Pre-adaptation, 3 checkpoints: channel 0.916–0.966, probe 0.871–0.885, snap 0.000, cos 0.727–0.740. Summarised in Table AD2.</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3" w:type="dxa"/>
        <w:tblLayout w:type="fixed"/>
      </w:tblPr>
      <w:tblGrid>
        <w:gridCol w:w="2823"/>
        <w:gridCol w:w="1364"/>
        <w:gridCol w:w="1364"/>
        <w:gridCol w:w="1364"/>
        <w:gridCol w:w="1074"/>
        <w:gridCol w:w="1364"/>
      </w:tblGrid>
      <w:tr>
        <w:tc>
          <w:tcPr>
            <w:tcW w:type="dxa" w:w="2823"/>
          </w:tcPr>
          <w:p>
            <w:pPr>
              <w:spacing w:after="0"/>
            </w:pPr>
            <w:r>
              <w:rPr>
                <w:rFonts w:ascii="Old Standard TT" w:cs="Old Standard TT" w:eastAsia="Old Standard TT" w:hAnsi="Old Standard TT"/>
                <w:rtl w:val="0"/>
                <w:b/>
                <w:sz w:val="16"/>
              </w:rPr>
              <w:t>Run</w:t>
            </w:r>
          </w:p>
        </w:tc>
        <w:tc>
          <w:tcPr>
            <w:tcW w:type="dxa" w:w="1364"/>
          </w:tcPr>
          <w:p>
            <w:pPr>
              <w:spacing w:after="0"/>
            </w:pPr>
            <w:r>
              <w:rPr>
                <w:rFonts w:ascii="Old Standard TT" w:cs="Old Standard TT" w:eastAsia="Old Standard TT" w:hAnsi="Old Standard TT"/>
                <w:rtl w:val="0"/>
                <w:b/>
                <w:sz w:val="16"/>
              </w:rPr>
              <w:t>Channel</w:t>
            </w:r>
          </w:p>
        </w:tc>
        <w:tc>
          <w:tcPr>
            <w:tcW w:type="dxa" w:w="1364"/>
          </w:tcPr>
          <w:p>
            <w:pPr>
              <w:spacing w:after="0"/>
            </w:pPr>
            <w:r>
              <w:rPr>
                <w:rFonts w:ascii="Old Standard TT" w:cs="Old Standard TT" w:eastAsia="Old Standard TT" w:hAnsi="Old Standard TT"/>
                <w:rtl w:val="0"/>
                <w:b/>
                <w:sz w:val="16"/>
              </w:rPr>
              <w:t>Probe</w:t>
            </w:r>
          </w:p>
        </w:tc>
        <w:tc>
          <w:tcPr>
            <w:tcW w:type="dxa" w:w="1364"/>
          </w:tcPr>
          <w:p>
            <w:pPr>
              <w:spacing w:after="0"/>
            </w:pPr>
            <w:r>
              <w:rPr>
                <w:rFonts w:ascii="Old Standard TT" w:cs="Old Standard TT" w:eastAsia="Old Standard TT" w:hAnsi="Old Standard TT"/>
                <w:rtl w:val="0"/>
                <w:b/>
                <w:sz w:val="16"/>
              </w:rPr>
              <w:t>Retrain</w:t>
            </w:r>
          </w:p>
        </w:tc>
        <w:tc>
          <w:tcPr>
            <w:tcW w:type="dxa" w:w="1074"/>
          </w:tcPr>
          <w:p>
            <w:pPr>
              <w:spacing w:after="0"/>
            </w:pPr>
            <w:r>
              <w:rPr>
                <w:rFonts w:ascii="Old Standard TT" w:cs="Old Standard TT" w:eastAsia="Old Standard TT" w:hAnsi="Old Standard TT"/>
                <w:rtl w:val="0"/>
                <w:b/>
                <w:sz w:val="16"/>
              </w:rPr>
              <w:t>Snap</w:t>
            </w:r>
          </w:p>
        </w:tc>
        <w:tc>
          <w:tcPr>
            <w:tcW w:type="dxa" w:w="1364"/>
          </w:tcPr>
          <w:p>
            <w:pPr>
              <w:spacing w:after="0"/>
            </w:pPr>
            <w:r>
              <w:rPr>
                <w:rFonts w:ascii="Old Standard TT" w:cs="Old Standard TT" w:eastAsia="Old Standard TT" w:hAnsi="Old Standard TT"/>
                <w:rtl w:val="0"/>
                <w:b/>
                <w:sz w:val="16"/>
              </w:rPr>
              <w:t>Cos</w:t>
            </w:r>
          </w:p>
        </w:tc>
      </w:tr>
      <w:tr>
        <w:tc>
          <w:tcPr>
            <w:tcW w:type="dxa" w:w="2823"/>
          </w:tcPr>
          <w:p>
            <w:pPr>
              <w:spacing w:after="0"/>
            </w:pPr>
            <w:r>
              <w:rPr>
                <w:rFonts w:ascii="Old Standard TT" w:cs="Old Standard TT" w:eastAsia="Old Standard TT" w:hAnsi="Old Standard TT"/>
                <w:rtl w:val="0"/>
                <w:sz w:val="16"/>
              </w:rPr>
              <w:t>Evade probe, λ = 10 (3 seeds)</w:t>
            </w:r>
          </w:p>
        </w:tc>
        <w:tc>
          <w:tcPr>
            <w:tcW w:type="dxa" w:w="1364"/>
          </w:tcPr>
          <w:p>
            <w:pPr>
              <w:spacing w:after="0"/>
            </w:pPr>
            <w:r>
              <w:rPr>
                <w:rFonts w:ascii="Old Standard TT" w:cs="Old Standard TT" w:eastAsia="Old Standard TT" w:hAnsi="Old Standard TT"/>
                <w:rtl w:val="0"/>
                <w:sz w:val="16"/>
              </w:rPr>
              <w:t>0.941–0.978</w:t>
            </w:r>
          </w:p>
        </w:tc>
        <w:tc>
          <w:tcPr>
            <w:tcW w:type="dxa" w:w="1364"/>
          </w:tcPr>
          <w:p>
            <w:pPr>
              <w:spacing w:after="0"/>
            </w:pPr>
            <w:r>
              <w:rPr>
                <w:rFonts w:ascii="Old Standard TT" w:cs="Old Standard TT" w:eastAsia="Old Standard TT" w:hAnsi="Old Standard TT"/>
                <w:rtl w:val="0"/>
                <w:sz w:val="16"/>
              </w:rPr>
              <w:t>0.104–0.116</w:t>
            </w:r>
          </w:p>
        </w:tc>
        <w:tc>
          <w:tcPr>
            <w:tcW w:type="dxa" w:w="1364"/>
          </w:tcPr>
          <w:p>
            <w:pPr>
              <w:spacing w:after="0"/>
            </w:pPr>
            <w:r>
              <w:rPr>
                <w:rFonts w:ascii="Old Standard TT" w:cs="Old Standard TT" w:eastAsia="Old Standard TT" w:hAnsi="Old Standard TT"/>
                <w:rtl w:val="0"/>
                <w:sz w:val="16"/>
              </w:rPr>
              <w:t>0.762–0.797</w:t>
            </w:r>
          </w:p>
        </w:tc>
        <w:tc>
          <w:tcPr>
            <w:tcW w:type="dxa" w:w="1074"/>
          </w:tcPr>
          <w:p>
            <w:pPr>
              <w:spacing w:after="0"/>
            </w:pPr>
            <w:r>
              <w:rPr>
                <w:rFonts w:ascii="Old Standard TT" w:cs="Old Standard TT" w:eastAsia="Old Standard TT" w:hAnsi="Old Standard TT"/>
                <w:rtl w:val="0"/>
                <w:sz w:val="16"/>
              </w:rPr>
              <w:t>0.000</w:t>
            </w:r>
          </w:p>
        </w:tc>
        <w:tc>
          <w:tcPr>
            <w:tcW w:type="dxa" w:w="1364"/>
          </w:tcPr>
          <w:p>
            <w:pPr>
              <w:spacing w:after="0"/>
            </w:pPr>
            <w:r>
              <w:rPr>
                <w:rFonts w:ascii="Old Standard TT" w:cs="Old Standard TT" w:eastAsia="Old Standard TT" w:hAnsi="Old Standard TT"/>
                <w:rtl w:val="0"/>
                <w:sz w:val="16"/>
              </w:rPr>
              <w:t>0.698–0.717</w:t>
            </w:r>
          </w:p>
        </w:tc>
      </w:tr>
      <w:tr>
        <w:tc>
          <w:tcPr>
            <w:tcW w:type="dxa" w:w="2823"/>
          </w:tcPr>
          <w:p>
            <w:pPr>
              <w:spacing w:after="0"/>
            </w:pPr>
            <w:r>
              <w:rPr>
                <w:rFonts w:ascii="Old Standard TT" w:cs="Old Standard TT" w:eastAsia="Old Standard TT" w:hAnsi="Old Standard TT"/>
                <w:rtl w:val="0"/>
                <w:sz w:val="16"/>
              </w:rPr>
              <w:t>Evade probe, λ = 3</w:t>
            </w:r>
          </w:p>
        </w:tc>
        <w:tc>
          <w:tcPr>
            <w:tcW w:type="dxa" w:w="1364"/>
          </w:tcPr>
          <w:p>
            <w:pPr>
              <w:spacing w:after="0"/>
            </w:pPr>
            <w:r>
              <w:rPr>
                <w:rFonts w:ascii="Old Standard TT" w:cs="Old Standard TT" w:eastAsia="Old Standard TT" w:hAnsi="Old Standard TT"/>
                <w:rtl w:val="0"/>
                <w:sz w:val="16"/>
              </w:rPr>
              <w:t>0.967</w:t>
            </w:r>
          </w:p>
        </w:tc>
        <w:tc>
          <w:tcPr>
            <w:tcW w:type="dxa" w:w="1364"/>
          </w:tcPr>
          <w:p>
            <w:pPr>
              <w:spacing w:after="0"/>
            </w:pPr>
            <w:r>
              <w:rPr>
                <w:rFonts w:ascii="Old Standard TT" w:cs="Old Standard TT" w:eastAsia="Old Standard TT" w:hAnsi="Old Standard TT"/>
                <w:rtl w:val="0"/>
                <w:sz w:val="16"/>
              </w:rPr>
              <w:t>0.140</w:t>
            </w:r>
          </w:p>
        </w:tc>
        <w:tc>
          <w:tcPr>
            <w:tcW w:type="dxa" w:w="1364"/>
          </w:tcPr>
          <w:p>
            <w:pPr>
              <w:spacing w:after="0"/>
            </w:pPr>
            <w:r>
              <w:rPr>
                <w:rFonts w:ascii="Old Standard TT" w:cs="Old Standard TT" w:eastAsia="Old Standard TT" w:hAnsi="Old Standard TT"/>
                <w:rtl w:val="0"/>
                <w:sz w:val="16"/>
              </w:rPr>
              <w:t>0.782</w:t>
            </w:r>
          </w:p>
        </w:tc>
        <w:tc>
          <w:tcPr>
            <w:tcW w:type="dxa" w:w="1074"/>
          </w:tcPr>
          <w:p>
            <w:pPr>
              <w:spacing w:after="0"/>
            </w:pPr>
            <w:r>
              <w:rPr>
                <w:rFonts w:ascii="Old Standard TT" w:cs="Old Standard TT" w:eastAsia="Old Standard TT" w:hAnsi="Old Standard TT"/>
                <w:rtl w:val="0"/>
                <w:sz w:val="16"/>
              </w:rPr>
              <w:t>0.000</w:t>
            </w:r>
          </w:p>
        </w:tc>
        <w:tc>
          <w:tcPr>
            <w:tcW w:type="dxa" w:w="1364"/>
          </w:tcPr>
          <w:p>
            <w:pPr>
              <w:spacing w:after="0"/>
            </w:pPr>
            <w:r>
              <w:rPr>
                <w:rFonts w:ascii="Old Standard TT" w:cs="Old Standard TT" w:eastAsia="Old Standard TT" w:hAnsi="Old Standard TT"/>
                <w:rtl w:val="0"/>
                <w:sz w:val="16"/>
              </w:rPr>
              <w:t>0.710</w:t>
            </w:r>
          </w:p>
        </w:tc>
      </w:tr>
      <w:tr>
        <w:tc>
          <w:tcPr>
            <w:tcW w:type="dxa" w:w="2823"/>
          </w:tcPr>
          <w:p>
            <w:pPr>
              <w:spacing w:after="0"/>
            </w:pPr>
            <w:r>
              <w:rPr>
                <w:rFonts w:ascii="Old Standard TT" w:cs="Old Standard TT" w:eastAsia="Old Standard TT" w:hAnsi="Old Standard TT"/>
                <w:rtl w:val="0"/>
                <w:sz w:val="16"/>
              </w:rPr>
              <w:t>Evade probe, λ = 1</w:t>
            </w:r>
          </w:p>
        </w:tc>
        <w:tc>
          <w:tcPr>
            <w:tcW w:type="dxa" w:w="1364"/>
          </w:tcPr>
          <w:p>
            <w:pPr>
              <w:spacing w:after="0"/>
            </w:pPr>
            <w:r>
              <w:rPr>
                <w:rFonts w:ascii="Old Standard TT" w:cs="Old Standard TT" w:eastAsia="Old Standard TT" w:hAnsi="Old Standard TT"/>
                <w:rtl w:val="0"/>
                <w:sz w:val="16"/>
              </w:rPr>
              <w:t>0.984</w:t>
            </w:r>
          </w:p>
        </w:tc>
        <w:tc>
          <w:tcPr>
            <w:tcW w:type="dxa" w:w="1364"/>
          </w:tcPr>
          <w:p>
            <w:pPr>
              <w:spacing w:after="0"/>
            </w:pPr>
            <w:r>
              <w:rPr>
                <w:rFonts w:ascii="Old Standard TT" w:cs="Old Standard TT" w:eastAsia="Old Standard TT" w:hAnsi="Old Standard TT"/>
                <w:rtl w:val="0"/>
                <w:sz w:val="16"/>
              </w:rPr>
              <w:t>0.192</w:t>
            </w:r>
          </w:p>
        </w:tc>
        <w:tc>
          <w:tcPr>
            <w:tcW w:type="dxa" w:w="1364"/>
          </w:tcPr>
          <w:p>
            <w:pPr>
              <w:spacing w:after="0"/>
            </w:pPr>
            <w:r>
              <w:rPr>
                <w:rFonts w:ascii="Old Standard TT" w:cs="Old Standard TT" w:eastAsia="Old Standard TT" w:hAnsi="Old Standard TT"/>
                <w:rtl w:val="0"/>
                <w:sz w:val="16"/>
              </w:rPr>
              <w:t>0.800</w:t>
            </w:r>
          </w:p>
        </w:tc>
        <w:tc>
          <w:tcPr>
            <w:tcW w:type="dxa" w:w="1074"/>
          </w:tcPr>
          <w:p>
            <w:pPr>
              <w:spacing w:after="0"/>
            </w:pPr>
            <w:r>
              <w:rPr>
                <w:rFonts w:ascii="Old Standard TT" w:cs="Old Standard TT" w:eastAsia="Old Standard TT" w:hAnsi="Old Standard TT"/>
                <w:rtl w:val="0"/>
                <w:sz w:val="16"/>
              </w:rPr>
              <w:t>0.000</w:t>
            </w:r>
          </w:p>
        </w:tc>
        <w:tc>
          <w:tcPr>
            <w:tcW w:type="dxa" w:w="1364"/>
          </w:tcPr>
          <w:p>
            <w:pPr>
              <w:spacing w:after="0"/>
            </w:pPr>
            <w:r>
              <w:rPr>
                <w:rFonts w:ascii="Old Standard TT" w:cs="Old Standard TT" w:eastAsia="Old Standard TT" w:hAnsi="Old Standard TT"/>
                <w:rtl w:val="0"/>
                <w:sz w:val="16"/>
              </w:rPr>
              <w:t>0.699</w:t>
            </w:r>
          </w:p>
        </w:tc>
      </w:tr>
      <w:tr>
        <w:tc>
          <w:tcPr>
            <w:tcW w:type="dxa" w:w="2823"/>
          </w:tcPr>
          <w:p>
            <w:pPr>
              <w:spacing w:after="0"/>
            </w:pPr>
            <w:r>
              <w:rPr>
                <w:rFonts w:ascii="Old Standard TT" w:cs="Old Standard TT" w:eastAsia="Old Standard TT" w:hAnsi="Old Standard TT"/>
                <w:rtl w:val="0"/>
                <w:sz w:val="16"/>
              </w:rPr>
              <w:t>Mimic tokens, λ = 3</w:t>
            </w:r>
          </w:p>
        </w:tc>
        <w:tc>
          <w:tcPr>
            <w:tcW w:type="dxa" w:w="1364"/>
          </w:tcPr>
          <w:p>
            <w:pPr>
              <w:spacing w:after="0"/>
            </w:pPr>
            <w:r>
              <w:rPr>
                <w:rFonts w:ascii="Old Standard TT" w:cs="Old Standard TT" w:eastAsia="Old Standard TT" w:hAnsi="Old Standard TT"/>
                <w:rtl w:val="0"/>
                <w:sz w:val="16"/>
              </w:rPr>
              <w:t>0.933</w:t>
            </w:r>
          </w:p>
        </w:tc>
        <w:tc>
          <w:tcPr>
            <w:tcW w:type="dxa" w:w="1364"/>
          </w:tcPr>
          <w:p>
            <w:pPr>
              <w:spacing w:after="0"/>
            </w:pPr>
            <w:r>
              <w:rPr>
                <w:rFonts w:ascii="Old Standard TT" w:cs="Old Standard TT" w:eastAsia="Old Standard TT" w:hAnsi="Old Standard TT"/>
                <w:rtl w:val="0"/>
                <w:sz w:val="16"/>
              </w:rPr>
              <w:t>0.600</w:t>
            </w:r>
          </w:p>
        </w:tc>
        <w:tc>
          <w:tcPr>
            <w:tcW w:type="dxa" w:w="1364"/>
          </w:tcPr>
          <w:p>
            <w:pPr>
              <w:spacing w:after="0"/>
            </w:pPr>
            <w:r>
              <w:rPr>
                <w:rFonts w:ascii="Old Standard TT" w:cs="Old Standard TT" w:eastAsia="Old Standard TT" w:hAnsi="Old Standard TT"/>
                <w:rtl w:val="0"/>
                <w:sz w:val="16"/>
              </w:rPr>
              <w:t>0.974</w:t>
            </w:r>
          </w:p>
        </w:tc>
        <w:tc>
          <w:tcPr>
            <w:tcW w:type="dxa" w:w="1074"/>
          </w:tcPr>
          <w:p>
            <w:pPr>
              <w:spacing w:after="0"/>
            </w:pPr>
            <w:r>
              <w:rPr>
                <w:rFonts w:ascii="Old Standard TT" w:cs="Old Standard TT" w:eastAsia="Old Standard TT" w:hAnsi="Old Standard TT"/>
                <w:rtl w:val="0"/>
                <w:sz w:val="16"/>
              </w:rPr>
              <w:t>0.000</w:t>
            </w:r>
          </w:p>
        </w:tc>
        <w:tc>
          <w:tcPr>
            <w:tcW w:type="dxa" w:w="1364"/>
          </w:tcPr>
          <w:p>
            <w:pPr>
              <w:spacing w:after="0"/>
            </w:pPr>
            <w:r>
              <w:rPr>
                <w:rFonts w:ascii="Old Standard TT" w:cs="Old Standard TT" w:eastAsia="Old Standard TT" w:hAnsi="Old Standard TT"/>
                <w:rtl w:val="0"/>
                <w:sz w:val="16"/>
              </w:rPr>
              <w:t>0.931</w:t>
            </w:r>
          </w:p>
        </w:tc>
      </w:tr>
      <w:tr>
        <w:tc>
          <w:tcPr>
            <w:tcW w:type="dxa" w:w="2823"/>
          </w:tcPr>
          <w:p>
            <w:pPr>
              <w:spacing w:after="0"/>
            </w:pPr>
            <w:r>
              <w:rPr>
                <w:rFonts w:ascii="Old Standard TT" w:cs="Old Standard TT" w:eastAsia="Old Standard TT" w:hAnsi="Old Standard TT"/>
                <w:rtl w:val="0"/>
                <w:sz w:val="16"/>
              </w:rPr>
              <w:t>Mimic tokens, λ = 1 (3 seeds)</w:t>
            </w:r>
          </w:p>
        </w:tc>
        <w:tc>
          <w:tcPr>
            <w:tcW w:type="dxa" w:w="1364"/>
          </w:tcPr>
          <w:p>
            <w:pPr>
              <w:spacing w:after="0"/>
            </w:pPr>
            <w:r>
              <w:rPr>
                <w:rFonts w:ascii="Old Standard TT" w:cs="Old Standard TT" w:eastAsia="Old Standard TT" w:hAnsi="Old Standard TT"/>
                <w:rtl w:val="0"/>
                <w:sz w:val="16"/>
              </w:rPr>
              <w:t>0.961–0.976</w:t>
            </w:r>
          </w:p>
        </w:tc>
        <w:tc>
          <w:tcPr>
            <w:tcW w:type="dxa" w:w="1364"/>
          </w:tcPr>
          <w:p>
            <w:pPr>
              <w:spacing w:after="0"/>
            </w:pPr>
            <w:r>
              <w:rPr>
                <w:rFonts w:ascii="Old Standard TT" w:cs="Old Standard TT" w:eastAsia="Old Standard TT" w:hAnsi="Old Standard TT"/>
                <w:rtl w:val="0"/>
                <w:sz w:val="16"/>
              </w:rPr>
              <w:t>0.645–0.673</w:t>
            </w:r>
          </w:p>
        </w:tc>
        <w:tc>
          <w:tcPr>
            <w:tcW w:type="dxa" w:w="1364"/>
          </w:tcPr>
          <w:p>
            <w:pPr>
              <w:spacing w:after="0"/>
            </w:pPr>
            <w:r>
              <w:rPr>
                <w:rFonts w:ascii="Old Standard TT" w:cs="Old Standard TT" w:eastAsia="Old Standard TT" w:hAnsi="Old Standard TT"/>
                <w:rtl w:val="0"/>
                <w:sz w:val="16"/>
              </w:rPr>
              <w:t>0.932–0.941</w:t>
            </w:r>
          </w:p>
        </w:tc>
        <w:tc>
          <w:tcPr>
            <w:tcW w:type="dxa" w:w="1074"/>
          </w:tcPr>
          <w:p>
            <w:pPr>
              <w:spacing w:after="0"/>
            </w:pPr>
            <w:r>
              <w:rPr>
                <w:rFonts w:ascii="Old Standard TT" w:cs="Old Standard TT" w:eastAsia="Old Standard TT" w:hAnsi="Old Standard TT"/>
                <w:rtl w:val="0"/>
                <w:sz w:val="16"/>
              </w:rPr>
              <w:t>0.000</w:t>
            </w:r>
          </w:p>
        </w:tc>
        <w:tc>
          <w:tcPr>
            <w:tcW w:type="dxa" w:w="1364"/>
          </w:tcPr>
          <w:p>
            <w:pPr>
              <w:spacing w:after="0"/>
            </w:pPr>
            <w:r>
              <w:rPr>
                <w:rFonts w:ascii="Old Standard TT" w:cs="Old Standard TT" w:eastAsia="Old Standard TT" w:hAnsi="Old Standard TT"/>
                <w:rtl w:val="0"/>
                <w:sz w:val="16"/>
              </w:rPr>
              <w:t>0.901–0.906</w:t>
            </w:r>
          </w:p>
        </w:tc>
      </w:tr>
      <w:tr>
        <w:tc>
          <w:tcPr>
            <w:tcW w:type="dxa" w:w="2823"/>
          </w:tcPr>
          <w:p>
            <w:pPr>
              <w:spacing w:after="0"/>
            </w:pPr>
            <w:r>
              <w:rPr>
                <w:rFonts w:ascii="Old Standard TT" w:cs="Old Standard TT" w:eastAsia="Old Standard TT" w:hAnsi="Old Standard TT"/>
                <w:rtl w:val="0"/>
                <w:sz w:val="16"/>
              </w:rPr>
              <w:t>Train through snap (3 seeds)</w:t>
            </w:r>
          </w:p>
        </w:tc>
        <w:tc>
          <w:tcPr>
            <w:tcW w:type="dxa" w:w="1364"/>
          </w:tcPr>
          <w:p>
            <w:pPr>
              <w:spacing w:after="0"/>
            </w:pPr>
            <w:r>
              <w:rPr>
                <w:rFonts w:ascii="Old Standard TT" w:cs="Old Standard TT" w:eastAsia="Old Standard TT" w:hAnsi="Old Standard TT"/>
                <w:rtl w:val="0"/>
                <w:sz w:val="16"/>
              </w:rPr>
              <w:t>0.000</w:t>
            </w:r>
          </w:p>
        </w:tc>
        <w:tc>
          <w:tcPr>
            <w:tcW w:type="dxa" w:w="1364"/>
          </w:tcPr>
          <w:p>
            <w:pPr>
              <w:spacing w:after="0"/>
            </w:pPr>
            <w:r>
              <w:rPr>
                <w:rFonts w:ascii="Old Standard TT" w:cs="Old Standard TT" w:eastAsia="Old Standard TT" w:hAnsi="Old Standard TT"/>
                <w:rtl w:val="0"/>
                <w:sz w:val="16"/>
              </w:rPr>
              <w:t>0.104–0.116</w:t>
            </w:r>
          </w:p>
        </w:tc>
        <w:tc>
          <w:tcPr>
            <w:tcW w:type="dxa" w:w="1364"/>
          </w:tcPr>
          <w:p>
            <w:pPr>
              <w:spacing w:after="0"/>
            </w:pPr>
            <w:r>
              <w:rPr>
                <w:rFonts w:ascii="Old Standard TT" w:cs="Old Standard TT" w:eastAsia="Old Standard TT" w:hAnsi="Old Standard TT"/>
                <w:rtl w:val="0"/>
                <w:sz w:val="16"/>
              </w:rPr>
              <w:t>0.928–0.979</w:t>
            </w:r>
          </w:p>
        </w:tc>
        <w:tc>
          <w:tcPr>
            <w:tcW w:type="dxa" w:w="1074"/>
          </w:tcPr>
          <w:p>
            <w:pPr>
              <w:spacing w:after="0"/>
            </w:pPr>
            <w:r>
              <w:rPr>
                <w:rFonts w:ascii="Old Standard TT" w:cs="Old Standard TT" w:eastAsia="Old Standard TT" w:hAnsi="Old Standard TT"/>
                <w:rtl w:val="0"/>
                <w:sz w:val="16"/>
              </w:rPr>
              <w:t>0.000</w:t>
            </w:r>
          </w:p>
        </w:tc>
        <w:tc>
          <w:tcPr>
            <w:tcW w:type="dxa" w:w="1364"/>
          </w:tcPr>
          <w:p>
            <w:pPr>
              <w:spacing w:after="0"/>
            </w:pPr>
            <w:r>
              <w:rPr>
                <w:rFonts w:ascii="Old Standard TT" w:cs="Old Standard TT" w:eastAsia="Old Standard TT" w:hAnsi="Old Standard TT"/>
                <w:rtl w:val="0"/>
                <w:sz w:val="16"/>
              </w:rPr>
              <w:t>0.138–0.170</w:t>
            </w:r>
          </w:p>
        </w:tc>
      </w:tr>
    </w:tbl>
    <w:p>
      <w:pPr>
        <w:spacing w:after="40"/>
      </w:pPr>
    </w:p>
    <w:p>
      <w:r>
        <w:rPr>
          <w:rFonts w:ascii="Old Standard TT" w:cs="Old Standard TT" w:eastAsia="Old Standard TT" w:hAnsi="Old Standard TT"/>
          <w:rtl w:val="0"/>
          <w:b/>
          <w:sz w:val="18"/>
        </w:rPr>
        <w:t>Table M1.</w:t>
      </w:r>
      <w:r>
        <w:rPr>
          <w:rFonts w:ascii="Old Standard TT" w:cs="Old Standard TT" w:eastAsia="Old Standard TT" w:hAnsi="Old Standard TT"/>
          <w:rtl w:val="0"/>
          <w:sz w:val="18"/>
        </w:rPr>
        <w:t xml:space="preserve"> Probe data efficiency (</w:t>
      </w:r>
      <w:r>
        <w:rPr>
          <w:rFonts w:ascii="Courier New" w:cs="Old Standard TT" w:eastAsia="Old Standard TT" w:hAnsi="Courier New"/>
          <w:rtl w:val="0"/>
          <w:sz w:val="18"/>
        </w:rPr>
        <w:t>sprint/e1_probe_eff.py</w:t>
      </w:r>
      <w:r>
        <w:rPr>
          <w:rFonts w:ascii="Old Standard TT" w:cs="Old Standard TT" w:eastAsia="Old Standard TT" w:hAnsi="Old Standard TT"/>
          <w:rtl w:val="0"/>
          <w:sz w:val="18"/>
        </w:rPr>
        <w:t>): the same linear probe as Figure A1, retrained on the first n paired training documents (standardisation statistics and weight decay also fit within those n only), scored on the 200 heldout documents. Ranges over 3 E1a seeds.</w:t>
      </w:r>
    </w:p>
    <w:tbl>
      <w:tblP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W w:w="9355" w:type="dxa"/>
        <w:tblLayout w:type="fixed"/>
      </w:tblPr>
      <w:tblGrid>
        <w:gridCol w:w="2407"/>
        <w:gridCol w:w="1737"/>
        <w:gridCol w:w="1737"/>
        <w:gridCol w:w="1737"/>
        <w:gridCol w:w="1737"/>
      </w:tblGrid>
      <w:tr>
        <w:tc>
          <w:tcPr>
            <w:tcW w:type="dxa" w:w="2407"/>
          </w:tcPr>
          <w:p>
            <w:pPr>
              <w:spacing w:after="0"/>
            </w:pPr>
            <w:r>
              <w:rPr>
                <w:rFonts w:ascii="Old Standard TT" w:cs="Old Standard TT" w:eastAsia="Old Standard TT" w:hAnsi="Old Standard TT"/>
                <w:rtl w:val="0"/>
                <w:b/>
                <w:sz w:val="16"/>
              </w:rPr>
              <w:t>Paired examples n</w:t>
            </w:r>
          </w:p>
        </w:tc>
        <w:tc>
          <w:tcPr>
            <w:tcW w:type="dxa" w:w="1737"/>
          </w:tcPr>
          <w:p>
            <w:pPr>
              <w:spacing w:after="0"/>
            </w:pPr>
            <w:r>
              <w:rPr>
                <w:rFonts w:ascii="Old Standard TT" w:cs="Old Standard TT" w:eastAsia="Old Standard TT" w:hAnsi="Old Standard TT"/>
                <w:rtl w:val="0"/>
                <w:b/>
                <w:sz w:val="16"/>
              </w:rPr>
              <w:t>50</w:t>
            </w:r>
          </w:p>
        </w:tc>
        <w:tc>
          <w:tcPr>
            <w:tcW w:type="dxa" w:w="1737"/>
          </w:tcPr>
          <w:p>
            <w:pPr>
              <w:spacing w:after="0"/>
            </w:pPr>
            <w:r>
              <w:rPr>
                <w:rFonts w:ascii="Old Standard TT" w:cs="Old Standard TT" w:eastAsia="Old Standard TT" w:hAnsi="Old Standard TT"/>
                <w:rtl w:val="0"/>
                <w:b/>
                <w:sz w:val="16"/>
              </w:rPr>
              <w:t>200</w:t>
            </w:r>
          </w:p>
        </w:tc>
        <w:tc>
          <w:tcPr>
            <w:tcW w:type="dxa" w:w="1737"/>
          </w:tcPr>
          <w:p>
            <w:pPr>
              <w:spacing w:after="0"/>
            </w:pPr>
            <w:r>
              <w:rPr>
                <w:rFonts w:ascii="Old Standard TT" w:cs="Old Standard TT" w:eastAsia="Old Standard TT" w:hAnsi="Old Standard TT"/>
                <w:rtl w:val="0"/>
                <w:b/>
                <w:sz w:val="16"/>
              </w:rPr>
              <w:t>500</w:t>
            </w:r>
          </w:p>
        </w:tc>
        <w:tc>
          <w:tcPr>
            <w:tcW w:type="dxa" w:w="1737"/>
          </w:tcPr>
          <w:p>
            <w:pPr>
              <w:spacing w:after="0"/>
            </w:pPr>
            <w:r>
              <w:rPr>
                <w:rFonts w:ascii="Old Standard TT" w:cs="Old Standard TT" w:eastAsia="Old Standard TT" w:hAnsi="Old Standard TT"/>
                <w:rtl w:val="0"/>
                <w:b/>
                <w:sz w:val="16"/>
              </w:rPr>
              <w:t>2,000</w:t>
            </w:r>
          </w:p>
        </w:tc>
      </w:tr>
      <w:tr>
        <w:tc>
          <w:tcPr>
            <w:tcW w:type="dxa" w:w="2407"/>
          </w:tcPr>
          <w:p>
            <w:pPr>
              <w:spacing w:after="0"/>
            </w:pPr>
            <w:r>
              <w:rPr>
                <w:rFonts w:ascii="Old Standard TT" w:cs="Old Standard TT" w:eastAsia="Old Standard TT" w:hAnsi="Old Standard TT"/>
                <w:rtl w:val="0"/>
                <w:sz w:val="16"/>
              </w:rPr>
              <w:t>Digit accuracy</w:t>
            </w:r>
          </w:p>
        </w:tc>
        <w:tc>
          <w:tcPr>
            <w:tcW w:type="dxa" w:w="1737"/>
          </w:tcPr>
          <w:p>
            <w:pPr>
              <w:spacing w:after="0"/>
            </w:pPr>
            <w:r>
              <w:rPr>
                <w:rFonts w:ascii="Old Standard TT" w:cs="Old Standard TT" w:eastAsia="Old Standard TT" w:hAnsi="Old Standard TT"/>
                <w:rtl w:val="0"/>
                <w:sz w:val="16"/>
              </w:rPr>
              <w:t>0.158–0.166</w:t>
            </w:r>
          </w:p>
        </w:tc>
        <w:tc>
          <w:tcPr>
            <w:tcW w:type="dxa" w:w="1737"/>
          </w:tcPr>
          <w:p>
            <w:pPr>
              <w:spacing w:after="0"/>
            </w:pPr>
            <w:r>
              <w:rPr>
                <w:rFonts w:ascii="Old Standard TT" w:cs="Old Standard TT" w:eastAsia="Old Standard TT" w:hAnsi="Old Standard TT"/>
                <w:rtl w:val="0"/>
                <w:sz w:val="16"/>
              </w:rPr>
              <w:t>0.312–0.323</w:t>
            </w:r>
          </w:p>
        </w:tc>
        <w:tc>
          <w:tcPr>
            <w:tcW w:type="dxa" w:w="1737"/>
          </w:tcPr>
          <w:p>
            <w:pPr>
              <w:spacing w:after="0"/>
            </w:pPr>
            <w:r>
              <w:rPr>
                <w:rFonts w:ascii="Old Standard TT" w:cs="Old Standard TT" w:eastAsia="Old Standard TT" w:hAnsi="Old Standard TT"/>
                <w:rtl w:val="0"/>
                <w:sz w:val="16"/>
              </w:rPr>
              <w:t>0.519–0.554</w:t>
            </w:r>
          </w:p>
        </w:tc>
        <w:tc>
          <w:tcPr>
            <w:tcW w:type="dxa" w:w="1737"/>
          </w:tcPr>
          <w:p>
            <w:pPr>
              <w:spacing w:after="0"/>
            </w:pPr>
            <w:r>
              <w:rPr>
                <w:rFonts w:ascii="Old Standard TT" w:cs="Old Standard TT" w:eastAsia="Old Standard TT" w:hAnsi="Old Standard TT"/>
                <w:rtl w:val="0"/>
                <w:sz w:val="16"/>
              </w:rPr>
              <w:t>0.867–0.888</w:t>
            </w:r>
          </w:p>
        </w:tc>
      </w:tr>
    </w:tbl>
    <w:p>
      <w:pPr>
        <w:spacing w:after="40"/>
      </w:pPr>
    </w:p>
    <w:p>
      <w:pPr>
        <w:jc w:val="center"/>
      </w:pPr>
      <w:r>
        <w:drawing>
          <wp:inline>
            <wp:extent cx="4140000" cy="2568703"/>
            <wp:docPr id="5" name="Picture 5"/>
            <wp:cNvGraphicFramePr>
              <a:graphicFrameLocks noChangeAspect="1"/>
            </wp:cNvGraphicFramePr>
            <a:graphic>
              <a:graphicData uri="http://schemas.openxmlformats.org/drawingml/2006/picture">
                <pic:pic>
                  <pic:nvPicPr>
                    <pic:cNvPr id="0" name="fig4_doclen.png"/>
                    <pic:cNvPicPr/>
                  </pic:nvPicPr>
                  <pic:blipFill>
                    <a:blip r:embed="rId12"/>
                    <a:stretch>
                      <a:fillRect/>
                    </a:stretch>
                  </pic:blipFill>
                  <pic:spPr>
                    <a:xfrm>
                      <a:off x="0" y="0"/>
                      <a:ext cx="4140000" cy="2568703"/>
                    </a:xfrm>
                    <a:prstGeom prst="rect"/>
                  </pic:spPr>
                </pic:pic>
              </a:graphicData>
            </a:graphic>
          </wp:inline>
        </w:drawing>
      </w:r>
    </w:p>
    <w:p>
      <w:r>
        <w:rPr>
          <w:rFonts w:ascii="Old Standard TT" w:cs="Old Standard TT" w:eastAsia="Old Standard TT" w:hAnsi="Old Standard TT"/>
          <w:rtl w:val="0"/>
          <w:b/>
          <w:sz w:val="18"/>
        </w:rPr>
        <w:t>Figure A2.</w:t>
      </w:r>
      <w:r>
        <w:rPr>
          <w:rFonts w:ascii="Old Standard TT" w:cs="Old Standard TT" w:eastAsia="Old Standard TT" w:hAnsi="Old Standard TT"/>
          <w:rtl w:val="0"/>
          <w:sz w:val="18"/>
        </w:rPr>
        <w:t xml:space="preserve"> Heldout exact match against compression ratio (document tokens ÷ vectors or tokens sent). Solid lines and dots: vector channels (dots are seeds; 4 pairs at 3.1× are the 5 preexisting Qwen → Qwen checkpoints). Dashed: best-format text at the same budget. Appendix E lists every value, including three-phase curriculum runs not plotted here.</w:t>
      </w:r>
    </w:p>
    <w:p>
      <w:pPr>
        <w:pStyle w:val="Heading2"/>
      </w:pPr>
      <w:r>
        <w:rPr>
          <w:rFonts w:ascii="Old Standard TT" w:cs="Old Standard TT" w:eastAsia="Old Standard TT" w:hAnsi="Old Standard TT"/>
          <w:b w:val="1"/>
          <w:bCs w:val="1"/>
          <w:sz w:val="28"/>
          <w:szCs w:val="28"/>
          <w:rtl w:val="0"/>
        </w:rPr>
        <w:t>LLM Usage Statement</w:t>
      </w:r>
    </w:p>
    <w:p>
      <w:r>
        <w:rPr>
          <w:rFonts w:ascii="Old Standard TT" w:cs="Old Standard TT" w:eastAsia="Old Standard TT" w:hAnsi="Old Standard TT"/>
          <w:rtl w:val="0"/>
        </w:rPr>
        <w:t>We used Claude (Anthropic) to write and run experiment code, analyse results and draft the report. Every number in the report is produced by scripts from the saved result files (</w:t>
      </w:r>
      <w:r>
        <w:rPr>
          <w:rFonts w:ascii="Courier New" w:cs="Old Standard TT" w:eastAsia="Old Standard TT" w:hAnsi="Courier New"/>
          <w:rtl w:val="0"/>
        </w:rPr>
        <w:t>sprint/analyze.py</w:t>
      </w:r>
      <w:r>
        <w:rPr>
          <w:rFonts w:ascii="Old Standard TT" w:cs="Old Standard TT" w:eastAsia="Old Standard TT" w:hAnsi="Old Standard TT"/>
          <w:rtl w:val="0"/>
        </w:rPr>
        <w:t xml:space="preserve">, </w:t>
      </w:r>
      <w:r>
        <w:rPr>
          <w:rFonts w:ascii="Courier New" w:cs="Old Standard TT" w:eastAsia="Old Standard TT" w:hAnsi="Courier New"/>
          <w:rtl w:val="0"/>
        </w:rPr>
        <w:t>sprint/stats.py</w:t>
      </w:r>
      <w:r>
        <w:rPr>
          <w:rFonts w:ascii="Old Standard TT" w:cs="Old Standard TT" w:eastAsia="Old Standard TT" w:hAnsi="Old Standard TT"/>
          <w:rtl w:val="0"/>
        </w:rPr>
        <w:t>), and every reference was checked against its original arXiv or proceedings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