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shd w:fill="162235" w:val="clear"/>
          </w:tcPr>
          <w:p>
            <w:pPr>
              <w:spacing w:before="2500"/>
            </w:pPr>
          </w:p>
          <w:p>
            <w:pPr>
              <w:spacing w:after="400" w:before="1000"/>
              <w:jc w:val="center"/>
            </w:pPr>
            <w:r>
              <w:rPr>
                <w:rFonts w:ascii="Calibri" w:eastAsia="SimHei"/>
                <w:b/>
                <w:bCs/>
                <w:color w:val="37DCF2"/>
                <w:sz w:val="72"/>
                <w:szCs w:val="72"/>
              </w:rPr>
              <w:t xml:space="preserve">RICCO AI</w:t>
            </w:r>
          </w:p>
          <w:p>
            <w:pPr>
              <w:spacing w:after="600" w:before="200"/>
              <w:jc w:val="center"/>
            </w:pPr>
            <w:r>
              <w:rPr>
                <w:rFonts w:ascii="Calibri" w:eastAsia="Microsoft YaHei"/>
                <w:color w:val="FFFFFF"/>
                <w:sz w:val="36"/>
                <w:szCs w:val="36"/>
              </w:rPr>
              <w:t xml:space="preserve">Analisis de Arquitectura y Deuda Tecnica</w:t>
            </w:r>
          </w:p>
          <w:p>
            <w:pPr>
              <w:spacing w:before="400"/>
              <w:jc w:val="center"/>
            </w:pPr>
            <w:r>
              <w:rPr>
                <w:rFonts w:ascii="Calibri" w:eastAsia="Microsoft YaHei"/>
                <w:color w:val="B0B8C0"/>
                <w:sz w:val="24"/>
                <w:szCs w:val="24"/>
              </w:rPr>
              <w:t xml:space="preserve">Duplicaciones, Patrones GOF, Protocolos y Refactorizacion</w:t>
            </w:r>
          </w:p>
          <w:p>
            <w:pPr>
              <w:spacing w:before="5000"/>
            </w:pPr>
          </w:p>
          <w:p>
            <w:pPr>
              <w:jc w:val="center"/>
            </w:pPr>
            <w:r>
              <w:rPr>
                <w:rFonts w:ascii="Calibri" w:eastAsia="Microsoft YaHei"/>
                <w:color w:val="687078"/>
                <w:sz w:val="20"/>
                <w:szCs w:val="20"/>
              </w:rPr>
              <w:t xml:space="preserve">Version 1.0 - Mayo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Resumen Ejecutivo</w:t>
      </w:r>
    </w:p>
    <w:p>
      <w:pPr>
        <w:spacing w:after="200"/>
      </w:pPr>
      <w:r>
        <w:t xml:space="preserve">Este analisis identifica problemas criticos en la arquitectura del proyecto RICCO AI. Se detectaron 164 archivos Python con 55,467 lineas de codigo, presentando duplicaciones significativas, inconsistencias en patrones de diseno y deuda tecnica que requiere atencion inmediata.</w:t>
      </w:r>
    </w:p>
    <w:p>
      <w:pPr>
        <w:spacing w:after="200"/>
      </w:pPr>
      <w:r>
        <w:t xml:space="preserve">Los hallazgos principales incluyen: estructura paralela app/ y src/ sin separacion clara, tres implementaciones del protocolo A2A, multiples versiones de servicios duplicados, y violaciones a principios SOLID y patrones GOF fundamentales.</w:t>
      </w:r>
    </w:p>
    <w:p>
      <w:pPr>
        <w:pStyle w:val="Heading1"/>
      </w:pPr>
      <w:r>
        <w:rPr>
          <w:b/>
          <w:bCs/>
        </w:rPr>
        <w:t xml:space="preserve">2. Problemas Criticos de Arquitectura</w:t>
      </w:r>
    </w:p>
    <w:p>
      <w:pPr>
        <w:pStyle w:val="Heading2"/>
      </w:pPr>
      <w:r>
        <w:rPr>
          <w:b/>
          <w:bCs/>
        </w:rPr>
        <w:t xml:space="preserve">2.1 Estructura Duplicada app/ vs src/</w:t>
      </w:r>
    </w:p>
    <w:p>
      <w:pPr>
        <w:spacing w:after="200"/>
      </w:pPr>
      <w:r>
        <w:t xml:space="preserve">El proyecto mantiene dos estructuras de directorios paralelas que causan confusion y duplicacion. La carpeta app/ contiene servicios como a2ui_service.py (48KB), evoai_service.py, multimedia_service.py, mientras que src/services/ tiene versiones diferentes de los mismos servicios. Esto indica una migracion incompleta o falta de definicion sobre cual estructura es la canonica.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Duplicaciones Detectadas: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Archivo 1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Archivo 2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app/services/a2ui_service.py (48KB)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src/services/a2ui_service.py (6KB)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392B"/>
                <w:sz w:val="21"/>
                <w:szCs w:val="21"/>
              </w:rPr>
              <w:t xml:space="preserve">Versiones incompatibles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src/api/a2a_routes.py (1805 lineas)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src/services/a2a_sdk_adapter.py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392B"/>
                <w:sz w:val="21"/>
                <w:szCs w:val="21"/>
              </w:rPr>
              <w:t xml:space="preserve">Logica duplicada A2A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src/schemas/a2a_types.py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src/schemas/a2a_enhanced_types.py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392B"/>
                <w:sz w:val="21"/>
                <w:szCs w:val="21"/>
              </w:rPr>
              <w:t xml:space="preserve">Tipos duplicados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src/services/a2ui_service.py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src/services/a2ui_service_enhanced.py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392B"/>
                <w:sz w:val="21"/>
                <w:szCs w:val="21"/>
              </w:rPr>
              <w:t xml:space="preserve">Tres versiones A2UI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2.2 Funciones Duplicadas</w:t>
      </w:r>
    </w:p>
    <w:p>
      <w:pPr>
        <w:spacing w:after="200"/>
      </w:pPr>
      <w:r>
        <w:t xml:space="preserve">Se identificaron funciones duplicadas en multiples archivos que realizan la misma funcionalidad con ligeras variaciones. La funcion extract_text_from_message aparece en a2a_routes.py y a2a_sdk_adapter.py. La funcion get_agent_card esta implementada en tres lugares diferentes. Esto viola el principio DRY (Don't Repeat Yourself) y dificulta el mantenimiento.</w:t>
      </w:r>
    </w:p>
    <w:p>
      <w:pPr>
        <w:pStyle w:val="Heading1"/>
        <w:spacing w:before="300"/>
      </w:pPr>
      <w:r>
        <w:rPr>
          <w:b/>
          <w:bCs/>
        </w:rPr>
        <w:t xml:space="preserve">3. Problemas de Patrones GOF</w:t>
      </w:r>
    </w:p>
    <w:p>
      <w:pPr>
        <w:pStyle w:val="Heading2"/>
      </w:pPr>
      <w:r>
        <w:rPr>
          <w:b/>
          <w:bCs/>
        </w:rPr>
        <w:t xml:space="preserve">3.1 Factory Pattern - Implementacion Incompleta</w:t>
      </w:r>
    </w:p>
    <w:p>
      <w:pPr>
        <w:spacing w:after="200"/>
      </w:pPr>
      <w:r>
        <w:t xml:space="preserve">El patron Factory esta implementado en src/agents/factory/ pero no se utiliza de manera consistente. Existe AgentFactory que crea SwarmAgent, pero tambien existe AgentBuilder en src/services/adk/agent_builder.py que construye agentes de otra forma. Esto crea confusion sobre cual mecanismo usar para crear agentes y puede llevar a inconsistencias en la configuracion de los mismos.</w:t>
      </w:r>
    </w:p>
    <w:p>
      <w:pPr>
        <w:pStyle w:val="Heading2"/>
      </w:pPr>
      <w:r>
        <w:rPr>
          <w:b/>
          <w:bCs/>
        </w:rPr>
        <w:t xml:space="preserve">3.2 Adapter Pattern - Sobreimplementado</w:t>
      </w:r>
    </w:p>
    <w:p>
      <w:pPr>
        <w:spacing w:after="200"/>
      </w:pPr>
      <w:r>
        <w:t xml:space="preserve">El patron Adapter se utiliza excesivamente para el protocolo A2A. Existen tres adaptadores diferentes: a2a_routes.py (implementacion custom), a2a_sdk_adapter.py (adaptador SDK oficial), y a2a_enhanced_client.py (cliente mejorado). Cada uno convierte entre formatos de manera diferente, creando una complejidad innecesaria. Lo ideal seria tener un unico adaptador que maneje todas las conversiones.</w:t>
      </w:r>
    </w:p>
    <w:p>
      <w:pPr>
        <w:pStyle w:val="Heading2"/>
      </w:pPr>
      <w:r>
        <w:rPr>
          <w:b/>
          <w:bCs/>
        </w:rPr>
        <w:t xml:space="preserve">3.3 Singleton Pattern - Ausente</w:t>
      </w:r>
    </w:p>
    <w:p>
      <w:pPr>
        <w:spacing w:after="200"/>
      </w:pPr>
      <w:r>
        <w:t xml:space="preserve">El patron Singleton no esta implementado correctamente para servicios criticos. Se observa el uso de variables globales como _orchestrator en __init__.py, pero sin proteccion contra instanciacion multiple. Los servicios como session_service, artifacts_service y memory_service se pasan como parametros en lugar de ser accesibles como singletons bien definidos.</w:t>
      </w:r>
    </w:p>
    <w:p>
      <w:pPr>
        <w:pStyle w:val="Heading2"/>
      </w:pPr>
      <w:r>
        <w:rPr>
          <w:b/>
          <w:bCs/>
        </w:rPr>
        <w:t xml:space="preserve">3.4 Strategy Pattern - No Aplicado</w:t>
      </w:r>
    </w:p>
    <w:p>
      <w:pPr>
        <w:spacing w:after="200"/>
      </w:pPr>
      <w:r>
        <w:t xml:space="preserve">El patron Strategy no se aplica en el manejo de diferentes protocolos y formatos de mensaje. El codigo usa condicionales if/elif extensos en a2a_routes.py para manejar diferentes metodos JSON-RPC. Una implementacion con Strategy permitiria agregar nuevos metodos sin modificar el codigo existente, siguiendo el principio Open/Closed.</w:t>
      </w:r>
    </w:p>
    <w:p>
      <w:pPr>
        <w:pStyle w:val="Heading2"/>
      </w:pPr>
      <w:r>
        <w:rPr>
          <w:b/>
          <w:bCs/>
        </w:rPr>
        <w:t xml:space="preserve">3.5 Template Method - Duplicacion en agent_runner.py</w:t>
      </w:r>
    </w:p>
    <w:p>
      <w:pPr>
        <w:spacing w:after="200"/>
      </w:pPr>
      <w:r>
        <w:t xml:space="preserve">Las funciones run_agent() y run_agent_stream() comparten aproximadamente 90% del codigo. Esto es un caso clasico donde el patron Template Method deberia aplicarse para extraer el flujo comun en una clase base y permitir que las subclases definan solo las diferencias. Actualmente, cualquier cambio debe aplicarse en dos lugares.</w:t>
      </w:r>
    </w:p>
    <w:p>
      <w:pPr>
        <w:pStyle w:val="Heading1"/>
        <w:spacing w:before="300"/>
      </w:pPr>
      <w:r>
        <w:rPr>
          <w:b/>
          <w:bCs/>
        </w:rPr>
        <w:t xml:space="preserve">4. Problemas de Protocolos</w:t>
      </w:r>
    </w:p>
    <w:p>
      <w:pPr>
        <w:pStyle w:val="Heading2"/>
      </w:pPr>
      <w:r>
        <w:rPr>
          <w:b/>
          <w:bCs/>
        </w:rPr>
        <w:t xml:space="preserve">4.1 Protocolo A2A - Tres Implementaciones</w:t>
      </w:r>
    </w:p>
    <w:p>
      <w:pPr>
        <w:spacing w:after="200"/>
      </w:pPr>
      <w:r>
        <w:t xml:space="preserve">El protocolo Agent-to-Agent (A2A) de Google tiene tres implementaciones en el proyecto, lo cual genera confusion y posibles inconsistencias. La implementacion custom en a2a_routes.py implementa metodos message/send y message/stream directamente. El adaptador SDK en a2a_sdk_adapter.py intenta usar el SDK oficial con fallback a implementacion propia. El cliente mejorado en a2a_enhanced_client.py proporciona una interfaz unificada pero agrega otra capa de complejidad.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Comparacion de Implementaciones A2A: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Implementacion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Lineas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Problemas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a2a_routes.py (Custom)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1805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Funciones gigantes, logging excesivo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a2a_sdk_adapter.py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398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Fallback inconsistente, TODOs sin resolver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a2a_enhanced_client.py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746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Duplica logica de conversion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4.2 Protocolo MCP - Falta de Cohesion</w:t>
      </w:r>
    </w:p>
    <w:p>
      <w:pPr>
        <w:spacing w:after="200"/>
      </w:pPr>
      <w:r>
        <w:t xml:space="preserve">El protocolo Model Context Protocol (MCP) se implementa en tres directorios diferentes: src/mcp/proxy/, src/mcp/registry/ y src/mcp/tools/. Sin embargo, no existe una clara separacion de responsabilidades. El archivo mcp_arsenal.py en services mezcla la logica de herramientas con la configuracion de servidores. Se recomienda reorganizar siguiendo el patron Repository para el registro de herramientas y el patron Proxy para la comunicacion con servidores MCP.</w:t>
      </w:r>
    </w:p>
    <w:p>
      <w:pPr>
        <w:pStyle w:val="Heading2"/>
      </w:pPr>
      <w:r>
        <w:rPr>
          <w:b/>
          <w:bCs/>
        </w:rPr>
        <w:t xml:space="preserve">4.3 Protocolo A2UI - Tres Servicios</w:t>
      </w:r>
    </w:p>
    <w:p>
      <w:pPr>
        <w:spacing w:after="200"/>
      </w:pPr>
      <w:r>
        <w:t xml:space="preserve">El SDK A2UI de Google para generacion de UI dinamica tiene tres implementaciones de servicio. El servicio en app/services/a2ui_service.py tiene 1440 lineas con funcionalidad completa. El servicio en src/services/a2ui_service.py es una version reducida de solo 200 lineas. El servicio mejorado en src/services/a2ui_service_enhanced.py agrega context bundles pero duplica funcionalidad. Esta fragmentacion hace imposible saber cual servicio usar en cada situacion.</w:t>
      </w:r>
    </w:p>
    <w:p>
      <w:pPr>
        <w:pStyle w:val="Heading1"/>
        <w:spacing w:before="300"/>
      </w:pPr>
      <w:r>
        <w:rPr>
          <w:b/>
          <w:bCs/>
        </w:rPr>
        <w:t xml:space="preserve">5. Deuda Tecnica Identificada</w:t>
      </w:r>
    </w:p>
    <w:p>
      <w:pPr>
        <w:pStyle w:val="Heading2"/>
      </w:pPr>
      <w:r>
        <w:rPr>
          <w:b/>
          <w:bCs/>
        </w:rPr>
        <w:t xml:space="preserve">5.1 TODOs y FIXMEs Pendientes</w:t>
      </w:r>
    </w:p>
    <w:p>
      <w:pPr>
        <w:spacing w:after="200"/>
      </w:pPr>
      <w:r>
        <w:t xml:space="preserve">Se identificaron multiples comentarios TODO y FIXME en el codigo que indican trabajo incompleto. En a2a_sdk_adapter.py existe un TODO para procesar archivos que nunca se completo. En streaming_service.py hay un TODO para obtener eventos de la cola. En sanitization/routes.py falta verificacion de permisos de administrador. Estos items representan funcionalidad incompleta que puede causar problemas en produccion.</w:t>
      </w:r>
    </w:p>
    <w:p>
      <w:pPr>
        <w:pStyle w:val="Heading2"/>
      </w:pPr>
      <w:r>
        <w:rPr>
          <w:b/>
          <w:bCs/>
        </w:rPr>
        <w:t xml:space="preserve">5.2 Logging Excesivo</w:t>
      </w:r>
    </w:p>
    <w:p>
      <w:pPr>
        <w:spacing w:after="200"/>
      </w:pPr>
      <w:r>
        <w:t xml:space="preserve">El codigo contiene un numero excesivo de instrucciones de logging con emojis y mensajes de debug. Por ejemplo, agent_runner.py tiene mas de 30 instrucciones logger.info() con emojis, incluyendo mensajes como DEBUG - Processing file, DEBUG - File size, etc. Estos logs deben ser condicionales al nivel DEBUG o eliminados en produccion para evitar impacto en rendimiento.</w:t>
      </w:r>
    </w:p>
    <w:p>
      <w:pPr>
        <w:pStyle w:val="Heading2"/>
      </w:pPr>
      <w:r>
        <w:rPr>
          <w:b/>
          <w:bCs/>
        </w:rPr>
        <w:t xml:space="preserve">5.3 Imports Opcionales con try/except</w:t>
      </w:r>
    </w:p>
    <w:p>
      <w:pPr>
        <w:spacing w:after="200"/>
      </w:pPr>
      <w:r>
        <w:t xml:space="preserve">El patron de importacion opcional con try/except se usa extensivamente para el SDK de A2A. Cinco archivos diferentes implementan el patron SDK_AVAILABLE con el mismo bloque try/except. Esto indica dependencias inestables que deberian manejarse de forma centralizada. Se recomienda crear un modulo de compatibilidad que maneje todas las importaciones opcionales en un solo lugar.</w:t>
      </w:r>
    </w:p>
    <w:p>
      <w:pPr>
        <w:pStyle w:val="Heading2"/>
      </w:pPr>
      <w:r>
        <w:rPr>
          <w:b/>
          <w:bCs/>
        </w:rPr>
        <w:t xml:space="preserve">5.4 Funciones Demasiado Largas</w:t>
      </w:r>
    </w:p>
    <w:p>
      <w:pPr>
        <w:spacing w:after="200"/>
      </w:pPr>
      <w:r>
        <w:t xml:space="preserve">Multiples funciones exceden las 100 lineas, violando el principio de responsabilidad unica. La funcion run_agent() tiene 229 lineas. La funcion handle_message_send() en a2a_routes.py tiene mas de 200 lineas. La funcion convert_sets() esta definida dentro de agent_runner.py en lugar de ser un modulo de utilidades. Se recomienda extraer funciones auxiliares y aplicar el patron Extract Method.</w:t>
      </w:r>
    </w:p>
    <w:p>
      <w:pPr>
        <w:pStyle w:val="Heading1"/>
        <w:spacing w:before="300"/>
      </w:pPr>
      <w:r>
        <w:rPr>
          <w:b/>
          <w:bCs/>
        </w:rPr>
        <w:t xml:space="preserve">6. Recomendaciones de Refactorizacion</w:t>
      </w:r>
    </w:p>
    <w:p>
      <w:pPr>
        <w:pStyle w:val="Heading2"/>
      </w:pPr>
      <w:r>
        <w:rPr>
          <w:b/>
          <w:bCs/>
        </w:rPr>
        <w:t xml:space="preserve">6.1 Consolidar Estructura de Directorios</w:t>
      </w:r>
    </w:p>
    <w:p>
      <w:pPr>
        <w:spacing w:after="200"/>
      </w:pPr>
      <w:r>
        <w:t xml:space="preserve">Eliminar la estructura app/ y mantener unicamente src/ como directorio fuente canónico. Migrar el codigo util de app/services/ a src/services/ y eliminar los archivos duplicados. Esto reducira la confusion y facilitara el mantenimiento del codigo.</w:t>
      </w:r>
    </w:p>
    <w:p>
      <w:pPr>
        <w:pStyle w:val="Heading2"/>
      </w:pPr>
      <w:r>
        <w:rPr>
          <w:b/>
          <w:bCs/>
        </w:rPr>
        <w:t xml:space="preserve">6.2 Unificar Implementaciones A2A</w:t>
      </w:r>
    </w:p>
    <w:p>
      <w:pPr>
        <w:spacing w:after="200"/>
      </w:pPr>
      <w:r>
        <w:t xml:space="preserve">Consolidar las tres implementaciones del protocolo A2A en una unica implementacion. Crear una jerarquia de clases usando el patron Strategy donde la implementacion base maneje el protocolo y las subclases proporcionen adaptadores especificos para SDK custom y oficial. Eliminar a2a_enhanced_client.py y mover su funcionalidad al adaptador principal.</w:t>
      </w:r>
    </w:p>
    <w:p>
      <w:pPr>
        <w:pStyle w:val="Heading2"/>
      </w:pPr>
      <w:r>
        <w:rPr>
          <w:b/>
          <w:bCs/>
        </w:rPr>
        <w:t xml:space="preserve">6.3 Aplicar Template Method en agent_runner.py</w:t>
      </w:r>
    </w:p>
    <w:p>
      <w:pPr>
        <w:spacing w:after="200"/>
      </w:pPr>
      <w:r>
        <w:t xml:space="preserve">Crear una clase AgentRunner con un metodo template execute() que defina el flujo comun. Las subclases SyncAgentRunner y StreamingAgentRunner implementaran las diferencias especificas. Extraer el procesamiento de archivos, la creacion de sesiones y el manejo de eventos a metodos separados. Esto reducira la duplicacion de codigo en mas de 300 lineas.</w:t>
      </w:r>
    </w:p>
    <w:p>
      <w:pPr>
        <w:pStyle w:val="Heading2"/>
      </w:pPr>
      <w:r>
        <w:rPr>
          <w:b/>
          <w:bCs/>
        </w:rPr>
        <w:t xml:space="preserve">6.4 Implementar Singleton Correctamente</w:t>
      </w:r>
    </w:p>
    <w:p>
      <w:pPr>
        <w:spacing w:after="200"/>
      </w:pPr>
      <w:r>
        <w:t xml:space="preserve">Crear un modulo de servicios singleton que utilice el patron de modulo de Python para garantizar una unica instancia. Implementar get_session_service(), get_artifacts_service() y get_memory_service() como funciones que retornen la instancia unica. Eliminar el paso de estos servicios como parametros en las funciones.</w:t>
      </w:r>
    </w:p>
    <w:p>
      <w:pPr>
        <w:pStyle w:val="Heading2"/>
      </w:pPr>
      <w:r>
        <w:rPr>
          <w:b/>
          <w:bCs/>
        </w:rPr>
        <w:t xml:space="preserve">6.5 Crear Modulo de Compatibilidad</w:t>
      </w:r>
    </w:p>
    <w:p>
      <w:pPr>
        <w:spacing w:after="200"/>
      </w:pPr>
      <w:r>
        <w:t xml:space="preserve">Crear src/utils/compat.py que centralice todas las importaciones opcionales. Este modulo debe exponer funciones has_a2a_sdk(), get_a2a_types(), etc. que manejen los imports de forma transparente. Eliminar los bloques try/except duplicados en multiples archivos.</w:t>
      </w:r>
    </w:p>
    <w:p>
      <w:pPr>
        <w:pStyle w:val="Heading1"/>
        <w:spacing w:before="300"/>
      </w:pPr>
      <w:r>
        <w:rPr>
          <w:b/>
          <w:bCs/>
        </w:rPr>
        <w:t xml:space="preserve">7. Plan de Accion Priorizado</w:t>
      </w:r>
    </w:p>
    <w:p>
      <w:pPr>
        <w:spacing w:after="200"/>
      </w:pPr>
      <w:r>
        <w:t xml:space="preserve">Se recomienda el siguiente orden de ejecucion para maximizar el impacto y minimizar el riesgo:</w:t>
      </w:r>
    </w:p>
    <w:p>
      <w:pPr>
        <w:spacing w:after="100"/>
      </w:pPr>
      <w:r>
        <w:rPr>
          <w:b/>
          <w:bCs/>
          <w:color w:val="C0392B"/>
        </w:rPr>
        <w:t xml:space="preserve">Prioridad Alta (Semana 1-2):</w:t>
      </w:r>
    </w:p>
    <w:p>
      <w:pPr>
        <w:spacing w:after="50"/>
      </w:pPr>
      <w:r>
        <w:t xml:space="preserve">- Consolidar estructura app/ hacia src/</w:t>
      </w:r>
    </w:p>
    <w:p>
      <w:pPr>
        <w:spacing w:after="50"/>
      </w:pPr>
      <w:r>
        <w:t xml:space="preserve">- Unificar las tres implementaciones A2A</w:t>
      </w:r>
    </w:p>
    <w:p>
      <w:pPr>
        <w:spacing w:after="50"/>
      </w:pPr>
      <w:r>
        <w:t xml:space="preserve">- Resolver TODOs criticos en archivos principales</w:t>
      </w:r>
    </w:p>
    <w:p>
      <w:pPr>
        <w:spacing w:after="200"/>
      </w:pPr>
      <w:r>
        <w:t xml:space="preserve">- Eliminar logging excesivo con emojis</w:t>
      </w:r>
    </w:p>
    <w:p>
      <w:pPr>
        <w:spacing w:after="100"/>
      </w:pPr>
      <w:r>
        <w:rPr>
          <w:b/>
          <w:bCs/>
          <w:color w:val="E67E22"/>
        </w:rPr>
        <w:t xml:space="preserve">Prioridad Media (Semana 3-4):</w:t>
      </w:r>
    </w:p>
    <w:p>
      <w:pPr>
        <w:spacing w:after="50"/>
      </w:pPr>
      <w:r>
        <w:t xml:space="preserve">- Aplicar Template Method en agent_runner.py</w:t>
      </w:r>
    </w:p>
    <w:p>
      <w:pPr>
        <w:spacing w:after="50"/>
      </w:pPr>
      <w:r>
        <w:t xml:space="preserve">- Implementar Singleton para servicios</w:t>
      </w:r>
    </w:p>
    <w:p>
      <w:pPr>
        <w:spacing w:after="200"/>
      </w:pPr>
      <w:r>
        <w:t xml:space="preserve">- Crear modulo de compatibilidad centralizado</w:t>
      </w:r>
    </w:p>
    <w:p>
      <w:pPr>
        <w:spacing w:after="100"/>
      </w:pPr>
      <w:r>
        <w:rPr>
          <w:b/>
          <w:bCs/>
          <w:color w:val="27AE60"/>
        </w:rPr>
        <w:t xml:space="preserve">Prioridad Baja (Semana 5-6):</w:t>
      </w:r>
    </w:p>
    <w:p>
      <w:pPr>
        <w:spacing w:after="50"/>
      </w:pPr>
      <w:r>
        <w:t xml:space="preserve">- Reorganizar estructura MCP</w:t>
      </w:r>
    </w:p>
    <w:p>
      <w:pPr>
        <w:spacing w:after="50"/>
      </w:pPr>
      <w:r>
        <w:t xml:space="preserve">- Unificar servicios A2UI</w:t>
      </w:r>
    </w:p>
    <w:p>
      <w:pPr>
        <w:spacing w:after="200"/>
      </w:pPr>
      <w:r>
        <w:t xml:space="preserve">- Documentar arquitectura consolidada</w:t>
      </w:r>
    </w:p>
    <w:p>
      <w:pPr>
        <w:pStyle w:val="Heading1"/>
        <w:spacing w:before="300"/>
      </w:pPr>
      <w:r>
        <w:rPr>
          <w:b/>
          <w:bCs/>
        </w:rPr>
        <w:t xml:space="preserve">8. Conclusiones</w:t>
      </w:r>
    </w:p>
    <w:p>
      <w:pPr>
        <w:spacing w:after="200"/>
      </w:pPr>
      <w:r>
        <w:t xml:space="preserve">El proyecto RICCO AI tiene una base solida pero presenta problemas arquitectonicos significativos derivados de una migracion incompleta y falta de estandares de codificacion. La existencia de estructuras duplicadas, multiples implementaciones del mismo protocolo y patrones de diseno aplicados inconsistentemente generan deuda tecnica que dificulta el mantenimiento y la escalabilidad.</w:t>
      </w:r>
    </w:p>
    <w:p>
      <w:pPr>
        <w:spacing w:after="200"/>
      </w:pPr>
      <w:r>
        <w:t xml:space="preserve">Las recomendaciones presentadas permitiran reducir aproximadamente un 30% del codigo duplicado, mejorar la cohesión de los modulos y facilitar la incorporacion de nuevas funcionalidades. La priorizacion sugerida minimiza el riesgo de regresiones mientras se abordan los problemas mas criticos primero.</w:t>
      </w:r>
    </w:p>
    <w:p>
      <w:pPr>
        <w:spacing w:after="200"/>
      </w:pPr>
      <w:r>
        <w:t xml:space="preserve">Se recomienda establecer guias de estilo y revisiones de codigo que prevengan la acumulacion de deuda tecnica en el futuro. La implementacion de pruebas automatizadas ayudara a detectar regresiones durante el proceso de refactorizacion.</w:t>
      </w:r>
    </w:p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eastAsia="SimHei"/>
      <w:b/>
      <w:bCs/>
      <w:color w:val="1B6B7A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2026-05-06T03:18:11.942Z</dcterms:created>
  <dcterms:modified xsi:type="dcterms:W3CDTF">2026-05-06T03:18:11.942Z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