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eastAsia="SimHei"/>
          <w:b/>
          <w:bCs/>
          <w:color w:val="0A1628"/>
          <w:sz w:val="52"/>
          <w:szCs w:val="52"/>
        </w:rPr>
        <w:t xml:space="preserve">AI Agent Memory Systems</w:t>
      </w:r>
    </w:p>
    <w:p>
      <w:pPr>
        <w:spacing w:before="200"/>
        <w:jc w:val="center"/>
      </w:pPr>
      <w:r>
        <w:rPr>
          <w:color w:val="37DCF2"/>
          <w:sz w:val="28"/>
          <w:szCs w:val="28"/>
        </w:rPr>
        <w:t xml:space="preserve">Comparative Analysis &amp; Integration Guide</w:t>
      </w:r>
    </w:p>
    <w:p>
      <w:pPr>
        <w:spacing w:before="600"/>
      </w:pPr>
    </w:p>
    <w:p>
      <w:pPr>
        <w:jc w:val="center"/>
      </w:pPr>
      <w:r>
        <w:rPr>
          <w:i/>
          <w:iCs/>
          <w:color w:val="6878A0"/>
          <w:sz w:val="22"/>
          <w:szCs w:val="22"/>
        </w:rPr>
        <w:t xml:space="preserve">"The key is in the memory - regardless of the model used,</w:t>
      </w:r>
    </w:p>
    <w:p>
      <w:pPr>
        <w:jc w:val="center"/>
      </w:pPr>
      <w:r>
        <w:rPr>
          <w:i/>
          <w:iCs/>
          <w:color w:val="6878A0"/>
          <w:sz w:val="22"/>
          <w:szCs w:val="22"/>
        </w:rPr>
        <w:t xml:space="preserve">optimal performance comes from quality cognitive capital"</w:t>
      </w:r>
    </w:p>
    <w:p>
      <w:pPr>
        <w:spacing w:before="800"/>
      </w:pPr>
    </w:p>
    <w:p>
      <w:pPr>
        <w:jc w:val="center"/>
      </w:pPr>
      <w:r>
        <w:rPr>
          <w:color w:val="6878A0"/>
          <w:sz w:val="22"/>
          <w:szCs w:val="22"/>
        </w:rPr>
        <w:t xml:space="preserve">Mem0 | Engram | Milvus | Letta | Graphiti | OntoMind</w:t>
      </w:r>
    </w:p>
    <w:p>
      <w:pPr>
        <w:spacing w:before="2000"/>
      </w:pPr>
    </w:p>
    <w:p>
      <w:pPr>
        <w:jc w:val="center"/>
      </w:pPr>
      <w:r>
        <w:rPr>
          <w:color w:val="6878A0"/>
          <w:sz w:val="20"/>
          <w:szCs w:val="20"/>
        </w:rPr>
        <w:t xml:space="preserve">June 2026</w:t>
      </w:r>
    </w:p>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0A1628"/>
        </w:rPr>
        <w:t xml:space="preserve">Executive Summary</w:t>
      </w:r>
    </w:p>
    <w:p>
      <w:pPr>
        <w:spacing w:line="312"/>
        <w:ind w:firstLine="480"/>
        <w:jc w:val="both"/>
      </w:pPr>
      <w:r>
        <w:rPr>
          <w:color w:val="1A2B40"/>
          <w:sz w:val="24"/>
          <w:szCs w:val="24"/>
        </w:rPr>
        <w:t xml:space="preserve">This document presents a comprehensive analysis of AI agent memory systems, comparing architectures, capabilities, and integration patterns. The fundamental premise is that memory quality determines agent performance regardless of the underlying LLM used. A well-designed memory layer with quality cognitive capital enables consistent, optimal responses from any model.</w:t>
      </w:r>
    </w:p>
    <w:p>
      <w:pPr>
        <w:spacing w:line="312"/>
        <w:ind w:firstLine="480"/>
        <w:jc w:val="both"/>
      </w:pPr>
      <w:r>
        <w:rPr>
          <w:color w:val="1A2B40"/>
          <w:sz w:val="24"/>
          <w:szCs w:val="24"/>
        </w:rPr>
        <w:t xml:space="preserve">We analyze six leading memory systems: Mem0 (universal memory layer), Engram (cognitive science-based), Milvus (vector database), Letta (MemGPT-based stateful agents), Graphiti (knowledge graph memory), and the internal RICCO AI memory architecture. Each system offers unique approaches to the fundamental challenge of enabling AI agents to learn, remember, and improve over time.</w:t>
      </w:r>
    </w:p>
    <w:p>
      <w:pPr>
        <w:pStyle w:val="Heading1"/>
        <w:spacing w:after="120" w:before="360"/>
      </w:pPr>
      <w:r>
        <w:rPr>
          <w:rFonts w:ascii="Calibri" w:eastAsia="SimHei"/>
          <w:b/>
          <w:bCs/>
          <w:color w:val="0A1628"/>
        </w:rPr>
        <w:t xml:space="preserve">1. The Memory Imperative</w:t>
      </w:r>
    </w:p>
    <w:p>
      <w:pPr>
        <w:pStyle w:val="Heading2"/>
        <w:spacing w:after="120" w:before="240"/>
      </w:pPr>
      <w:r>
        <w:rPr>
          <w:rFonts w:ascii="Calibri" w:eastAsia="SimHei"/>
          <w:b/>
          <w:bCs/>
          <w:color w:val="0A1628"/>
        </w:rPr>
        <w:t xml:space="preserve">1.1 Why Memory Matters</w:t>
      </w:r>
    </w:p>
    <w:p>
      <w:pPr>
        <w:spacing w:line="312"/>
        <w:ind w:firstLine="480"/>
        <w:jc w:val="both"/>
      </w:pPr>
      <w:r>
        <w:rPr>
          <w:color w:val="1A2B40"/>
          <w:sz w:val="24"/>
          <w:szCs w:val="24"/>
        </w:rPr>
        <w:t xml:space="preserve">Large Language Models are inherently stateless. Each interaction begins with no knowledge of previous conversations, learned preferences, or accumulated expertise. This limitation creates several critical problems: repetitive explanations, inability to learn from feedback, loss of context across sessions, and exponential token costs from re-injecting context.</w:t>
      </w:r>
    </w:p>
    <w:p>
      <w:pPr>
        <w:spacing w:line="312"/>
        <w:ind w:firstLine="480"/>
        <w:jc w:val="both"/>
      </w:pPr>
      <w:r>
        <w:rPr>
          <w:color w:val="1A2B40"/>
          <w:sz w:val="24"/>
          <w:szCs w:val="24"/>
        </w:rPr>
        <w:t xml:space="preserve">Memory systems solve these problems by providing persistent storage and intelligent retrieval of information. The quality of this memory layer directly determines the agent's ability to provide consistent, personalized, and continuously improving responses. A sophisticated memory architecture can compensate for model limitations, while poor memory design undermines even the most advanced LLMs.</w:t>
      </w:r>
    </w:p>
    <w:p>
      <w:pPr>
        <w:pStyle w:val="Heading2"/>
        <w:spacing w:after="120" w:before="240"/>
      </w:pPr>
      <w:r>
        <w:rPr>
          <w:rFonts w:ascii="Calibri" w:eastAsia="SimHei"/>
          <w:b/>
          <w:bCs/>
          <w:color w:val="0A1628"/>
        </w:rPr>
        <w:t xml:space="preserve">1.2 Memory Type Taxonomy</w:t>
      </w:r>
    </w:p>
    <w:p>
      <w:pPr>
        <w:spacing w:line="312"/>
        <w:ind w:firstLine="480"/>
        <w:jc w:val="both"/>
      </w:pPr>
      <w:r>
        <w:rPr>
          <w:color w:val="1A2B40"/>
          <w:sz w:val="24"/>
          <w:szCs w:val="24"/>
        </w:rPr>
        <w:t xml:space="preserve">Cognitive science identifies several distinct memory types, each serving different functions in an AI agent system:</w:t>
      </w:r>
    </w:p>
    <w:p>
      <w:pPr>
        <w:spacing w:line="312"/>
        <w:ind w:left="480"/>
      </w:pPr>
      <w:r>
        <w:rPr>
          <w:color w:val="37DCF2"/>
          <w:sz w:val="24"/>
          <w:szCs w:val="24"/>
        </w:rPr>
        <w:t xml:space="preserve">• </w:t>
      </w:r>
      <w:r>
        <w:rPr>
          <w:color w:val="1A2B40"/>
          <w:sz w:val="24"/>
          <w:szCs w:val="24"/>
        </w:rPr>
        <w:t xml:space="preserve">Session Memory (Short-term): Active conversation context, typically stored in RAM or fast cache with TTL expiration</w:t>
      </w:r>
    </w:p>
    <w:p>
      <w:pPr>
        <w:spacing w:line="312"/>
        <w:ind w:left="480"/>
      </w:pPr>
      <w:r>
        <w:rPr>
          <w:color w:val="37DCF2"/>
          <w:sz w:val="24"/>
          <w:szCs w:val="24"/>
        </w:rPr>
        <w:t xml:space="preserve">• </w:t>
      </w:r>
      <w:r>
        <w:rPr>
          <w:color w:val="1A2B40"/>
          <w:sz w:val="24"/>
          <w:szCs w:val="24"/>
        </w:rPr>
        <w:t xml:space="preserve">Episodic Memory (Medium-term): Events and experiences organized chronologically, useful for conversation history and behavioral patterns</w:t>
      </w:r>
    </w:p>
    <w:p>
      <w:pPr>
        <w:spacing w:line="312"/>
        <w:ind w:left="480"/>
      </w:pPr>
      <w:r>
        <w:rPr>
          <w:color w:val="37DCF2"/>
          <w:sz w:val="24"/>
          <w:szCs w:val="24"/>
        </w:rPr>
        <w:t xml:space="preserve">• </w:t>
      </w:r>
      <w:r>
        <w:rPr>
          <w:color w:val="1A2B40"/>
          <w:sz w:val="24"/>
          <w:szCs w:val="24"/>
        </w:rPr>
        <w:t xml:space="preserve">Semantic Memory (Long-term): Factual knowledge and concepts, stored in vector databases for semantic retrieval</w:t>
      </w:r>
    </w:p>
    <w:p>
      <w:pPr>
        <w:spacing w:line="312"/>
        <w:ind w:left="480"/>
      </w:pPr>
      <w:r>
        <w:rPr>
          <w:color w:val="37DCF2"/>
          <w:sz w:val="24"/>
          <w:szCs w:val="24"/>
        </w:rPr>
        <w:t xml:space="preserve">• </w:t>
      </w:r>
      <w:r>
        <w:rPr>
          <w:color w:val="1A2B40"/>
          <w:sz w:val="24"/>
          <w:szCs w:val="24"/>
        </w:rPr>
        <w:t xml:space="preserve">Procedural Memory: Skills and procedures, often encoded as workflows or tool configurations</w:t>
      </w:r>
    </w:p>
    <w:p>
      <w:pPr>
        <w:spacing w:line="312"/>
        <w:ind w:left="480"/>
      </w:pPr>
      <w:r>
        <w:rPr>
          <w:color w:val="37DCF2"/>
          <w:sz w:val="24"/>
          <w:szCs w:val="24"/>
        </w:rPr>
        <w:t xml:space="preserve">• </w:t>
      </w:r>
      <w:r>
        <w:rPr>
          <w:color w:val="1A2B40"/>
          <w:sz w:val="24"/>
          <w:szCs w:val="24"/>
        </w:rPr>
        <w:t xml:space="preserve">Preference Memory: User preferences and settings, requiring personalized retrieval</w:t>
      </w:r>
    </w:p>
    <w:p>
      <w:pPr>
        <w:pStyle w:val="Heading2"/>
        <w:spacing w:after="120" w:before="240"/>
      </w:pPr>
      <w:r>
        <w:rPr>
          <w:rFonts w:ascii="Calibri" w:eastAsia="SimHei"/>
          <w:b/>
          <w:bCs/>
          <w:color w:val="0A1628"/>
        </w:rPr>
        <w:t xml:space="preserve">1.3 Key Performance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37DCF2" w:val="clear"/>
            <w:tcMar>
              <w:top w:type="dxa" w:w="50"/>
              <w:left w:type="dxa" w:w="100"/>
              <w:bottom w:type="dxa" w:w="50"/>
              <w:right w:type="dxa" w:w="100"/>
            </w:tcMar>
          </w:tcPr>
          <w:p>
            <w:pPr>
              <w:jc w:val="center"/>
            </w:pPr>
            <w:r>
              <w:rPr>
                <w:b/>
                <w:bCs/>
                <w:color w:val="FFFFFF"/>
                <w:sz w:val="20"/>
                <w:szCs w:val="20"/>
              </w:rPr>
              <w:t xml:space="preserve">Metric</w:t>
            </w:r>
          </w:p>
        </w:tc>
        <w:tc>
          <w:tcPr>
            <w:shd w:fill="37DCF2" w:val="clear"/>
            <w:tcMar>
              <w:top w:type="dxa" w:w="50"/>
              <w:left w:type="dxa" w:w="100"/>
              <w:bottom w:type="dxa" w:w="50"/>
              <w:right w:type="dxa" w:w="100"/>
            </w:tcMar>
          </w:tcPr>
          <w:p>
            <w:pPr>
              <w:jc w:val="center"/>
            </w:pPr>
            <w:r>
              <w:rPr>
                <w:b/>
                <w:bCs/>
                <w:color w:val="FFFFFF"/>
                <w:sz w:val="20"/>
                <w:szCs w:val="20"/>
              </w:rPr>
              <w:t xml:space="preserve">Description</w:t>
            </w:r>
          </w:p>
        </w:tc>
        <w:tc>
          <w:tcPr>
            <w:shd w:fill="37DCF2" w:val="clear"/>
            <w:tcMar>
              <w:top w:type="dxa" w:w="50"/>
              <w:left w:type="dxa" w:w="100"/>
              <w:bottom w:type="dxa" w:w="50"/>
              <w:right w:type="dxa" w:w="100"/>
            </w:tcMar>
          </w:tcPr>
          <w:p>
            <w:pPr>
              <w:jc w:val="center"/>
            </w:pPr>
            <w:r>
              <w:rPr>
                <w:b/>
                <w:bCs/>
                <w:color w:val="FFFFFF"/>
                <w:sz w:val="20"/>
                <w:szCs w:val="20"/>
              </w:rPr>
              <w:t xml:space="preserve">Target</w:t>
            </w:r>
          </w:p>
        </w:tc>
      </w:tr>
      <w:tr>
        <w:tc>
          <w:tcPr>
            <w:shd w:fill="FFFFFF" w:val="clear"/>
            <w:tcMar>
              <w:top w:type="dxa" w:w="40"/>
              <w:left w:type="dxa" w:w="80"/>
              <w:bottom w:type="dxa" w:w="40"/>
              <w:right w:type="dxa" w:w="80"/>
            </w:tcMar>
          </w:tcPr>
          <w:p>
            <w:r>
              <w:rPr>
                <w:sz w:val="18"/>
                <w:szCs w:val="18"/>
              </w:rPr>
              <w:t xml:space="preserve">Recall Accuracy</w:t>
            </w:r>
          </w:p>
        </w:tc>
        <w:tc>
          <w:tcPr>
            <w:shd w:fill="FFFFFF" w:val="clear"/>
            <w:tcMar>
              <w:top w:type="dxa" w:w="40"/>
              <w:left w:type="dxa" w:w="80"/>
              <w:bottom w:type="dxa" w:w="40"/>
              <w:right w:type="dxa" w:w="80"/>
            </w:tcMar>
          </w:tcPr>
          <w:p>
            <w:r>
              <w:rPr>
                <w:sz w:val="18"/>
                <w:szCs w:val="18"/>
              </w:rPr>
              <w:t xml:space="preserve">Percentage of relevant memories retrieved</w:t>
            </w:r>
          </w:p>
        </w:tc>
        <w:tc>
          <w:tcPr>
            <w:shd w:fill="FFFFFF" w:val="clear"/>
            <w:tcMar>
              <w:top w:type="dxa" w:w="40"/>
              <w:left w:type="dxa" w:w="80"/>
              <w:bottom w:type="dxa" w:w="40"/>
              <w:right w:type="dxa" w:w="80"/>
            </w:tcMar>
          </w:tcPr>
          <w:p>
            <w:r>
              <w:rPr>
                <w:sz w:val="18"/>
                <w:szCs w:val="18"/>
              </w:rPr>
              <w:t xml:space="preserve">&gt; 90%</w:t>
            </w:r>
          </w:p>
        </w:tc>
      </w:tr>
      <w:tr>
        <w:tc>
          <w:tcPr>
            <w:shd w:fill="F4F8FC" w:val="clear"/>
            <w:tcMar>
              <w:top w:type="dxa" w:w="40"/>
              <w:left w:type="dxa" w:w="80"/>
              <w:bottom w:type="dxa" w:w="40"/>
              <w:right w:type="dxa" w:w="80"/>
            </w:tcMar>
          </w:tcPr>
          <w:p>
            <w:r>
              <w:rPr>
                <w:sz w:val="18"/>
                <w:szCs w:val="18"/>
              </w:rPr>
              <w:t xml:space="preserve">Latency</w:t>
            </w:r>
          </w:p>
        </w:tc>
        <w:tc>
          <w:tcPr>
            <w:shd w:fill="F4F8FC" w:val="clear"/>
            <w:tcMar>
              <w:top w:type="dxa" w:w="40"/>
              <w:left w:type="dxa" w:w="80"/>
              <w:bottom w:type="dxa" w:w="40"/>
              <w:right w:type="dxa" w:w="80"/>
            </w:tcMar>
          </w:tcPr>
          <w:p>
            <w:r>
              <w:rPr>
                <w:sz w:val="18"/>
                <w:szCs w:val="18"/>
              </w:rPr>
              <w:t xml:space="preserve">Time to retrieve memories</w:t>
            </w:r>
          </w:p>
        </w:tc>
        <w:tc>
          <w:tcPr>
            <w:shd w:fill="F4F8FC" w:val="clear"/>
            <w:tcMar>
              <w:top w:type="dxa" w:w="40"/>
              <w:left w:type="dxa" w:w="80"/>
              <w:bottom w:type="dxa" w:w="40"/>
              <w:right w:type="dxa" w:w="80"/>
            </w:tcMar>
          </w:tcPr>
          <w:p>
            <w:r>
              <w:rPr>
                <w:sz w:val="18"/>
                <w:szCs w:val="18"/>
              </w:rPr>
              <w:t xml:space="preserve">&lt; 100ms</w:t>
            </w:r>
          </w:p>
        </w:tc>
      </w:tr>
      <w:tr>
        <w:tc>
          <w:tcPr>
            <w:shd w:fill="FFFFFF" w:val="clear"/>
            <w:tcMar>
              <w:top w:type="dxa" w:w="40"/>
              <w:left w:type="dxa" w:w="80"/>
              <w:bottom w:type="dxa" w:w="40"/>
              <w:right w:type="dxa" w:w="80"/>
            </w:tcMar>
          </w:tcPr>
          <w:p>
            <w:r>
              <w:rPr>
                <w:sz w:val="18"/>
                <w:szCs w:val="18"/>
              </w:rPr>
              <w:t xml:space="preserve">Storage Efficiency</w:t>
            </w:r>
          </w:p>
        </w:tc>
        <w:tc>
          <w:tcPr>
            <w:shd w:fill="FFFFFF" w:val="clear"/>
            <w:tcMar>
              <w:top w:type="dxa" w:w="40"/>
              <w:left w:type="dxa" w:w="80"/>
              <w:bottom w:type="dxa" w:w="40"/>
              <w:right w:type="dxa" w:w="80"/>
            </w:tcMar>
          </w:tcPr>
          <w:p>
            <w:r>
              <w:rPr>
                <w:sz w:val="18"/>
                <w:szCs w:val="18"/>
              </w:rPr>
              <w:t xml:space="preserve">Compression and deduplication ratio</w:t>
            </w:r>
          </w:p>
        </w:tc>
        <w:tc>
          <w:tcPr>
            <w:shd w:fill="FFFFFF" w:val="clear"/>
            <w:tcMar>
              <w:top w:type="dxa" w:w="40"/>
              <w:left w:type="dxa" w:w="80"/>
              <w:bottom w:type="dxa" w:w="40"/>
              <w:right w:type="dxa" w:w="80"/>
            </w:tcMar>
          </w:tcPr>
          <w:p>
            <w:r>
              <w:rPr>
                <w:sz w:val="18"/>
                <w:szCs w:val="18"/>
              </w:rPr>
              <w:t xml:space="preserve">&gt; 5:1</w:t>
            </w:r>
          </w:p>
        </w:tc>
      </w:tr>
      <w:tr>
        <w:tc>
          <w:tcPr>
            <w:shd w:fill="F4F8FC" w:val="clear"/>
            <w:tcMar>
              <w:top w:type="dxa" w:w="40"/>
              <w:left w:type="dxa" w:w="80"/>
              <w:bottom w:type="dxa" w:w="40"/>
              <w:right w:type="dxa" w:w="80"/>
            </w:tcMar>
          </w:tcPr>
          <w:p>
            <w:r>
              <w:rPr>
                <w:sz w:val="18"/>
                <w:szCs w:val="18"/>
              </w:rPr>
              <w:t xml:space="preserve">Consolidation Rate</w:t>
            </w:r>
          </w:p>
        </w:tc>
        <w:tc>
          <w:tcPr>
            <w:shd w:fill="F4F8FC" w:val="clear"/>
            <w:tcMar>
              <w:top w:type="dxa" w:w="40"/>
              <w:left w:type="dxa" w:w="80"/>
              <w:bottom w:type="dxa" w:w="40"/>
              <w:right w:type="dxa" w:w="80"/>
            </w:tcMar>
          </w:tcPr>
          <w:p>
            <w:r>
              <w:rPr>
                <w:sz w:val="18"/>
                <w:szCs w:val="18"/>
              </w:rPr>
              <w:t xml:space="preserve">Session to long-term memory transfer</w:t>
            </w:r>
          </w:p>
        </w:tc>
        <w:tc>
          <w:tcPr>
            <w:shd w:fill="F4F8FC" w:val="clear"/>
            <w:tcMar>
              <w:top w:type="dxa" w:w="40"/>
              <w:left w:type="dxa" w:w="80"/>
              <w:bottom w:type="dxa" w:w="40"/>
              <w:right w:type="dxa" w:w="80"/>
            </w:tcMar>
          </w:tcPr>
          <w:p>
            <w:r>
              <w:rPr>
                <w:sz w:val="18"/>
                <w:szCs w:val="18"/>
              </w:rPr>
              <w:t xml:space="preserve">&gt; 70%</w:t>
            </w:r>
          </w:p>
        </w:tc>
      </w:tr>
      <w:tr>
        <w:tc>
          <w:tcPr>
            <w:shd w:fill="FFFFFF" w:val="clear"/>
            <w:tcMar>
              <w:top w:type="dxa" w:w="40"/>
              <w:left w:type="dxa" w:w="80"/>
              <w:bottom w:type="dxa" w:w="40"/>
              <w:right w:type="dxa" w:w="80"/>
            </w:tcMar>
          </w:tcPr>
          <w:p>
            <w:r>
              <w:rPr>
                <w:sz w:val="18"/>
                <w:szCs w:val="18"/>
              </w:rPr>
              <w:t xml:space="preserve">Context Relevance</w:t>
            </w:r>
          </w:p>
        </w:tc>
        <w:tc>
          <w:tcPr>
            <w:shd w:fill="FFFFFF" w:val="clear"/>
            <w:tcMar>
              <w:top w:type="dxa" w:w="40"/>
              <w:left w:type="dxa" w:w="80"/>
              <w:bottom w:type="dxa" w:w="40"/>
              <w:right w:type="dxa" w:w="80"/>
            </w:tcMar>
          </w:tcPr>
          <w:p>
            <w:r>
              <w:rPr>
                <w:sz w:val="18"/>
                <w:szCs w:val="18"/>
              </w:rPr>
              <w:t xml:space="preserve">Signal-to-noise ratio in retrieved context</w:t>
            </w:r>
          </w:p>
        </w:tc>
        <w:tc>
          <w:tcPr>
            <w:shd w:fill="FFFFFF" w:val="clear"/>
            <w:tcMar>
              <w:top w:type="dxa" w:w="40"/>
              <w:left w:type="dxa" w:w="80"/>
              <w:bottom w:type="dxa" w:w="40"/>
              <w:right w:type="dxa" w:w="80"/>
            </w:tcMar>
          </w:tcPr>
          <w:p>
            <w:r>
              <w:rPr>
                <w:sz w:val="18"/>
                <w:szCs w:val="18"/>
              </w:rPr>
              <w:t xml:space="preserve">&gt; 85%</w:t>
            </w:r>
          </w:p>
        </w:tc>
      </w:tr>
    </w:tbl>
    <w:p>
      <w:pPr>
        <w:spacing w:before="200"/>
      </w:pPr>
    </w:p>
    <w:p>
      <w:pPr>
        <w:pStyle w:val="Heading1"/>
        <w:spacing w:after="120" w:before="360"/>
      </w:pPr>
      <w:r>
        <w:rPr>
          <w:rFonts w:ascii="Calibri" w:eastAsia="SimHei"/>
          <w:b/>
          <w:bCs/>
          <w:color w:val="0A1628"/>
        </w:rPr>
        <w:t xml:space="preserve">2. Mem0: Universal Memory Layer</w:t>
      </w:r>
    </w:p>
    <w:p>
      <w:pPr>
        <w:pStyle w:val="Heading2"/>
        <w:spacing w:after="120" w:before="240"/>
      </w:pPr>
      <w:r>
        <w:rPr>
          <w:rFonts w:ascii="Calibri" w:eastAsia="SimHei"/>
          <w:b/>
          <w:bCs/>
          <w:color w:val="0A1628"/>
        </w:rPr>
        <w:t xml:space="preserve">2.1 Architecture Overview</w:t>
      </w:r>
    </w:p>
    <w:p>
      <w:pPr>
        <w:spacing w:line="312"/>
        <w:ind w:firstLine="480"/>
        <w:jc w:val="both"/>
      </w:pPr>
      <w:r>
        <w:rPr>
          <w:color w:val="1A2B40"/>
          <w:sz w:val="24"/>
          <w:szCs w:val="24"/>
        </w:rPr>
        <w:t xml:space="preserve">Mem0 provides a model-agnostic memory layer that dynamically extracts, consolidates, and retrieves salient information from conversations. The architecture separates memory management from the underlying LLM, enabling consistent behavior across different models and providers.</w:t>
      </w:r>
    </w:p>
    <w:p>
      <w:pPr>
        <w:shd w:fill="F5F5F5" w:val="clear"/>
        <w:spacing w:after="60" w:before="60" w:line="276"/>
        <w:ind w:left="240"/>
      </w:pPr>
      <w:r>
        <w:rPr>
          <w:rFonts w:ascii="Consolas" w:eastAsia="Microsoft YaHei"/>
          <w:color w:val="333333"/>
          <w:sz w:val="20"/>
          <w:szCs w:val="20"/>
        </w:rPr>
        <w:t xml:space="preserve">// Mem0 Core Architecture</w:t>
      </w:r>
    </w:p>
    <w:p>
      <w:pPr>
        <w:shd w:fill="F5F5F5" w:val="clear"/>
        <w:spacing w:after="60" w:before="60" w:line="276"/>
        <w:ind w:left="240"/>
      </w:pPr>
      <w:r>
        <w:rPr>
          <w:rFonts w:ascii="Consolas" w:eastAsia="Microsoft YaHei"/>
          <w:color w:val="333333"/>
          <w:sz w:val="20"/>
          <w:szCs w:val="20"/>
        </w:rPr>
        <w:t xml:space="preserve">User Input -&gt; Memory Extraction -&gt; Consolidation -&gt; Vector Store</w:t>
      </w:r>
    </w:p>
    <w:p>
      <w:pPr>
        <w:shd w:fill="F5F5F5" w:val="clear"/>
        <w:spacing w:after="60" w:before="60" w:line="276"/>
        <w:ind w:left="240"/>
      </w:pPr>
      <w:r>
        <w:rPr>
          <w:rFonts w:ascii="Consolas" w:eastAsia="Microsoft YaHei"/>
          <w:color w:val="333333"/>
          <w:sz w:val="20"/>
          <w:szCs w:val="20"/>
        </w:rPr>
        <w:t xml:space="preserve">              |                      |              |</w:t>
      </w:r>
    </w:p>
    <w:p>
      <w:pPr>
        <w:shd w:fill="F5F5F5" w:val="clear"/>
        <w:spacing w:after="60" w:before="60" w:line="276"/>
        <w:ind w:left="240"/>
      </w:pPr>
      <w:r>
        <w:rPr>
          <w:rFonts w:ascii="Consolas" w:eastAsia="Microsoft YaHei"/>
          <w:color w:val="333333"/>
          <w:sz w:val="20"/>
          <w:szCs w:val="20"/>
        </w:rPr>
        <w:t xml:space="preserve">              v                      v              v</w:t>
      </w:r>
    </w:p>
    <w:p>
      <w:pPr>
        <w:shd w:fill="F5F5F5" w:val="clear"/>
        <w:spacing w:after="60" w:before="60" w:line="276"/>
        <w:ind w:left="240"/>
      </w:pPr>
      <w:r>
        <w:rPr>
          <w:rFonts w:ascii="Consolas" w:eastAsia="Microsoft YaHei"/>
          <w:color w:val="333333"/>
          <w:sz w:val="20"/>
          <w:szCs w:val="20"/>
        </w:rPr>
        <w:t xml:space="preserve">         LLM-based              Deduplication    Qdrant/Milvus</w:t>
      </w:r>
    </w:p>
    <w:p>
      <w:pPr>
        <w:shd w:fill="F5F5F5" w:val="clear"/>
        <w:spacing w:after="60" w:before="60" w:line="276"/>
        <w:ind w:left="240"/>
      </w:pPr>
      <w:r>
        <w:rPr>
          <w:rFonts w:ascii="Consolas" w:eastAsia="Microsoft YaHei"/>
          <w:color w:val="333333"/>
          <w:sz w:val="20"/>
          <w:szCs w:val="20"/>
        </w:rPr>
        <w:t xml:space="preserve">         Extraction             Merging          Pinecone/Chroma</w:t>
      </w:r>
    </w:p>
    <w:p>
      <w:pPr>
        <w:pStyle w:val="Heading2"/>
        <w:spacing w:after="120" w:before="240"/>
      </w:pPr>
      <w:r>
        <w:rPr>
          <w:rFonts w:ascii="Calibri" w:eastAsia="SimHei"/>
          <w:b/>
          <w:bCs/>
          <w:color w:val="0A1628"/>
        </w:rPr>
        <w:t xml:space="preserve">2.2 Key Features</w:t>
      </w:r>
    </w:p>
    <w:p>
      <w:pPr>
        <w:spacing w:line="312"/>
        <w:ind w:left="480"/>
      </w:pPr>
      <w:r>
        <w:rPr>
          <w:color w:val="37DCF2"/>
          <w:sz w:val="24"/>
          <w:szCs w:val="24"/>
        </w:rPr>
        <w:t xml:space="preserve">• </w:t>
      </w:r>
      <w:r>
        <w:rPr>
          <w:color w:val="1A2B40"/>
          <w:sz w:val="24"/>
          <w:szCs w:val="24"/>
        </w:rPr>
        <w:t xml:space="preserve">Dynamic Extraction: LLM-powered extraction of facts, preferences, and context from conversations</w:t>
      </w:r>
    </w:p>
    <w:p>
      <w:pPr>
        <w:spacing w:line="312"/>
        <w:ind w:left="480"/>
      </w:pPr>
      <w:r>
        <w:rPr>
          <w:color w:val="37DCF2"/>
          <w:sz w:val="24"/>
          <w:szCs w:val="24"/>
        </w:rPr>
        <w:t xml:space="preserve">• </w:t>
      </w:r>
      <w:r>
        <w:rPr>
          <w:color w:val="1A2B40"/>
          <w:sz w:val="24"/>
          <w:szCs w:val="24"/>
        </w:rPr>
        <w:t xml:space="preserve">Automatic Consolidation: Merges related memories, removes duplicates, maintains consistency</w:t>
      </w:r>
    </w:p>
    <w:p>
      <w:pPr>
        <w:spacing w:line="312"/>
        <w:ind w:left="480"/>
      </w:pPr>
      <w:r>
        <w:rPr>
          <w:color w:val="37DCF2"/>
          <w:sz w:val="24"/>
          <w:szCs w:val="24"/>
        </w:rPr>
        <w:t xml:space="preserve">• </w:t>
      </w:r>
      <w:r>
        <w:rPr>
          <w:color w:val="1A2B40"/>
          <w:sz w:val="24"/>
          <w:szCs w:val="24"/>
        </w:rPr>
        <w:t xml:space="preserve">Multi-tenant Support: Isolated memory spaces per user/agent with secure retrieval</w:t>
      </w:r>
    </w:p>
    <w:p>
      <w:pPr>
        <w:spacing w:line="312"/>
        <w:ind w:left="480"/>
      </w:pPr>
      <w:r>
        <w:rPr>
          <w:color w:val="37DCF2"/>
          <w:sz w:val="24"/>
          <w:szCs w:val="24"/>
        </w:rPr>
        <w:t xml:space="preserve">• </w:t>
      </w:r>
      <w:r>
        <w:rPr>
          <w:color w:val="1A2B40"/>
          <w:sz w:val="24"/>
          <w:szCs w:val="24"/>
        </w:rPr>
        <w:t xml:space="preserve">Provider Agnostic: Works with any LLM (OpenAI, Anthropic, local models)</w:t>
      </w:r>
    </w:p>
    <w:p>
      <w:pPr>
        <w:spacing w:line="312"/>
        <w:ind w:left="480"/>
      </w:pPr>
      <w:r>
        <w:rPr>
          <w:color w:val="37DCF2"/>
          <w:sz w:val="24"/>
          <w:szCs w:val="24"/>
        </w:rPr>
        <w:t xml:space="preserve">• </w:t>
      </w:r>
      <w:r>
        <w:rPr>
          <w:color w:val="1A2B40"/>
          <w:sz w:val="24"/>
          <w:szCs w:val="24"/>
        </w:rPr>
        <w:t xml:space="preserve">Benchmark Tested: Validated on LoCoMo, LongMemEval, and BEAM benchmarks</w:t>
      </w:r>
    </w:p>
    <w:p>
      <w:pPr>
        <w:pStyle w:val="Heading2"/>
        <w:spacing w:after="120" w:before="240"/>
      </w:pPr>
      <w:r>
        <w:rPr>
          <w:rFonts w:ascii="Calibri" w:eastAsia="SimHei"/>
          <w:b/>
          <w:bCs/>
          <w:color w:val="0A1628"/>
        </w:rPr>
        <w:t xml:space="preserve">2.3 Integration Pattern</w:t>
      </w:r>
    </w:p>
    <w:p>
      <w:pPr>
        <w:shd w:fill="F5F5F5" w:val="clear"/>
        <w:spacing w:after="60" w:before="60" w:line="276"/>
        <w:ind w:left="240"/>
      </w:pPr>
      <w:r>
        <w:rPr>
          <w:rFonts w:ascii="Consolas" w:eastAsia="Microsoft YaHei"/>
          <w:color w:val="333333"/>
          <w:sz w:val="20"/>
          <w:szCs w:val="20"/>
        </w:rPr>
        <w:t xml:space="preserve">// Mem0 Integration with RICCO AI</w:t>
      </w:r>
    </w:p>
    <w:p>
      <w:pPr>
        <w:shd w:fill="F5F5F5" w:val="clear"/>
        <w:spacing w:after="60" w:before="60" w:line="276"/>
        <w:ind w:left="240"/>
      </w:pPr>
      <w:r>
        <w:rPr>
          <w:rFonts w:ascii="Consolas" w:eastAsia="Microsoft YaHei"/>
          <w:color w:val="333333"/>
          <w:sz w:val="20"/>
          <w:szCs w:val="20"/>
        </w:rPr>
        <w:t xml:space="preserve">from mem0 import Memory</w:t>
      </w:r>
    </w:p>
    <w:p>
      <w:pPr>
        <w:shd w:fill="F5F5F5" w:val="clear"/>
        <w:spacing w:after="60" w:before="60" w:line="276"/>
        <w:ind w:left="240"/>
      </w:pPr>
      <w:r>
        <w:rPr>
          <w:rFonts w:ascii="Consolas" w:eastAsia="Microsoft YaHei"/>
          <w:color w:val="333333"/>
          <w:sz w:val="20"/>
          <w:szCs w:val="20"/>
        </w:rPr>
        <w:t xml:space="preserve"/>
      </w:r>
    </w:p>
    <w:p>
      <w:pPr>
        <w:shd w:fill="F5F5F5" w:val="clear"/>
        <w:spacing w:after="60" w:before="60" w:line="276"/>
        <w:ind w:left="240"/>
      </w:pPr>
      <w:r>
        <w:rPr>
          <w:rFonts w:ascii="Consolas" w:eastAsia="Microsoft YaHei"/>
          <w:color w:val="333333"/>
          <w:sz w:val="20"/>
          <w:szCs w:val="20"/>
        </w:rPr>
        <w:t xml:space="preserve">m = Memory()</w:t>
      </w:r>
    </w:p>
    <w:p>
      <w:pPr>
        <w:shd w:fill="F5F5F5" w:val="clear"/>
        <w:spacing w:after="60" w:before="60" w:line="276"/>
        <w:ind w:left="240"/>
      </w:pPr>
      <w:r>
        <w:rPr>
          <w:rFonts w:ascii="Consolas" w:eastAsia="Microsoft YaHei"/>
          <w:color w:val="333333"/>
          <w:sz w:val="20"/>
          <w:szCs w:val="20"/>
        </w:rPr>
        <w:t xml:space="preserve">m.add("User prefers Python over JavaScript", user_id="user_123")</w:t>
      </w:r>
    </w:p>
    <w:p>
      <w:pPr>
        <w:shd w:fill="F5F5F5" w:val="clear"/>
        <w:spacing w:after="60" w:before="60" w:line="276"/>
        <w:ind w:left="240"/>
      </w:pPr>
      <w:r>
        <w:rPr>
          <w:rFonts w:ascii="Consolas" w:eastAsia="Microsoft YaHei"/>
          <w:color w:val="333333"/>
          <w:sz w:val="20"/>
          <w:szCs w:val="20"/>
        </w:rPr>
        <w:t xml:space="preserve"/>
      </w:r>
    </w:p>
    <w:p>
      <w:pPr>
        <w:shd w:fill="F5F5F5" w:val="clear"/>
        <w:spacing w:after="60" w:before="60" w:line="276"/>
        <w:ind w:left="240"/>
      </w:pPr>
      <w:r>
        <w:rPr>
          <w:rFonts w:ascii="Consolas" w:eastAsia="Microsoft YaHei"/>
          <w:color w:val="333333"/>
          <w:sz w:val="20"/>
          <w:szCs w:val="20"/>
        </w:rPr>
        <w:t xml:space="preserve">// Retrieve relevant memories before LLM call</w:t>
      </w:r>
    </w:p>
    <w:p>
      <w:pPr>
        <w:shd w:fill="F5F5F5" w:val="clear"/>
        <w:spacing w:after="60" w:before="60" w:line="276"/>
        <w:ind w:left="240"/>
      </w:pPr>
      <w:r>
        <w:rPr>
          <w:rFonts w:ascii="Consolas" w:eastAsia="Microsoft YaHei"/>
          <w:color w:val="333333"/>
          <w:sz w:val="20"/>
          <w:szCs w:val="20"/>
        </w:rPr>
        <w:t xml:space="preserve">context = m.search("programming preferences", user_id="user_123")</w:t>
      </w:r>
    </w:p>
    <w:p>
      <w:pPr>
        <w:pStyle w:val="Heading2"/>
        <w:spacing w:after="120" w:before="240"/>
      </w:pPr>
      <w:r>
        <w:rPr>
          <w:rFonts w:ascii="Calibri" w:eastAsia="SimHei"/>
          <w:b/>
          <w:bCs/>
          <w:color w:val="0A1628"/>
        </w:rPr>
        <w:t xml:space="preserve">2.4 Strengths and 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37DCF2" w:val="clear"/>
            <w:tcMar>
              <w:top w:type="dxa" w:w="50"/>
              <w:left w:type="dxa" w:w="100"/>
              <w:bottom w:type="dxa" w:w="50"/>
              <w:right w:type="dxa" w:w="100"/>
            </w:tcMar>
          </w:tcPr>
          <w:p>
            <w:pPr>
              <w:jc w:val="center"/>
            </w:pPr>
            <w:r>
              <w:rPr>
                <w:b/>
                <w:bCs/>
                <w:color w:val="FFFFFF"/>
                <w:sz w:val="20"/>
                <w:szCs w:val="20"/>
              </w:rPr>
              <w:t xml:space="preserve">Strength</w:t>
            </w:r>
          </w:p>
        </w:tc>
        <w:tc>
          <w:tcPr>
            <w:shd w:fill="37DCF2" w:val="clear"/>
            <w:tcMar>
              <w:top w:type="dxa" w:w="50"/>
              <w:left w:type="dxa" w:w="100"/>
              <w:bottom w:type="dxa" w:w="50"/>
              <w:right w:type="dxa" w:w="100"/>
            </w:tcMar>
          </w:tcPr>
          <w:p>
            <w:pPr>
              <w:jc w:val="center"/>
            </w:pPr>
            <w:r>
              <w:rPr>
                <w:b/>
                <w:bCs/>
                <w:color w:val="FFFFFF"/>
                <w:sz w:val="20"/>
                <w:szCs w:val="20"/>
              </w:rPr>
              <w:t xml:space="preserve">Limitation</w:t>
            </w:r>
          </w:p>
        </w:tc>
      </w:tr>
      <w:tr>
        <w:tc>
          <w:tcPr>
            <w:shd w:fill="FFFFFF" w:val="clear"/>
            <w:tcMar>
              <w:top w:type="dxa" w:w="40"/>
              <w:left w:type="dxa" w:w="80"/>
              <w:bottom w:type="dxa" w:w="40"/>
              <w:right w:type="dxa" w:w="80"/>
            </w:tcMar>
          </w:tcPr>
          <w:p>
            <w:r>
              <w:rPr>
                <w:sz w:val="18"/>
                <w:szCs w:val="18"/>
              </w:rPr>
              <w:t xml:space="preserve">Zero pipeline changes required</w:t>
            </w:r>
          </w:p>
        </w:tc>
        <w:tc>
          <w:tcPr>
            <w:shd w:fill="FFFFFF" w:val="clear"/>
            <w:tcMar>
              <w:top w:type="dxa" w:w="40"/>
              <w:left w:type="dxa" w:w="80"/>
              <w:bottom w:type="dxa" w:w="40"/>
              <w:right w:type="dxa" w:w="80"/>
            </w:tcMar>
          </w:tcPr>
          <w:p>
            <w:r>
              <w:rPr>
                <w:sz w:val="18"/>
                <w:szCs w:val="18"/>
              </w:rPr>
              <w:t xml:space="preserve">LLM-based extraction adds latency</w:t>
            </w:r>
          </w:p>
        </w:tc>
      </w:tr>
      <w:tr>
        <w:tc>
          <w:tcPr>
            <w:shd w:fill="F4F8FC" w:val="clear"/>
            <w:tcMar>
              <w:top w:type="dxa" w:w="40"/>
              <w:left w:type="dxa" w:w="80"/>
              <w:bottom w:type="dxa" w:w="40"/>
              <w:right w:type="dxa" w:w="80"/>
            </w:tcMar>
          </w:tcPr>
          <w:p>
            <w:r>
              <w:rPr>
                <w:sz w:val="18"/>
                <w:szCs w:val="18"/>
              </w:rPr>
              <w:t xml:space="preserve">Reduces token costs 40-60%</w:t>
            </w:r>
          </w:p>
        </w:tc>
        <w:tc>
          <w:tcPr>
            <w:shd w:fill="F4F8FC" w:val="clear"/>
            <w:tcMar>
              <w:top w:type="dxa" w:w="40"/>
              <w:left w:type="dxa" w:w="80"/>
              <w:bottom w:type="dxa" w:w="40"/>
              <w:right w:type="dxa" w:w="80"/>
            </w:tcMar>
          </w:tcPr>
          <w:p>
            <w:r>
              <w:rPr>
                <w:sz w:val="18"/>
                <w:szCs w:val="18"/>
              </w:rPr>
              <w:t xml:space="preserve">Requires vector database setup</w:t>
            </w:r>
          </w:p>
        </w:tc>
      </w:tr>
      <w:tr>
        <w:tc>
          <w:tcPr>
            <w:shd w:fill="FFFFFF" w:val="clear"/>
            <w:tcMar>
              <w:top w:type="dxa" w:w="40"/>
              <w:left w:type="dxa" w:w="80"/>
              <w:bottom w:type="dxa" w:w="40"/>
              <w:right w:type="dxa" w:w="80"/>
            </w:tcMar>
          </w:tcPr>
          <w:p>
            <w:r>
              <w:rPr>
                <w:sz w:val="18"/>
                <w:szCs w:val="18"/>
              </w:rPr>
              <w:t xml:space="preserve">Multi-model compatibility</w:t>
            </w:r>
          </w:p>
        </w:tc>
        <w:tc>
          <w:tcPr>
            <w:shd w:fill="FFFFFF" w:val="clear"/>
            <w:tcMar>
              <w:top w:type="dxa" w:w="40"/>
              <w:left w:type="dxa" w:w="80"/>
              <w:bottom w:type="dxa" w:w="40"/>
              <w:right w:type="dxa" w:w="80"/>
            </w:tcMar>
          </w:tcPr>
          <w:p>
            <w:r>
              <w:rPr>
                <w:sz w:val="18"/>
                <w:szCs w:val="18"/>
              </w:rPr>
              <w:t xml:space="preserve">Consolidation logic may miss edge cases</w:t>
            </w:r>
          </w:p>
        </w:tc>
      </w:tr>
      <w:tr>
        <w:tc>
          <w:tcPr>
            <w:shd w:fill="F4F8FC" w:val="clear"/>
            <w:tcMar>
              <w:top w:type="dxa" w:w="40"/>
              <w:left w:type="dxa" w:w="80"/>
              <w:bottom w:type="dxa" w:w="40"/>
              <w:right w:type="dxa" w:w="80"/>
            </w:tcMar>
          </w:tcPr>
          <w:p>
            <w:r>
              <w:rPr>
                <w:sz w:val="18"/>
                <w:szCs w:val="18"/>
              </w:rPr>
              <w:t xml:space="preserve">Production-ready benchmarks</w:t>
            </w:r>
          </w:p>
        </w:tc>
        <w:tc>
          <w:tcPr>
            <w:shd w:fill="F4F8FC" w:val="clear"/>
            <w:tcMar>
              <w:top w:type="dxa" w:w="40"/>
              <w:left w:type="dxa" w:w="80"/>
              <w:bottom w:type="dxa" w:w="40"/>
              <w:right w:type="dxa" w:w="80"/>
            </w:tcMar>
          </w:tcPr>
          <w:p>
            <w:r>
              <w:rPr>
                <w:sz w:val="18"/>
                <w:szCs w:val="18"/>
              </w:rPr>
              <w:t xml:space="preserve">Limited procedural memory support</w:t>
            </w:r>
          </w:p>
        </w:tc>
      </w:tr>
    </w:tbl>
    <w:p>
      <w:pPr>
        <w:spacing w:before="200"/>
      </w:pPr>
    </w:p>
    <w:p>
      <w:pPr>
        <w:pStyle w:val="Heading1"/>
        <w:spacing w:after="120" w:before="360"/>
      </w:pPr>
      <w:r>
        <w:rPr>
          <w:rFonts w:ascii="Calibri" w:eastAsia="SimHei"/>
          <w:b/>
          <w:bCs/>
          <w:color w:val="0A1628"/>
        </w:rPr>
        <w:t xml:space="preserve">3. Engram: Cognitive Science-Based Memory</w:t>
      </w:r>
    </w:p>
    <w:p>
      <w:pPr>
        <w:pStyle w:val="Heading2"/>
        <w:spacing w:after="120" w:before="240"/>
      </w:pPr>
      <w:r>
        <w:rPr>
          <w:rFonts w:ascii="Calibri" w:eastAsia="SimHei"/>
          <w:b/>
          <w:bCs/>
          <w:color w:val="0A1628"/>
        </w:rPr>
        <w:t xml:space="preserve">3.1 Architecture Overview</w:t>
      </w:r>
    </w:p>
    <w:p>
      <w:pPr>
        <w:spacing w:line="312"/>
        <w:ind w:firstLine="480"/>
        <w:jc w:val="both"/>
      </w:pPr>
      <w:r>
        <w:rPr>
          <w:color w:val="1A2B40"/>
          <w:sz w:val="24"/>
          <w:szCs w:val="24"/>
        </w:rPr>
        <w:t xml:space="preserve">Engram (by Weaviate) implements a memory system grounded in cognitive science principles. Unlike pure vector search approaches, Engram organizes memory around different topics: user preferences, stable facts, work patterns, conversation summaries, and tool usage history.</w:t>
      </w:r>
    </w:p>
    <w:p>
      <w:pPr>
        <w:shd w:fill="F5F5F5" w:val="clear"/>
        <w:spacing w:after="60" w:before="60" w:line="276"/>
        <w:ind w:left="240"/>
      </w:pPr>
      <w:r>
        <w:rPr>
          <w:rFonts w:ascii="Consolas" w:eastAsia="Microsoft YaHei"/>
          <w:color w:val="333333"/>
          <w:sz w:val="20"/>
          <w:szCs w:val="20"/>
        </w:rPr>
        <w:t xml:space="preserve">// Engram Memory Organization</w:t>
      </w:r>
    </w:p>
    <w:p>
      <w:pPr>
        <w:shd w:fill="F5F5F5" w:val="clear"/>
        <w:spacing w:after="60" w:before="60" w:line="276"/>
        <w:ind w:left="240"/>
      </w:pPr>
      <w:r>
        <w:rPr>
          <w:rFonts w:ascii="Consolas" w:eastAsia="Microsoft YaHei"/>
          <w:color w:val="333333"/>
          <w:sz w:val="20"/>
          <w:szCs w:val="20"/>
        </w:rPr>
        <w:t xml:space="preserve">Topics:</w:t>
      </w:r>
    </w:p>
    <w:p>
      <w:pPr>
        <w:shd w:fill="F5F5F5" w:val="clear"/>
        <w:spacing w:after="60" w:before="60" w:line="276"/>
        <w:ind w:left="240"/>
      </w:pPr>
      <w:r>
        <w:rPr>
          <w:rFonts w:ascii="Consolas" w:eastAsia="Microsoft YaHei"/>
          <w:color w:val="333333"/>
          <w:sz w:val="20"/>
          <w:szCs w:val="20"/>
        </w:rPr>
        <w:t xml:space="preserve">  - user_preferences: Persistent user settings</w:t>
      </w:r>
    </w:p>
    <w:p>
      <w:pPr>
        <w:shd w:fill="F5F5F5" w:val="clear"/>
        <w:spacing w:after="60" w:before="60" w:line="276"/>
        <w:ind w:left="240"/>
      </w:pPr>
      <w:r>
        <w:rPr>
          <w:rFonts w:ascii="Consolas" w:eastAsia="Microsoft YaHei"/>
          <w:color w:val="333333"/>
          <w:sz w:val="20"/>
          <w:szCs w:val="20"/>
        </w:rPr>
        <w:t xml:space="preserve">  - stable_facts: Verified factual knowledge</w:t>
      </w:r>
    </w:p>
    <w:p>
      <w:pPr>
        <w:shd w:fill="F5F5F5" w:val="clear"/>
        <w:spacing w:after="60" w:before="60" w:line="276"/>
        <w:ind w:left="240"/>
      </w:pPr>
      <w:r>
        <w:rPr>
          <w:rFonts w:ascii="Consolas" w:eastAsia="Microsoft YaHei"/>
          <w:color w:val="333333"/>
          <w:sz w:val="20"/>
          <w:szCs w:val="20"/>
        </w:rPr>
        <w:t xml:space="preserve">  - work_patterns: Behavioral patterns over time</w:t>
      </w:r>
    </w:p>
    <w:p>
      <w:pPr>
        <w:shd w:fill="F5F5F5" w:val="clear"/>
        <w:spacing w:after="60" w:before="60" w:line="276"/>
        <w:ind w:left="240"/>
      </w:pPr>
      <w:r>
        <w:rPr>
          <w:rFonts w:ascii="Consolas" w:eastAsia="Microsoft YaHei"/>
          <w:color w:val="333333"/>
          <w:sz w:val="20"/>
          <w:szCs w:val="20"/>
        </w:rPr>
        <w:t xml:space="preserve">  - conversation_summaries: Condensed interaction history</w:t>
      </w:r>
    </w:p>
    <w:p>
      <w:pPr>
        <w:shd w:fill="F5F5F5" w:val="clear"/>
        <w:spacing w:after="60" w:before="60" w:line="276"/>
        <w:ind w:left="240"/>
      </w:pPr>
      <w:r>
        <w:rPr>
          <w:rFonts w:ascii="Consolas" w:eastAsia="Microsoft YaHei"/>
          <w:color w:val="333333"/>
          <w:sz w:val="20"/>
          <w:szCs w:val="20"/>
        </w:rPr>
        <w:t xml:space="preserve">  - tool_usage: Agent tool invocation patterns</w:t>
      </w:r>
    </w:p>
    <w:p>
      <w:pPr>
        <w:pStyle w:val="Heading2"/>
        <w:spacing w:after="120" w:before="240"/>
      </w:pPr>
      <w:r>
        <w:rPr>
          <w:rFonts w:ascii="Calibri" w:eastAsia="SimHei"/>
          <w:b/>
          <w:bCs/>
          <w:color w:val="0A1628"/>
        </w:rPr>
        <w:t xml:space="preserve">3.2 Hybrid Search Architecture</w:t>
      </w:r>
    </w:p>
    <w:p>
      <w:pPr>
        <w:spacing w:line="312"/>
        <w:ind w:firstLine="480"/>
        <w:jc w:val="both"/>
      </w:pPr>
      <w:r>
        <w:rPr>
          <w:color w:val="1A2B40"/>
          <w:sz w:val="24"/>
          <w:szCs w:val="24"/>
        </w:rPr>
        <w:t xml:space="preserve">Engram combines multiple retrieval strategies: BM25 for keyword matching, vector search for semantic similarity, and temporal filtering for recency-weighted retrieval. This hybrid approach addresses the limitations of pure vector search, which can miss exact matches and temporal patterns.</w:t>
      </w:r>
    </w:p>
    <w:p>
      <w:pPr>
        <w:pStyle w:val="Heading2"/>
        <w:spacing w:after="120" w:before="240"/>
      </w:pPr>
      <w:r>
        <w:rPr>
          <w:rFonts w:ascii="Calibri" w:eastAsia="SimHei"/>
          <w:b/>
          <w:bCs/>
          <w:color w:val="0A1628"/>
        </w:rPr>
        <w:t xml:space="preserve">3.3 MCP Server Implementation</w:t>
      </w:r>
    </w:p>
    <w:p>
      <w:pPr>
        <w:spacing w:line="312"/>
        <w:ind w:left="480"/>
      </w:pPr>
      <w:r>
        <w:rPr>
          <w:color w:val="37DCF2"/>
          <w:sz w:val="24"/>
          <w:szCs w:val="24"/>
        </w:rPr>
        <w:t xml:space="preserve">• </w:t>
      </w:r>
      <w:r>
        <w:rPr>
          <w:color w:val="1A2B40"/>
          <w:sz w:val="24"/>
          <w:szCs w:val="24"/>
        </w:rPr>
        <w:t xml:space="preserve">Model Context Protocol (MCP) server for agent integration</w:t>
      </w:r>
    </w:p>
    <w:p>
      <w:pPr>
        <w:spacing w:line="312"/>
        <w:ind w:left="480"/>
      </w:pPr>
      <w:r>
        <w:rPr>
          <w:color w:val="37DCF2"/>
          <w:sz w:val="24"/>
          <w:szCs w:val="24"/>
        </w:rPr>
        <w:t xml:space="preserve">• </w:t>
      </w:r>
      <w:r>
        <w:rPr>
          <w:color w:val="1A2B40"/>
          <w:sz w:val="24"/>
          <w:szCs w:val="24"/>
        </w:rPr>
        <w:t xml:space="preserve">SQLite + FTS5 for local, fast retrieval</w:t>
      </w:r>
    </w:p>
    <w:p>
      <w:pPr>
        <w:spacing w:line="312"/>
        <w:ind w:left="480"/>
      </w:pPr>
      <w:r>
        <w:rPr>
          <w:color w:val="37DCF2"/>
          <w:sz w:val="24"/>
          <w:szCs w:val="24"/>
        </w:rPr>
        <w:t xml:space="preserve">• </w:t>
      </w:r>
      <w:r>
        <w:rPr>
          <w:color w:val="1A2B40"/>
          <w:sz w:val="24"/>
          <w:szCs w:val="24"/>
        </w:rPr>
        <w:t xml:space="preserve">Agent-agnostic Go binary with HTTP API</w:t>
      </w:r>
    </w:p>
    <w:p>
      <w:pPr>
        <w:spacing w:line="312"/>
        <w:ind w:left="480"/>
      </w:pPr>
      <w:r>
        <w:rPr>
          <w:color w:val="37DCF2"/>
          <w:sz w:val="24"/>
          <w:szCs w:val="24"/>
        </w:rPr>
        <w:t xml:space="preserve">• </w:t>
      </w:r>
      <w:r>
        <w:rPr>
          <w:color w:val="1A2B40"/>
          <w:sz w:val="24"/>
          <w:szCs w:val="24"/>
        </w:rPr>
        <w:t xml:space="preserve">CLI and TUI for manual memory inspection</w:t>
      </w:r>
    </w:p>
    <w:p>
      <w:pPr>
        <w:pStyle w:val="Heading2"/>
        <w:spacing w:after="120" w:before="240"/>
      </w:pPr>
      <w:r>
        <w:rPr>
          <w:rFonts w:ascii="Calibri" w:eastAsia="SimHei"/>
          <w:b/>
          <w:bCs/>
          <w:color w:val="0A1628"/>
        </w:rPr>
        <w:t xml:space="preserve">3.4 Key Differentiator</w:t>
      </w:r>
    </w:p>
    <w:p>
      <w:pPr>
        <w:spacing w:line="312"/>
        <w:ind w:firstLine="480"/>
        <w:jc w:val="both"/>
      </w:pPr>
      <w:r>
        <w:rPr>
          <w:color w:val="1A2B40"/>
          <w:sz w:val="24"/>
          <w:szCs w:val="24"/>
        </w:rPr>
        <w:t xml:space="preserve">Engram's core innovation is memory grounded in cognitive science rather than pure vector similarity. This means memories are stored and retrieved based on how human memory actually works: associatively, with temporal decay, and organized by semantic categories rather than just embedding proximity.</w:t>
      </w:r>
    </w:p>
    <w:p>
      <w:pPr>
        <w:pStyle w:val="Heading1"/>
        <w:spacing w:after="120" w:before="360"/>
      </w:pPr>
      <w:r>
        <w:rPr>
          <w:rFonts w:ascii="Calibri" w:eastAsia="SimHei"/>
          <w:b/>
          <w:bCs/>
          <w:color w:val="0A1628"/>
        </w:rPr>
        <w:t xml:space="preserve">4. Milvus: Vector Database for Long-Term Memory</w:t>
      </w:r>
    </w:p>
    <w:p>
      <w:pPr>
        <w:pStyle w:val="Heading2"/>
        <w:spacing w:after="120" w:before="240"/>
      </w:pPr>
      <w:r>
        <w:rPr>
          <w:rFonts w:ascii="Calibri" w:eastAsia="SimHei"/>
          <w:b/>
          <w:bCs/>
          <w:color w:val="0A1628"/>
        </w:rPr>
        <w:t xml:space="preserve">4.1 Architecture Overview</w:t>
      </w:r>
    </w:p>
    <w:p>
      <w:pPr>
        <w:spacing w:line="312"/>
        <w:ind w:firstLine="480"/>
        <w:jc w:val="both"/>
      </w:pPr>
      <w:r>
        <w:rPr>
          <w:color w:val="1A2B40"/>
          <w:sz w:val="24"/>
          <w:szCs w:val="24"/>
        </w:rPr>
        <w:t xml:space="preserve">Milvus is a high-performance vector database designed for billion-scale embeddings. In agent architectures, Milvus serves as the long-term memory store, providing semantic retrieval across millions of stored memories with sub-100ms latency.</w:t>
      </w:r>
    </w:p>
    <w:p>
      <w:pPr>
        <w:shd w:fill="F5F5F5" w:val="clear"/>
        <w:spacing w:after="60" w:before="60" w:line="276"/>
        <w:ind w:left="240"/>
      </w:pPr>
      <w:r>
        <w:rPr>
          <w:rFonts w:ascii="Consolas" w:eastAsia="Microsoft YaHei"/>
          <w:color w:val="333333"/>
          <w:sz w:val="20"/>
          <w:szCs w:val="20"/>
        </w:rPr>
        <w:t xml:space="preserve">// Milvus Memory Architecture</w:t>
      </w:r>
    </w:p>
    <w:p>
      <w:pPr>
        <w:shd w:fill="F5F5F5" w:val="clear"/>
        <w:spacing w:after="60" w:before="60" w:line="276"/>
        <w:ind w:left="240"/>
      </w:pPr>
      <w:r>
        <w:rPr>
          <w:rFonts w:ascii="Consolas" w:eastAsia="Microsoft YaHei"/>
          <w:color w:val="333333"/>
          <w:sz w:val="20"/>
          <w:szCs w:val="20"/>
        </w:rPr>
        <w:t xml:space="preserve">Collection Design:</w:t>
      </w:r>
    </w:p>
    <w:p>
      <w:pPr>
        <w:shd w:fill="F5F5F5" w:val="clear"/>
        <w:spacing w:after="60" w:before="60" w:line="276"/>
        <w:ind w:left="240"/>
      </w:pPr>
      <w:r>
        <w:rPr>
          <w:rFonts w:ascii="Consolas" w:eastAsia="Microsoft YaHei"/>
          <w:color w:val="333333"/>
          <w:sz w:val="20"/>
          <w:szCs w:val="20"/>
        </w:rPr>
        <w:t xml:space="preserve">  - memories: {id, user_id, content, embedding, metadata, timestamp}</w:t>
      </w:r>
    </w:p>
    <w:p>
      <w:pPr>
        <w:shd w:fill="F5F5F5" w:val="clear"/>
        <w:spacing w:after="60" w:before="60" w:line="276"/>
        <w:ind w:left="240"/>
      </w:pPr>
      <w:r>
        <w:rPr>
          <w:rFonts w:ascii="Consolas" w:eastAsia="Microsoft YaHei"/>
          <w:color w:val="333333"/>
          <w:sz w:val="20"/>
          <w:szCs w:val="20"/>
        </w:rPr>
        <w:t xml:space="preserve">  - Index: GPU_CAGRA (CUDA-accelerated)</w:t>
      </w:r>
    </w:p>
    <w:p>
      <w:pPr>
        <w:shd w:fill="F5F5F5" w:val="clear"/>
        <w:spacing w:after="60" w:before="60" w:line="276"/>
        <w:ind w:left="240"/>
      </w:pPr>
      <w:r>
        <w:rPr>
          <w:rFonts w:ascii="Consolas" w:eastAsia="Microsoft YaHei"/>
          <w:color w:val="333333"/>
          <w:sz w:val="20"/>
          <w:szCs w:val="20"/>
        </w:rPr>
        <w:t xml:space="preserve">  - Metric: COSINE similarity</w:t>
      </w:r>
    </w:p>
    <w:p>
      <w:pPr>
        <w:shd w:fill="F5F5F5" w:val="clear"/>
        <w:spacing w:after="60" w:before="60" w:line="276"/>
        <w:ind w:left="240"/>
      </w:pPr>
      <w:r>
        <w:rPr>
          <w:rFonts w:ascii="Consolas" w:eastAsia="Microsoft YaHei"/>
          <w:color w:val="333333"/>
          <w:sz w:val="20"/>
          <w:szCs w:val="20"/>
        </w:rPr>
        <w:t xml:space="preserve">  - Multi-tenant: Partition key by user_id</w:t>
      </w:r>
    </w:p>
    <w:p>
      <w:pPr>
        <w:pStyle w:val="Heading2"/>
        <w:spacing w:after="120" w:before="240"/>
      </w:pPr>
      <w:r>
        <w:rPr>
          <w:rFonts w:ascii="Calibri" w:eastAsia="SimHei"/>
          <w:b/>
          <w:bCs/>
          <w:color w:val="0A1628"/>
        </w:rPr>
        <w:t xml:space="preserve">4.2 GPU Acceleration</w:t>
      </w:r>
    </w:p>
    <w:p>
      <w:pPr>
        <w:spacing w:line="312"/>
        <w:ind w:firstLine="480"/>
        <w:jc w:val="both"/>
      </w:pPr>
      <w:r>
        <w:rPr>
          <w:color w:val="1A2B40"/>
          <w:sz w:val="24"/>
          <w:szCs w:val="24"/>
        </w:rPr>
        <w:t xml:space="preserve">Milvus supports GPU-accelerated indexing via cuVS (CUDA Vector Search) with the CAGRA algorithm. This enables real-time retrieval across billions of vectors, making it suitable for production-scale agent deployments where latency is critical.</w:t>
      </w:r>
    </w:p>
    <w:p>
      <w:pPr>
        <w:pStyle w:val="Heading2"/>
        <w:spacing w:after="120" w:before="240"/>
      </w:pPr>
      <w:r>
        <w:rPr>
          <w:rFonts w:ascii="Calibri" w:eastAsia="SimHei"/>
          <w:b/>
          <w:bCs/>
          <w:color w:val="0A1628"/>
        </w:rPr>
        <w:t xml:space="preserve">4.3 Multi-Tenant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37DCF2" w:val="clear"/>
            <w:tcMar>
              <w:top w:type="dxa" w:w="50"/>
              <w:left w:type="dxa" w:w="100"/>
              <w:bottom w:type="dxa" w:w="50"/>
              <w:right w:type="dxa" w:w="100"/>
            </w:tcMar>
          </w:tcPr>
          <w:p>
            <w:pPr>
              <w:jc w:val="center"/>
            </w:pPr>
            <w:r>
              <w:rPr>
                <w:b/>
                <w:bCs/>
                <w:color w:val="FFFFFF"/>
                <w:sz w:val="20"/>
                <w:szCs w:val="20"/>
              </w:rPr>
              <w:t xml:space="preserve">Strategy</w:t>
            </w:r>
          </w:p>
        </w:tc>
        <w:tc>
          <w:tcPr>
            <w:shd w:fill="37DCF2" w:val="clear"/>
            <w:tcMar>
              <w:top w:type="dxa" w:w="50"/>
              <w:left w:type="dxa" w:w="100"/>
              <w:bottom w:type="dxa" w:w="50"/>
              <w:right w:type="dxa" w:w="100"/>
            </w:tcMar>
          </w:tcPr>
          <w:p>
            <w:pPr>
              <w:jc w:val="center"/>
            </w:pPr>
            <w:r>
              <w:rPr>
                <w:b/>
                <w:bCs/>
                <w:color w:val="FFFFFF"/>
                <w:sz w:val="20"/>
                <w:szCs w:val="20"/>
              </w:rPr>
              <w:t xml:space="preserve">Description</w:t>
            </w:r>
          </w:p>
        </w:tc>
        <w:tc>
          <w:tcPr>
            <w:shd w:fill="37DCF2" w:val="clear"/>
            <w:tcMar>
              <w:top w:type="dxa" w:w="50"/>
              <w:left w:type="dxa" w:w="100"/>
              <w:bottom w:type="dxa" w:w="50"/>
              <w:right w:type="dxa" w:w="100"/>
            </w:tcMar>
          </w:tcPr>
          <w:p>
            <w:pPr>
              <w:jc w:val="center"/>
            </w:pPr>
            <w:r>
              <w:rPr>
                <w:b/>
                <w:bCs/>
                <w:color w:val="FFFFFF"/>
                <w:sz w:val="20"/>
                <w:szCs w:val="20"/>
              </w:rPr>
              <w:t xml:space="preserve">Use Case</w:t>
            </w:r>
          </w:p>
        </w:tc>
      </w:tr>
      <w:tr>
        <w:tc>
          <w:tcPr>
            <w:shd w:fill="FFFFFF" w:val="clear"/>
            <w:tcMar>
              <w:top w:type="dxa" w:w="40"/>
              <w:left w:type="dxa" w:w="80"/>
              <w:bottom w:type="dxa" w:w="40"/>
              <w:right w:type="dxa" w:w="80"/>
            </w:tcMar>
          </w:tcPr>
          <w:p>
            <w:r>
              <w:rPr>
                <w:sz w:val="18"/>
                <w:szCs w:val="18"/>
              </w:rPr>
              <w:t xml:space="preserve">Partition Key</w:t>
            </w:r>
          </w:p>
        </w:tc>
        <w:tc>
          <w:tcPr>
            <w:shd w:fill="FFFFFF" w:val="clear"/>
            <w:tcMar>
              <w:top w:type="dxa" w:w="40"/>
              <w:left w:type="dxa" w:w="80"/>
              <w:bottom w:type="dxa" w:w="40"/>
              <w:right w:type="dxa" w:w="80"/>
            </w:tcMar>
          </w:tcPr>
          <w:p>
            <w:r>
              <w:rPr>
                <w:sz w:val="18"/>
                <w:szCs w:val="18"/>
              </w:rPr>
              <w:t xml:space="preserve">Automatic routing by key field</w:t>
            </w:r>
          </w:p>
        </w:tc>
        <w:tc>
          <w:tcPr>
            <w:shd w:fill="FFFFFF" w:val="clear"/>
            <w:tcMar>
              <w:top w:type="dxa" w:w="40"/>
              <w:left w:type="dxa" w:w="80"/>
              <w:bottom w:type="dxa" w:w="40"/>
              <w:right w:type="dxa" w:w="80"/>
            </w:tcMar>
          </w:tcPr>
          <w:p>
            <w:r>
              <w:rPr>
                <w:sz w:val="18"/>
                <w:szCs w:val="18"/>
              </w:rPr>
              <w:t xml:space="preserve">SaaS multi-user</w:t>
            </w:r>
          </w:p>
        </w:tc>
      </w:tr>
      <w:tr>
        <w:tc>
          <w:tcPr>
            <w:shd w:fill="F4F8FC" w:val="clear"/>
            <w:tcMar>
              <w:top w:type="dxa" w:w="40"/>
              <w:left w:type="dxa" w:w="80"/>
              <w:bottom w:type="dxa" w:w="40"/>
              <w:right w:type="dxa" w:w="80"/>
            </w:tcMar>
          </w:tcPr>
          <w:p>
            <w:r>
              <w:rPr>
                <w:sz w:val="18"/>
                <w:szCs w:val="18"/>
              </w:rPr>
              <w:t xml:space="preserve">Collection Per Tenant</w:t>
            </w:r>
          </w:p>
        </w:tc>
        <w:tc>
          <w:tcPr>
            <w:shd w:fill="F4F8FC" w:val="clear"/>
            <w:tcMar>
              <w:top w:type="dxa" w:w="40"/>
              <w:left w:type="dxa" w:w="80"/>
              <w:bottom w:type="dxa" w:w="40"/>
              <w:right w:type="dxa" w:w="80"/>
            </w:tcMar>
          </w:tcPr>
          <w:p>
            <w:r>
              <w:rPr>
                <w:sz w:val="18"/>
                <w:szCs w:val="18"/>
              </w:rPr>
              <w:t xml:space="preserve">Isolated collections</w:t>
            </w:r>
          </w:p>
        </w:tc>
        <w:tc>
          <w:tcPr>
            <w:shd w:fill="F4F8FC" w:val="clear"/>
            <w:tcMar>
              <w:top w:type="dxa" w:w="40"/>
              <w:left w:type="dxa" w:w="80"/>
              <w:bottom w:type="dxa" w:w="40"/>
              <w:right w:type="dxa" w:w="80"/>
            </w:tcMar>
          </w:tcPr>
          <w:p>
            <w:r>
              <w:rPr>
                <w:sz w:val="18"/>
                <w:szCs w:val="18"/>
              </w:rPr>
              <w:t xml:space="preserve">Enterprise isolation</w:t>
            </w:r>
          </w:p>
        </w:tc>
      </w:tr>
      <w:tr>
        <w:tc>
          <w:tcPr>
            <w:shd w:fill="FFFFFF" w:val="clear"/>
            <w:tcMar>
              <w:top w:type="dxa" w:w="40"/>
              <w:left w:type="dxa" w:w="80"/>
              <w:bottom w:type="dxa" w:w="40"/>
              <w:right w:type="dxa" w:w="80"/>
            </w:tcMar>
          </w:tcPr>
          <w:p>
            <w:r>
              <w:rPr>
                <w:sz w:val="18"/>
                <w:szCs w:val="18"/>
              </w:rPr>
              <w:t xml:space="preserve">Database Per Tenant</w:t>
            </w:r>
          </w:p>
        </w:tc>
        <w:tc>
          <w:tcPr>
            <w:shd w:fill="FFFFFF" w:val="clear"/>
            <w:tcMar>
              <w:top w:type="dxa" w:w="40"/>
              <w:left w:type="dxa" w:w="80"/>
              <w:bottom w:type="dxa" w:w="40"/>
              <w:right w:type="dxa" w:w="80"/>
            </w:tcMar>
          </w:tcPr>
          <w:p>
            <w:r>
              <w:rPr>
                <w:sz w:val="18"/>
                <w:szCs w:val="18"/>
              </w:rPr>
              <w:t xml:space="preserve">Full database separation</w:t>
            </w:r>
          </w:p>
        </w:tc>
        <w:tc>
          <w:tcPr>
            <w:shd w:fill="FFFFFF" w:val="clear"/>
            <w:tcMar>
              <w:top w:type="dxa" w:w="40"/>
              <w:left w:type="dxa" w:w="80"/>
              <w:bottom w:type="dxa" w:w="40"/>
              <w:right w:type="dxa" w:w="80"/>
            </w:tcMar>
          </w:tcPr>
          <w:p>
            <w:r>
              <w:rPr>
                <w:sz w:val="18"/>
                <w:szCs w:val="18"/>
              </w:rPr>
              <w:t xml:space="preserve">Regulatory compliance</w:t>
            </w:r>
          </w:p>
        </w:tc>
      </w:tr>
      <w:tr>
        <w:tc>
          <w:tcPr>
            <w:shd w:fill="F4F8FC" w:val="clear"/>
            <w:tcMar>
              <w:top w:type="dxa" w:w="40"/>
              <w:left w:type="dxa" w:w="80"/>
              <w:bottom w:type="dxa" w:w="40"/>
              <w:right w:type="dxa" w:w="80"/>
            </w:tcMar>
          </w:tcPr>
          <w:p>
            <w:r>
              <w:rPr>
                <w:sz w:val="18"/>
                <w:szCs w:val="18"/>
              </w:rPr>
              <w:t xml:space="preserve">Payload Filtering</w:t>
            </w:r>
          </w:p>
        </w:tc>
        <w:tc>
          <w:tcPr>
            <w:shd w:fill="F4F8FC" w:val="clear"/>
            <w:tcMar>
              <w:top w:type="dxa" w:w="40"/>
              <w:left w:type="dxa" w:w="80"/>
              <w:bottom w:type="dxa" w:w="40"/>
              <w:right w:type="dxa" w:w="80"/>
            </w:tcMar>
          </w:tcPr>
          <w:p>
            <w:r>
              <w:rPr>
                <w:sz w:val="18"/>
                <w:szCs w:val="18"/>
              </w:rPr>
              <w:t xml:space="preserve">Metadata-based filtering</w:t>
            </w:r>
          </w:p>
        </w:tc>
        <w:tc>
          <w:tcPr>
            <w:shd w:fill="F4F8FC" w:val="clear"/>
            <w:tcMar>
              <w:top w:type="dxa" w:w="40"/>
              <w:left w:type="dxa" w:w="80"/>
              <w:bottom w:type="dxa" w:w="40"/>
              <w:right w:type="dxa" w:w="80"/>
            </w:tcMar>
          </w:tcPr>
          <w:p>
            <w:r>
              <w:rPr>
                <w:sz w:val="18"/>
                <w:szCs w:val="18"/>
              </w:rPr>
              <w:t xml:space="preserve">Flexible access control</w:t>
            </w:r>
          </w:p>
        </w:tc>
      </w:tr>
    </w:tbl>
    <w:p>
      <w:pPr>
        <w:spacing w:before="200"/>
      </w:pPr>
    </w:p>
    <w:p>
      <w:pPr>
        <w:pStyle w:val="Heading2"/>
        <w:spacing w:after="120" w:before="240"/>
      </w:pPr>
      <w:r>
        <w:rPr>
          <w:rFonts w:ascii="Calibri" w:eastAsia="SimHei"/>
          <w:b/>
          <w:bCs/>
          <w:color w:val="0A1628"/>
        </w:rPr>
        <w:t xml:space="preserve">4.4 Integration with LangChain 1.0</w:t>
      </w:r>
    </w:p>
    <w:p>
      <w:pPr>
        <w:shd w:fill="F5F5F5" w:val="clear"/>
        <w:spacing w:after="60" w:before="60" w:line="276"/>
        <w:ind w:left="240"/>
      </w:pPr>
      <w:r>
        <w:rPr>
          <w:rFonts w:ascii="Consolas" w:eastAsia="Microsoft YaHei"/>
          <w:color w:val="333333"/>
          <w:sz w:val="20"/>
          <w:szCs w:val="20"/>
        </w:rPr>
        <w:t xml:space="preserve">// LangChain + Milvus Memory</w:t>
      </w:r>
    </w:p>
    <w:p>
      <w:pPr>
        <w:shd w:fill="F5F5F5" w:val="clear"/>
        <w:spacing w:after="60" w:before="60" w:line="276"/>
        <w:ind w:left="240"/>
      </w:pPr>
      <w:r>
        <w:rPr>
          <w:rFonts w:ascii="Consolas" w:eastAsia="Microsoft YaHei"/>
          <w:color w:val="333333"/>
          <w:sz w:val="20"/>
          <w:szCs w:val="20"/>
        </w:rPr>
        <w:t xml:space="preserve">from langchain.memory import MilvusMemory</w:t>
      </w:r>
    </w:p>
    <w:p>
      <w:pPr>
        <w:shd w:fill="F5F5F5" w:val="clear"/>
        <w:spacing w:after="60" w:before="60" w:line="276"/>
        <w:ind w:left="240"/>
      </w:pPr>
      <w:r>
        <w:rPr>
          <w:rFonts w:ascii="Consolas" w:eastAsia="Microsoft YaHei"/>
          <w:color w:val="333333"/>
          <w:sz w:val="20"/>
          <w:szCs w:val="20"/>
        </w:rPr>
        <w:t xml:space="preserve"/>
      </w:r>
    </w:p>
    <w:p>
      <w:pPr>
        <w:shd w:fill="F5F5F5" w:val="clear"/>
        <w:spacing w:after="60" w:before="60" w:line="276"/>
        <w:ind w:left="240"/>
      </w:pPr>
      <w:r>
        <w:rPr>
          <w:rFonts w:ascii="Consolas" w:eastAsia="Microsoft YaHei"/>
          <w:color w:val="333333"/>
          <w:sz w:val="20"/>
          <w:szCs w:val="20"/>
        </w:rPr>
        <w:t xml:space="preserve">memory = MilvusMemory(</w:t>
      </w:r>
    </w:p>
    <w:p>
      <w:pPr>
        <w:shd w:fill="F5F5F5" w:val="clear"/>
        <w:spacing w:after="60" w:before="60" w:line="276"/>
        <w:ind w:left="240"/>
      </w:pPr>
      <w:r>
        <w:rPr>
          <w:rFonts w:ascii="Consolas" w:eastAsia="Microsoft YaHei"/>
          <w:color w:val="333333"/>
          <w:sz w:val="20"/>
          <w:szCs w:val="20"/>
        </w:rPr>
        <w:t xml:space="preserve">    collection_name="agent_memory",</w:t>
      </w:r>
    </w:p>
    <w:p>
      <w:pPr>
        <w:shd w:fill="F5F5F5" w:val="clear"/>
        <w:spacing w:after="60" w:before="60" w:line="276"/>
        <w:ind w:left="240"/>
      </w:pPr>
      <w:r>
        <w:rPr>
          <w:rFonts w:ascii="Consolas" w:eastAsia="Microsoft YaHei"/>
          <w:color w:val="333333"/>
          <w:sz w:val="20"/>
          <w:szCs w:val="20"/>
        </w:rPr>
        <w:t xml:space="preserve">    connection_args={"host": "localhost", "port": "19530"}</w:t>
      </w:r>
    </w:p>
    <w:p>
      <w:pPr>
        <w:shd w:fill="F5F5F5" w:val="clear"/>
        <w:spacing w:after="60" w:before="60" w:line="276"/>
        <w:ind w:left="240"/>
      </w:pPr>
      <w:r>
        <w:rPr>
          <w:rFonts w:ascii="Consolas" w:eastAsia="Microsoft YaHei"/>
          <w:color w:val="333333"/>
          <w:sz w:val="20"/>
          <w:szCs w:val="20"/>
        </w:rPr>
        <w:t xml:space="preserve">)</w:t>
      </w:r>
    </w:p>
    <w:p>
      <w:pPr>
        <w:shd w:fill="F5F5F5" w:val="clear"/>
        <w:spacing w:after="60" w:before="60" w:line="276"/>
        <w:ind w:left="240"/>
      </w:pPr>
      <w:r>
        <w:rPr>
          <w:rFonts w:ascii="Consolas" w:eastAsia="Microsoft YaHei"/>
          <w:color w:val="333333"/>
          <w:sz w:val="20"/>
          <w:szCs w:val="20"/>
        </w:rPr>
        <w:t xml:space="preserve"/>
      </w:r>
    </w:p>
    <w:p>
      <w:pPr>
        <w:shd w:fill="F5F5F5" w:val="clear"/>
        <w:spacing w:after="60" w:before="60" w:line="276"/>
        <w:ind w:left="240"/>
      </w:pPr>
      <w:r>
        <w:rPr>
          <w:rFonts w:ascii="Consolas" w:eastAsia="Microsoft YaHei"/>
          <w:color w:val="333333"/>
          <w:sz w:val="20"/>
          <w:szCs w:val="20"/>
        </w:rPr>
        <w:t xml:space="preserve">// Automatic memory injection in chain</w:t>
      </w:r>
    </w:p>
    <w:p>
      <w:pPr>
        <w:shd w:fill="F5F5F5" w:val="clear"/>
        <w:spacing w:after="60" w:before="60" w:line="276"/>
        <w:ind w:left="240"/>
      </w:pPr>
      <w:r>
        <w:rPr>
          <w:rFonts w:ascii="Consolas" w:eastAsia="Microsoft YaHei"/>
          <w:color w:val="333333"/>
          <w:sz w:val="20"/>
          <w:szCs w:val="20"/>
        </w:rPr>
        <w:t xml:space="preserve">chain = LLMChain(llm=llm, memory=memory)</w:t>
      </w:r>
    </w:p>
    <w:p>
      <w:pPr>
        <w:pStyle w:val="Heading1"/>
        <w:spacing w:after="120" w:before="360"/>
      </w:pPr>
      <w:r>
        <w:rPr>
          <w:rFonts w:ascii="Calibri" w:eastAsia="SimHei"/>
          <w:b/>
          <w:bCs/>
          <w:color w:val="0A1628"/>
        </w:rPr>
        <w:t xml:space="preserve">5. Letta: MemGPT-Based Stateful Agents</w:t>
      </w:r>
    </w:p>
    <w:p>
      <w:pPr>
        <w:pStyle w:val="Heading2"/>
        <w:spacing w:after="120" w:before="240"/>
      </w:pPr>
      <w:r>
        <w:rPr>
          <w:rFonts w:ascii="Calibri" w:eastAsia="SimHei"/>
          <w:b/>
          <w:bCs/>
          <w:color w:val="0A1628"/>
        </w:rPr>
        <w:t xml:space="preserve">5.1 Architecture Overview</w:t>
      </w:r>
    </w:p>
    <w:p>
      <w:pPr>
        <w:spacing w:line="312"/>
        <w:ind w:firstLine="480"/>
        <w:jc w:val="both"/>
      </w:pPr>
      <w:r>
        <w:rPr>
          <w:color w:val="1A2B40"/>
          <w:sz w:val="24"/>
          <w:szCs w:val="24"/>
        </w:rPr>
        <w:t xml:space="preserve">Letta implements the MemGPT architecture, providing stateful agents with hierarchical memory management. Unlike other systems that treat memory as a separate layer, Letta integrates memory management into the agent's core cognition cycle.</w:t>
      </w:r>
    </w:p>
    <w:p>
      <w:pPr>
        <w:shd w:fill="F5F5F5" w:val="clear"/>
        <w:spacing w:after="60" w:before="60" w:line="276"/>
        <w:ind w:left="240"/>
      </w:pPr>
      <w:r>
        <w:rPr>
          <w:rFonts w:ascii="Consolas" w:eastAsia="Microsoft YaHei"/>
          <w:color w:val="333333"/>
          <w:sz w:val="20"/>
          <w:szCs w:val="20"/>
        </w:rPr>
        <w:t xml:space="preserve">// MemGPT Memory Hierarchy</w:t>
      </w:r>
    </w:p>
    <w:p>
      <w:pPr>
        <w:shd w:fill="F5F5F5" w:val="clear"/>
        <w:spacing w:after="60" w:before="60" w:line="276"/>
        <w:ind w:left="240"/>
      </w:pPr>
      <w:r>
        <w:rPr>
          <w:rFonts w:ascii="Consolas" w:eastAsia="Microsoft YaHei"/>
          <w:color w:val="333333"/>
          <w:sz w:val="20"/>
          <w:szCs w:val="20"/>
        </w:rPr>
        <w:t xml:space="preserve">Main Context (System Prompt + Working Context)</w:t>
      </w:r>
    </w:p>
    <w:p>
      <w:pPr>
        <w:shd w:fill="F5F5F5" w:val="clear"/>
        <w:spacing w:after="60" w:before="60" w:line="276"/>
        <w:ind w:left="240"/>
      </w:pPr>
      <w:r>
        <w:rPr>
          <w:rFonts w:ascii="Consolas" w:eastAsia="Microsoft YaHei"/>
          <w:color w:val="333333"/>
          <w:sz w:val="20"/>
          <w:szCs w:val="20"/>
        </w:rPr>
        <w:t xml:space="preserve">    |</w:t>
      </w:r>
    </w:p>
    <w:p>
      <w:pPr>
        <w:shd w:fill="F5F5F5" w:val="clear"/>
        <w:spacing w:after="60" w:before="60" w:line="276"/>
        <w:ind w:left="240"/>
      </w:pPr>
      <w:r>
        <w:rPr>
          <w:rFonts w:ascii="Consolas" w:eastAsia="Microsoft YaHei"/>
          <w:color w:val="333333"/>
          <w:sz w:val="20"/>
          <w:szCs w:val="20"/>
        </w:rPr>
        <w:t xml:space="preserve">    +-- Core Memory: Always-loaded key facts</w:t>
      </w:r>
    </w:p>
    <w:p>
      <w:pPr>
        <w:shd w:fill="F5F5F5" w:val="clear"/>
        <w:spacing w:after="60" w:before="60" w:line="276"/>
        <w:ind w:left="240"/>
      </w:pPr>
      <w:r>
        <w:rPr>
          <w:rFonts w:ascii="Consolas" w:eastAsia="Microsoft YaHei"/>
          <w:color w:val="333333"/>
          <w:sz w:val="20"/>
          <w:szCs w:val="20"/>
        </w:rPr>
        <w:t xml:space="preserve">    |</w:t>
      </w:r>
    </w:p>
    <w:p>
      <w:pPr>
        <w:shd w:fill="F5F5F5" w:val="clear"/>
        <w:spacing w:after="60" w:before="60" w:line="276"/>
        <w:ind w:left="240"/>
      </w:pPr>
      <w:r>
        <w:rPr>
          <w:rFonts w:ascii="Consolas" w:eastAsia="Microsoft YaHei"/>
          <w:color w:val="333333"/>
          <w:sz w:val="20"/>
          <w:szCs w:val="20"/>
        </w:rPr>
        <w:t xml:space="preserve">    +-- Archival Memory: Infinite external storage</w:t>
      </w:r>
    </w:p>
    <w:p>
      <w:pPr>
        <w:shd w:fill="F5F5F5" w:val="clear"/>
        <w:spacing w:after="60" w:before="60" w:line="276"/>
        <w:ind w:left="240"/>
      </w:pPr>
      <w:r>
        <w:rPr>
          <w:rFonts w:ascii="Consolas" w:eastAsia="Microsoft YaHei"/>
          <w:color w:val="333333"/>
          <w:sz w:val="20"/>
          <w:szCs w:val="20"/>
        </w:rPr>
        <w:t xml:space="preserve">    |</w:t>
      </w:r>
    </w:p>
    <w:p>
      <w:pPr>
        <w:shd w:fill="F5F5F5" w:val="clear"/>
        <w:spacing w:after="60" w:before="60" w:line="276"/>
        <w:ind w:left="240"/>
      </w:pPr>
      <w:r>
        <w:rPr>
          <w:rFonts w:ascii="Consolas" w:eastAsia="Microsoft YaHei"/>
          <w:color w:val="333333"/>
          <w:sz w:val="20"/>
          <w:szCs w:val="20"/>
        </w:rPr>
        <w:t xml:space="preserve">    +-- Recall Memory: Conversation history</w:t>
      </w:r>
    </w:p>
    <w:p>
      <w:pPr>
        <w:pStyle w:val="Heading2"/>
        <w:spacing w:after="120" w:before="240"/>
      </w:pPr>
      <w:r>
        <w:rPr>
          <w:rFonts w:ascii="Calibri" w:eastAsia="SimHei"/>
          <w:b/>
          <w:bCs/>
          <w:color w:val="0A1628"/>
        </w:rPr>
        <w:t xml:space="preserve">5.2 Self-Directed Memory Management</w:t>
      </w:r>
    </w:p>
    <w:p>
      <w:pPr>
        <w:spacing w:line="312"/>
        <w:ind w:firstLine="480"/>
        <w:jc w:val="both"/>
      </w:pPr>
      <w:r>
        <w:rPr>
          <w:color w:val="1A2B40"/>
          <w:sz w:val="24"/>
          <w:szCs w:val="24"/>
        </w:rPr>
        <w:t xml:space="preserve">Letta's key innovation is self-directed memory management: the agent decides what to remember, what to forget, and when to retrieve from archival memory. This mimics human cognitive processes where we consciously decide what information is worth storing.</w:t>
      </w:r>
    </w:p>
    <w:p>
      <w:pPr>
        <w:pStyle w:val="Heading2"/>
        <w:spacing w:after="120" w:before="240"/>
      </w:pPr>
      <w:r>
        <w:rPr>
          <w:rFonts w:ascii="Calibri" w:eastAsia="SimHei"/>
          <w:b/>
          <w:bCs/>
          <w:color w:val="0A1628"/>
        </w:rPr>
        <w:t xml:space="preserve">5.3 Key Features</w:t>
      </w:r>
    </w:p>
    <w:p>
      <w:pPr>
        <w:spacing w:line="312"/>
        <w:ind w:left="480"/>
      </w:pPr>
      <w:r>
        <w:rPr>
          <w:color w:val="37DCF2"/>
          <w:sz w:val="24"/>
          <w:szCs w:val="24"/>
        </w:rPr>
        <w:t xml:space="preserve">• </w:t>
      </w:r>
      <w:r>
        <w:rPr>
          <w:color w:val="1A2B40"/>
          <w:sz w:val="24"/>
          <w:szCs w:val="24"/>
        </w:rPr>
        <w:t xml:space="preserve">Stateful Agents: Maintains state across sessions without external management</w:t>
      </w:r>
    </w:p>
    <w:p>
      <w:pPr>
        <w:spacing w:line="312"/>
        <w:ind w:left="480"/>
      </w:pPr>
      <w:r>
        <w:rPr>
          <w:color w:val="37DCF2"/>
          <w:sz w:val="24"/>
          <w:szCs w:val="24"/>
        </w:rPr>
        <w:t xml:space="preserve">• </w:t>
      </w:r>
      <w:r>
        <w:rPr>
          <w:color w:val="1A2B40"/>
          <w:sz w:val="24"/>
          <w:szCs w:val="24"/>
        </w:rPr>
        <w:t xml:space="preserve">Self-Improvement: Agents refine their memory over time</w:t>
      </w:r>
    </w:p>
    <w:p>
      <w:pPr>
        <w:spacing w:line="312"/>
        <w:ind w:left="480"/>
      </w:pPr>
      <w:r>
        <w:rPr>
          <w:color w:val="37DCF2"/>
          <w:sz w:val="24"/>
          <w:szCs w:val="24"/>
        </w:rPr>
        <w:t xml:space="preserve">• </w:t>
      </w:r>
      <w:r>
        <w:rPr>
          <w:color w:val="1A2B40"/>
          <w:sz w:val="24"/>
          <w:szCs w:val="24"/>
        </w:rPr>
        <w:t xml:space="preserve">Multi-Model Support: Works with any LLM provider</w:t>
      </w:r>
    </w:p>
    <w:p>
      <w:pPr>
        <w:spacing w:line="312"/>
        <w:ind w:left="480"/>
      </w:pPr>
      <w:r>
        <w:rPr>
          <w:color w:val="37DCF2"/>
          <w:sz w:val="24"/>
          <w:szCs w:val="24"/>
        </w:rPr>
        <w:t xml:space="preserve">• </w:t>
      </w:r>
      <w:r>
        <w:rPr>
          <w:color w:val="1A2B40"/>
          <w:sz w:val="24"/>
          <w:szCs w:val="24"/>
        </w:rPr>
        <w:t xml:space="preserve">Idle Processing: Memory consolidation during idle periods</w:t>
      </w:r>
    </w:p>
    <w:p>
      <w:pPr>
        <w:spacing w:line="312"/>
        <w:ind w:left="480"/>
      </w:pPr>
      <w:r>
        <w:rPr>
          <w:color w:val="37DCF2"/>
          <w:sz w:val="24"/>
          <w:szCs w:val="24"/>
        </w:rPr>
        <w:t xml:space="preserve">• </w:t>
      </w:r>
      <w:r>
        <w:rPr>
          <w:color w:val="1A2B40"/>
          <w:sz w:val="24"/>
          <w:szCs w:val="24"/>
        </w:rPr>
        <w:t xml:space="preserve">Precomputed Responses: Anticipatory response generation</w:t>
      </w:r>
    </w:p>
    <w:p>
      <w:pPr>
        <w:pStyle w:val="Heading2"/>
        <w:spacing w:after="120" w:before="240"/>
      </w:pPr>
      <w:r>
        <w:rPr>
          <w:rFonts w:ascii="Calibri" w:eastAsia="SimHei"/>
          <w:b/>
          <w:bCs/>
          <w:color w:val="0A1628"/>
        </w:rPr>
        <w:t xml:space="preserve">5.4 Benchmark Performance</w:t>
      </w:r>
    </w:p>
    <w:p>
      <w:pPr>
        <w:spacing w:line="312"/>
        <w:ind w:firstLine="480"/>
        <w:jc w:val="both"/>
      </w:pPr>
      <w:r>
        <w:rPr>
          <w:color w:val="1A2B40"/>
          <w:sz w:val="24"/>
          <w:szCs w:val="24"/>
        </w:rPr>
        <w:t xml:space="preserve">Letta has been validated on the STATE-Bench benchmark (Stateful Task Agent Evaluation), which measures how agents improve with experience on realistic enterprise tasks. The framework demonstrates significant improvements in task completion rates when memory is enabled.</w:t>
      </w:r>
    </w:p>
    <w:p>
      <w:pPr>
        <w:pStyle w:val="Heading1"/>
        <w:spacing w:after="120" w:before="360"/>
      </w:pPr>
      <w:r>
        <w:rPr>
          <w:rFonts w:ascii="Calibri" w:eastAsia="SimHei"/>
          <w:b/>
          <w:bCs/>
          <w:color w:val="0A1628"/>
        </w:rPr>
        <w:t xml:space="preserve">6. Graphiti: Knowledge Graph Memory</w:t>
      </w:r>
    </w:p>
    <w:p>
      <w:pPr>
        <w:pStyle w:val="Heading2"/>
        <w:spacing w:after="120" w:before="240"/>
      </w:pPr>
      <w:r>
        <w:rPr>
          <w:rFonts w:ascii="Calibri" w:eastAsia="SimHei"/>
          <w:b/>
          <w:bCs/>
          <w:color w:val="0A1628"/>
        </w:rPr>
        <w:t xml:space="preserve">6.1 Architecture Overview</w:t>
      </w:r>
    </w:p>
    <w:p>
      <w:pPr>
        <w:spacing w:line="312"/>
        <w:ind w:firstLine="480"/>
        <w:jc w:val="both"/>
      </w:pPr>
      <w:r>
        <w:rPr>
          <w:color w:val="1A2B40"/>
          <w:sz w:val="24"/>
          <w:szCs w:val="24"/>
        </w:rPr>
        <w:t xml:space="preserve">Graphiti (by Zep AI) implements memory using temporal knowledge graphs stored in Neo4j. Unlike vector-only approaches, Graphiti captures relationships between entities and tracks how these relationships evolve over time.</w:t>
      </w:r>
    </w:p>
    <w:p>
      <w:pPr>
        <w:shd w:fill="F5F5F5" w:val="clear"/>
        <w:spacing w:after="60" w:before="60" w:line="276"/>
        <w:ind w:left="240"/>
      </w:pPr>
      <w:r>
        <w:rPr>
          <w:rFonts w:ascii="Consolas" w:eastAsia="Microsoft YaHei"/>
          <w:color w:val="333333"/>
          <w:sz w:val="20"/>
          <w:szCs w:val="20"/>
        </w:rPr>
        <w:t xml:space="preserve">// Graphiti Knowledge Graph Structure</w:t>
      </w:r>
    </w:p>
    <w:p>
      <w:pPr>
        <w:shd w:fill="F5F5F5" w:val="clear"/>
        <w:spacing w:after="60" w:before="60" w:line="276"/>
        <w:ind w:left="240"/>
      </w:pPr>
      <w:r>
        <w:rPr>
          <w:rFonts w:ascii="Consolas" w:eastAsia="Microsoft YaHei"/>
          <w:color w:val="333333"/>
          <w:sz w:val="20"/>
          <w:szCs w:val="20"/>
        </w:rPr>
        <w:t xml:space="preserve">Nodes: Entities (people, concepts, documents, events)</w:t>
      </w:r>
    </w:p>
    <w:p>
      <w:pPr>
        <w:shd w:fill="F5F5F5" w:val="clear"/>
        <w:spacing w:after="60" w:before="60" w:line="276"/>
        <w:ind w:left="240"/>
      </w:pPr>
      <w:r>
        <w:rPr>
          <w:rFonts w:ascii="Consolas" w:eastAsia="Microsoft YaHei"/>
          <w:color w:val="333333"/>
          <w:sz w:val="20"/>
          <w:szCs w:val="20"/>
        </w:rPr>
        <w:t xml:space="preserve">Edges: Relationships with temporal attributes</w:t>
      </w:r>
    </w:p>
    <w:p>
      <w:pPr>
        <w:shd w:fill="F5F5F5" w:val="clear"/>
        <w:spacing w:after="60" w:before="60" w:line="276"/>
        <w:ind w:left="240"/>
      </w:pPr>
      <w:r>
        <w:rPr>
          <w:rFonts w:ascii="Consolas" w:eastAsia="Microsoft YaHei"/>
          <w:color w:val="333333"/>
          <w:sz w:val="20"/>
          <w:szCs w:val="20"/>
        </w:rPr>
        <w:t xml:space="preserve">    - created_at: When relationship formed</w:t>
      </w:r>
    </w:p>
    <w:p>
      <w:pPr>
        <w:shd w:fill="F5F5F5" w:val="clear"/>
        <w:spacing w:after="60" w:before="60" w:line="276"/>
        <w:ind w:left="240"/>
      </w:pPr>
      <w:r>
        <w:rPr>
          <w:rFonts w:ascii="Consolas" w:eastAsia="Microsoft YaHei"/>
          <w:color w:val="333333"/>
          <w:sz w:val="20"/>
          <w:szCs w:val="20"/>
        </w:rPr>
        <w:t xml:space="preserve">    - valid_from/until: Temporal validity</w:t>
      </w:r>
    </w:p>
    <w:p>
      <w:pPr>
        <w:shd w:fill="F5F5F5" w:val="clear"/>
        <w:spacing w:after="60" w:before="60" w:line="276"/>
        <w:ind w:left="240"/>
      </w:pPr>
      <w:r>
        <w:rPr>
          <w:rFonts w:ascii="Consolas" w:eastAsia="Microsoft YaHei"/>
          <w:color w:val="333333"/>
          <w:sz w:val="20"/>
          <w:szCs w:val="20"/>
        </w:rPr>
        <w:t xml:space="preserve">    - confidence: Relationship certainty</w:t>
      </w:r>
    </w:p>
    <w:p>
      <w:pPr>
        <w:shd w:fill="F5F5F5" w:val="clear"/>
        <w:spacing w:after="60" w:before="60" w:line="276"/>
        <w:ind w:left="240"/>
      </w:pPr>
      <w:r>
        <w:rPr>
          <w:rFonts w:ascii="Consolas" w:eastAsia="Microsoft YaHei"/>
          <w:color w:val="333333"/>
          <w:sz w:val="20"/>
          <w:szCs w:val="20"/>
        </w:rPr>
        <w:t xml:space="preserve">    - source: Origin of relationship</w:t>
      </w:r>
    </w:p>
    <w:p>
      <w:pPr>
        <w:pStyle w:val="Heading2"/>
        <w:spacing w:after="120" w:before="240"/>
      </w:pPr>
      <w:r>
        <w:rPr>
          <w:rFonts w:ascii="Calibri" w:eastAsia="SimHei"/>
          <w:b/>
          <w:bCs/>
          <w:color w:val="0A1628"/>
        </w:rPr>
        <w:t xml:space="preserve">6.2 Temporal Context Graphs</w:t>
      </w:r>
    </w:p>
    <w:p>
      <w:pPr>
        <w:spacing w:line="312"/>
        <w:ind w:firstLine="480"/>
        <w:jc w:val="both"/>
      </w:pPr>
      <w:r>
        <w:rPr>
          <w:color w:val="1A2B40"/>
          <w:sz w:val="24"/>
          <w:szCs w:val="24"/>
        </w:rPr>
        <w:t xml:space="preserve">Graphiti's core innovation is temporal awareness. Relationships are not static - they have validity periods, confidence scores, and provenance. This enables queries like "What did the user believe about X last month?" or "How has the project evolved?"</w:t>
      </w:r>
    </w:p>
    <w:p>
      <w:pPr>
        <w:pStyle w:val="Heading2"/>
        <w:spacing w:after="120" w:before="240"/>
      </w:pPr>
      <w:r>
        <w:rPr>
          <w:rFonts w:ascii="Calibri" w:eastAsia="SimHei"/>
          <w:b/>
          <w:bCs/>
          <w:color w:val="0A1628"/>
        </w:rPr>
        <w:t xml:space="preserve">6.3 Integration Requirements</w:t>
      </w:r>
    </w:p>
    <w:p>
      <w:pPr>
        <w:spacing w:line="312"/>
        <w:ind w:left="480"/>
      </w:pPr>
      <w:r>
        <w:rPr>
          <w:color w:val="37DCF2"/>
          <w:sz w:val="24"/>
          <w:szCs w:val="24"/>
        </w:rPr>
        <w:t xml:space="preserve">• </w:t>
      </w:r>
      <w:r>
        <w:rPr>
          <w:color w:val="1A2B40"/>
          <w:sz w:val="24"/>
          <w:szCs w:val="24"/>
        </w:rPr>
        <w:t xml:space="preserve">Neo4j Database: Required for graph storage</w:t>
      </w:r>
    </w:p>
    <w:p>
      <w:pPr>
        <w:spacing w:line="312"/>
        <w:ind w:left="480"/>
      </w:pPr>
      <w:r>
        <w:rPr>
          <w:color w:val="37DCF2"/>
          <w:sz w:val="24"/>
          <w:szCs w:val="24"/>
        </w:rPr>
        <w:t xml:space="preserve">• </w:t>
      </w:r>
      <w:r>
        <w:rPr>
          <w:color w:val="1A2B40"/>
          <w:sz w:val="24"/>
          <w:szCs w:val="24"/>
        </w:rPr>
        <w:t xml:space="preserve">Entity Extraction: LLM-based or NLP-based entity recognition</w:t>
      </w:r>
    </w:p>
    <w:p>
      <w:pPr>
        <w:spacing w:line="312"/>
        <w:ind w:left="480"/>
      </w:pPr>
      <w:r>
        <w:rPr>
          <w:color w:val="37DCF2"/>
          <w:sz w:val="24"/>
          <w:szCs w:val="24"/>
        </w:rPr>
        <w:t xml:space="preserve">• </w:t>
      </w:r>
      <w:r>
        <w:rPr>
          <w:color w:val="1A2B40"/>
          <w:sz w:val="24"/>
          <w:szCs w:val="24"/>
        </w:rPr>
        <w:t xml:space="preserve">Relationship Inference: LLM-based relationship detection</w:t>
      </w:r>
    </w:p>
    <w:p>
      <w:pPr>
        <w:spacing w:line="312"/>
        <w:ind w:left="480"/>
      </w:pPr>
      <w:r>
        <w:rPr>
          <w:color w:val="37DCF2"/>
          <w:sz w:val="24"/>
          <w:szCs w:val="24"/>
        </w:rPr>
        <w:t xml:space="preserve">• </w:t>
      </w:r>
      <w:r>
        <w:rPr>
          <w:color w:val="1A2B40"/>
          <w:sz w:val="24"/>
          <w:szCs w:val="24"/>
        </w:rPr>
        <w:t xml:space="preserve">Graph Queries: Cypher query language for retrieval</w:t>
      </w:r>
    </w:p>
    <w:p>
      <w:pPr>
        <w:pStyle w:val="Heading2"/>
        <w:spacing w:after="120" w:before="240"/>
      </w:pPr>
      <w:r>
        <w:rPr>
          <w:rFonts w:ascii="Calibri" w:eastAsia="SimHei"/>
          <w:b/>
          <w:bCs/>
          <w:color w:val="0A1628"/>
        </w:rPr>
        <w:t xml:space="preserve">6.4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37DCF2" w:val="clear"/>
            <w:tcMar>
              <w:top w:type="dxa" w:w="50"/>
              <w:left w:type="dxa" w:w="100"/>
              <w:bottom w:type="dxa" w:w="50"/>
              <w:right w:type="dxa" w:w="100"/>
            </w:tcMar>
          </w:tcPr>
          <w:p>
            <w:pPr>
              <w:jc w:val="center"/>
            </w:pPr>
            <w:r>
              <w:rPr>
                <w:b/>
                <w:bCs/>
                <w:color w:val="FFFFFF"/>
                <w:sz w:val="20"/>
                <w:szCs w:val="20"/>
              </w:rPr>
              <w:t xml:space="preserve">Use Case</w:t>
            </w:r>
          </w:p>
        </w:tc>
        <w:tc>
          <w:tcPr>
            <w:shd w:fill="37DCF2" w:val="clear"/>
            <w:tcMar>
              <w:top w:type="dxa" w:w="50"/>
              <w:left w:type="dxa" w:w="100"/>
              <w:bottom w:type="dxa" w:w="50"/>
              <w:right w:type="dxa" w:w="100"/>
            </w:tcMar>
          </w:tcPr>
          <w:p>
            <w:pPr>
              <w:jc w:val="center"/>
            </w:pPr>
            <w:r>
              <w:rPr>
                <w:b/>
                <w:bCs/>
                <w:color w:val="FFFFFF"/>
                <w:sz w:val="20"/>
                <w:szCs w:val="20"/>
              </w:rPr>
              <w:t xml:space="preserve">Graphiti Advantage</w:t>
            </w:r>
          </w:p>
        </w:tc>
      </w:tr>
      <w:tr>
        <w:tc>
          <w:tcPr>
            <w:shd w:fill="FFFFFF" w:val="clear"/>
            <w:tcMar>
              <w:top w:type="dxa" w:w="40"/>
              <w:left w:type="dxa" w:w="80"/>
              <w:bottom w:type="dxa" w:w="40"/>
              <w:right w:type="dxa" w:w="80"/>
            </w:tcMar>
          </w:tcPr>
          <w:p>
            <w:r>
              <w:rPr>
                <w:sz w:val="18"/>
                <w:szCs w:val="18"/>
              </w:rPr>
              <w:t xml:space="preserve">Complex Relationships</w:t>
            </w:r>
          </w:p>
        </w:tc>
        <w:tc>
          <w:tcPr>
            <w:shd w:fill="FFFFFF" w:val="clear"/>
            <w:tcMar>
              <w:top w:type="dxa" w:w="40"/>
              <w:left w:type="dxa" w:w="80"/>
              <w:bottom w:type="dxa" w:w="40"/>
              <w:right w:type="dxa" w:w="80"/>
            </w:tcMar>
          </w:tcPr>
          <w:p>
            <w:r>
              <w:rPr>
                <w:sz w:val="18"/>
                <w:szCs w:val="18"/>
              </w:rPr>
              <w:t xml:space="preserve">Native relationship queries</w:t>
            </w:r>
          </w:p>
        </w:tc>
      </w:tr>
      <w:tr>
        <w:tc>
          <w:tcPr>
            <w:shd w:fill="F4F8FC" w:val="clear"/>
            <w:tcMar>
              <w:top w:type="dxa" w:w="40"/>
              <w:left w:type="dxa" w:w="80"/>
              <w:bottom w:type="dxa" w:w="40"/>
              <w:right w:type="dxa" w:w="80"/>
            </w:tcMar>
          </w:tcPr>
          <w:p>
            <w:r>
              <w:rPr>
                <w:sz w:val="18"/>
                <w:szCs w:val="18"/>
              </w:rPr>
              <w:t xml:space="preserve">Temporal Reasoning</w:t>
            </w:r>
          </w:p>
        </w:tc>
        <w:tc>
          <w:tcPr>
            <w:shd w:fill="F4F8FC" w:val="clear"/>
            <w:tcMar>
              <w:top w:type="dxa" w:w="40"/>
              <w:left w:type="dxa" w:w="80"/>
              <w:bottom w:type="dxa" w:w="40"/>
              <w:right w:type="dxa" w:w="80"/>
            </w:tcMar>
          </w:tcPr>
          <w:p>
            <w:r>
              <w:rPr>
                <w:sz w:val="18"/>
                <w:szCs w:val="18"/>
              </w:rPr>
              <w:t xml:space="preserve">Built-in temporal attributes</w:t>
            </w:r>
          </w:p>
        </w:tc>
      </w:tr>
      <w:tr>
        <w:tc>
          <w:tcPr>
            <w:shd w:fill="FFFFFF" w:val="clear"/>
            <w:tcMar>
              <w:top w:type="dxa" w:w="40"/>
              <w:left w:type="dxa" w:w="80"/>
              <w:bottom w:type="dxa" w:w="40"/>
              <w:right w:type="dxa" w:w="80"/>
            </w:tcMar>
          </w:tcPr>
          <w:p>
            <w:r>
              <w:rPr>
                <w:sz w:val="18"/>
                <w:szCs w:val="18"/>
              </w:rPr>
              <w:t xml:space="preserve">Entity Resolution</w:t>
            </w:r>
          </w:p>
        </w:tc>
        <w:tc>
          <w:tcPr>
            <w:shd w:fill="FFFFFF" w:val="clear"/>
            <w:tcMar>
              <w:top w:type="dxa" w:w="40"/>
              <w:left w:type="dxa" w:w="80"/>
              <w:bottom w:type="dxa" w:w="40"/>
              <w:right w:type="dxa" w:w="80"/>
            </w:tcMar>
          </w:tcPr>
          <w:p>
            <w:r>
              <w:rPr>
                <w:sz w:val="18"/>
                <w:szCs w:val="18"/>
              </w:rPr>
              <w:t xml:space="preserve">Graph-based entity merging</w:t>
            </w:r>
          </w:p>
        </w:tc>
      </w:tr>
      <w:tr>
        <w:tc>
          <w:tcPr>
            <w:shd w:fill="F4F8FC" w:val="clear"/>
            <w:tcMar>
              <w:top w:type="dxa" w:w="40"/>
              <w:left w:type="dxa" w:w="80"/>
              <w:bottom w:type="dxa" w:w="40"/>
              <w:right w:type="dxa" w:w="80"/>
            </w:tcMar>
          </w:tcPr>
          <w:p>
            <w:r>
              <w:rPr>
                <w:sz w:val="18"/>
                <w:szCs w:val="18"/>
              </w:rPr>
              <w:t xml:space="preserve">Knowledge Evolution</w:t>
            </w:r>
          </w:p>
        </w:tc>
        <w:tc>
          <w:tcPr>
            <w:shd w:fill="F4F8FC" w:val="clear"/>
            <w:tcMar>
              <w:top w:type="dxa" w:w="40"/>
              <w:left w:type="dxa" w:w="80"/>
              <w:bottom w:type="dxa" w:w="40"/>
              <w:right w:type="dxa" w:w="80"/>
            </w:tcMar>
          </w:tcPr>
          <w:p>
            <w:r>
              <w:rPr>
                <w:sz w:val="18"/>
                <w:szCs w:val="18"/>
              </w:rPr>
              <w:t xml:space="preserve">Track belief changes over time</w:t>
            </w:r>
          </w:p>
        </w:tc>
      </w:tr>
      <w:tr>
        <w:tc>
          <w:tcPr>
            <w:shd w:fill="FFFFFF" w:val="clear"/>
            <w:tcMar>
              <w:top w:type="dxa" w:w="40"/>
              <w:left w:type="dxa" w:w="80"/>
              <w:bottom w:type="dxa" w:w="40"/>
              <w:right w:type="dxa" w:w="80"/>
            </w:tcMar>
          </w:tcPr>
          <w:p>
            <w:r>
              <w:rPr>
                <w:sz w:val="18"/>
                <w:szCs w:val="18"/>
              </w:rPr>
              <w:t xml:space="preserve">Multi-Hop Reasoning</w:t>
            </w:r>
          </w:p>
        </w:tc>
        <w:tc>
          <w:tcPr>
            <w:shd w:fill="FFFFFF" w:val="clear"/>
            <w:tcMar>
              <w:top w:type="dxa" w:w="40"/>
              <w:left w:type="dxa" w:w="80"/>
              <w:bottom w:type="dxa" w:w="40"/>
              <w:right w:type="dxa" w:w="80"/>
            </w:tcMar>
          </w:tcPr>
          <w:p>
            <w:r>
              <w:rPr>
                <w:sz w:val="18"/>
                <w:szCs w:val="18"/>
              </w:rPr>
              <w:t xml:space="preserve">Graph traversal for complex queries</w:t>
            </w:r>
          </w:p>
        </w:tc>
      </w:tr>
    </w:tbl>
    <w:p>
      <w:pPr>
        <w:spacing w:before="200"/>
      </w:pPr>
    </w:p>
    <w:p>
      <w:pPr>
        <w:pStyle w:val="Heading1"/>
        <w:spacing w:after="120" w:before="360"/>
      </w:pPr>
      <w:r>
        <w:rPr>
          <w:rFonts w:ascii="Calibri" w:eastAsia="SimHei"/>
          <w:b/>
          <w:bCs/>
          <w:color w:val="0A1628"/>
        </w:rPr>
        <w:t xml:space="preserve">7. RICCO AI Memory Architecture</w:t>
      </w:r>
    </w:p>
    <w:p>
      <w:pPr>
        <w:pStyle w:val="Heading2"/>
        <w:spacing w:after="120" w:before="240"/>
      </w:pPr>
      <w:r>
        <w:rPr>
          <w:rFonts w:ascii="Calibri" w:eastAsia="SimHei"/>
          <w:b/>
          <w:bCs/>
          <w:color w:val="0A1628"/>
        </w:rPr>
        <w:t xml:space="preserve">7.1 Multi-Layer Implementation</w:t>
      </w:r>
    </w:p>
    <w:p>
      <w:pPr>
        <w:spacing w:line="312"/>
        <w:ind w:firstLine="480"/>
        <w:jc w:val="both"/>
      </w:pPr>
      <w:r>
        <w:rPr>
          <w:color w:val="1A2B40"/>
          <w:sz w:val="24"/>
          <w:szCs w:val="24"/>
        </w:rPr>
        <w:t xml:space="preserve">RICCO AI implements a sophisticated multi-layer memory system that combines elements from multiple paradigms. The architecture uses SQLite for session/episodic memory, Milvus/Qdrant for semantic memory, and a custom Engram VCS for versioned memory management.</w:t>
      </w:r>
    </w:p>
    <w:p>
      <w:pPr>
        <w:shd w:fill="F5F5F5" w:val="clear"/>
        <w:spacing w:after="60" w:before="60" w:line="276"/>
        <w:ind w:left="240"/>
      </w:pPr>
      <w:r>
        <w:rPr>
          <w:rFonts w:ascii="Consolas" w:eastAsia="Microsoft YaHei"/>
          <w:color w:val="333333"/>
          <w:sz w:val="20"/>
          <w:szCs w:val="20"/>
        </w:rPr>
        <w:t xml:space="preserve">// RICCO AI Memory Layers</w:t>
      </w:r>
    </w:p>
    <w:p>
      <w:pPr>
        <w:shd w:fill="F5F5F5" w:val="clear"/>
        <w:spacing w:after="60" w:before="60" w:line="276"/>
        <w:ind w:left="240"/>
      </w:pPr>
      <w:r>
        <w:rPr>
          <w:rFonts w:ascii="Consolas" w:eastAsia="Microsoft YaHei"/>
          <w:color w:val="333333"/>
          <w:sz w:val="20"/>
          <w:szCs w:val="20"/>
        </w:rPr>
        <w:t xml:space="preserve">Layer 1: SESSION (SQLite)</w:t>
      </w:r>
    </w:p>
    <w:p>
      <w:pPr>
        <w:shd w:fill="F5F5F5" w:val="clear"/>
        <w:spacing w:after="60" w:before="60" w:line="276"/>
        <w:ind w:left="240"/>
      </w:pPr>
      <w:r>
        <w:rPr>
          <w:rFonts w:ascii="Consolas" w:eastAsia="Microsoft YaHei"/>
          <w:color w:val="333333"/>
          <w:sz w:val="20"/>
          <w:szCs w:val="20"/>
        </w:rPr>
        <w:t xml:space="preserve">  - Active conversation context</w:t>
      </w:r>
    </w:p>
    <w:p>
      <w:pPr>
        <w:shd w:fill="F5F5F5" w:val="clear"/>
        <w:spacing w:after="60" w:before="60" w:line="276"/>
        <w:ind w:left="240"/>
      </w:pPr>
      <w:r>
        <w:rPr>
          <w:rFonts w:ascii="Consolas" w:eastAsia="Microsoft YaHei"/>
          <w:color w:val="333333"/>
          <w:sz w:val="20"/>
          <w:szCs w:val="20"/>
        </w:rPr>
        <w:t xml:space="preserve">  - TTL-based expiration</w:t>
      </w:r>
    </w:p>
    <w:p>
      <w:pPr>
        <w:shd w:fill="F5F5F5" w:val="clear"/>
        <w:spacing w:after="60" w:before="60" w:line="276"/>
        <w:ind w:left="240"/>
      </w:pPr>
      <w:r>
        <w:rPr>
          <w:rFonts w:ascii="Consolas" w:eastAsia="Microsoft YaHei"/>
          <w:color w:val="333333"/>
          <w:sz w:val="20"/>
          <w:szCs w:val="20"/>
        </w:rPr>
        <w:t xml:space="preserve">  - FTS5 full-text search</w:t>
      </w:r>
    </w:p>
    <w:p>
      <w:pPr>
        <w:shd w:fill="F5F5F5" w:val="clear"/>
        <w:spacing w:after="60" w:before="60" w:line="276"/>
        <w:ind w:left="240"/>
      </w:pPr>
      <w:r>
        <w:rPr>
          <w:rFonts w:ascii="Consolas" w:eastAsia="Microsoft YaHei"/>
          <w:color w:val="333333"/>
          <w:sz w:val="20"/>
          <w:szCs w:val="20"/>
        </w:rPr>
        <w:t xml:space="preserve"/>
      </w:r>
    </w:p>
    <w:p>
      <w:pPr>
        <w:shd w:fill="F5F5F5" w:val="clear"/>
        <w:spacing w:after="60" w:before="60" w:line="276"/>
        <w:ind w:left="240"/>
      </w:pPr>
      <w:r>
        <w:rPr>
          <w:rFonts w:ascii="Consolas" w:eastAsia="Microsoft YaHei"/>
          <w:color w:val="333333"/>
          <w:sz w:val="20"/>
          <w:szCs w:val="20"/>
        </w:rPr>
        <w:t xml:space="preserve">Layer 2: EPISODIC (Redis/SQLite)</w:t>
      </w:r>
    </w:p>
    <w:p>
      <w:pPr>
        <w:shd w:fill="F5F5F5" w:val="clear"/>
        <w:spacing w:after="60" w:before="60" w:line="276"/>
        <w:ind w:left="240"/>
      </w:pPr>
      <w:r>
        <w:rPr>
          <w:rFonts w:ascii="Consolas" w:eastAsia="Microsoft YaHei"/>
          <w:color w:val="333333"/>
          <w:sz w:val="20"/>
          <w:szCs w:val="20"/>
        </w:rPr>
        <w:t xml:space="preserve">  - Events and experiences</w:t>
      </w:r>
    </w:p>
    <w:p>
      <w:pPr>
        <w:shd w:fill="F5F5F5" w:val="clear"/>
        <w:spacing w:after="60" w:before="60" w:line="276"/>
        <w:ind w:left="240"/>
      </w:pPr>
      <w:r>
        <w:rPr>
          <w:rFonts w:ascii="Consolas" w:eastAsia="Microsoft YaHei"/>
          <w:color w:val="333333"/>
          <w:sz w:val="20"/>
          <w:szCs w:val="20"/>
        </w:rPr>
        <w:t xml:space="preserve">  - Chronological indexing</w:t>
      </w:r>
    </w:p>
    <w:p>
      <w:pPr>
        <w:shd w:fill="F5F5F5" w:val="clear"/>
        <w:spacing w:after="60" w:before="60" w:line="276"/>
        <w:ind w:left="240"/>
      </w:pPr>
      <w:r>
        <w:rPr>
          <w:rFonts w:ascii="Consolas" w:eastAsia="Microsoft YaHei"/>
          <w:color w:val="333333"/>
          <w:sz w:val="20"/>
          <w:szCs w:val="20"/>
        </w:rPr>
        <w:t xml:space="preserve"/>
      </w:r>
    </w:p>
    <w:p>
      <w:pPr>
        <w:shd w:fill="F5F5F5" w:val="clear"/>
        <w:spacing w:after="60" w:before="60" w:line="276"/>
        <w:ind w:left="240"/>
      </w:pPr>
      <w:r>
        <w:rPr>
          <w:rFonts w:ascii="Consolas" w:eastAsia="Microsoft YaHei"/>
          <w:color w:val="333333"/>
          <w:sz w:val="20"/>
          <w:szCs w:val="20"/>
        </w:rPr>
        <w:t xml:space="preserve">Layer 3: SEMANTIC (Milvus/Qdrant)</w:t>
      </w:r>
    </w:p>
    <w:p>
      <w:pPr>
        <w:shd w:fill="F5F5F5" w:val="clear"/>
        <w:spacing w:after="60" w:before="60" w:line="276"/>
        <w:ind w:left="240"/>
      </w:pPr>
      <w:r>
        <w:rPr>
          <w:rFonts w:ascii="Consolas" w:eastAsia="Microsoft YaHei"/>
          <w:color w:val="333333"/>
          <w:sz w:val="20"/>
          <w:szCs w:val="20"/>
        </w:rPr>
        <w:t xml:space="preserve">  - Vector-based knowledge</w:t>
      </w:r>
    </w:p>
    <w:p>
      <w:pPr>
        <w:shd w:fill="F5F5F5" w:val="clear"/>
        <w:spacing w:after="60" w:before="60" w:line="276"/>
        <w:ind w:left="240"/>
      </w:pPr>
      <w:r>
        <w:rPr>
          <w:rFonts w:ascii="Consolas" w:eastAsia="Microsoft YaHei"/>
          <w:color w:val="333333"/>
          <w:sz w:val="20"/>
          <w:szCs w:val="20"/>
        </w:rPr>
        <w:t xml:space="preserve">  - GPU-accelerated retrieval</w:t>
      </w:r>
    </w:p>
    <w:p>
      <w:pPr>
        <w:shd w:fill="F5F5F5" w:val="clear"/>
        <w:spacing w:after="60" w:before="60" w:line="276"/>
        <w:ind w:left="240"/>
      </w:pPr>
      <w:r>
        <w:rPr>
          <w:rFonts w:ascii="Consolas" w:eastAsia="Microsoft YaHei"/>
          <w:color w:val="333333"/>
          <w:sz w:val="20"/>
          <w:szCs w:val="20"/>
        </w:rPr>
        <w:t xml:space="preserve"/>
      </w:r>
    </w:p>
    <w:p>
      <w:pPr>
        <w:shd w:fill="F5F5F5" w:val="clear"/>
        <w:spacing w:after="60" w:before="60" w:line="276"/>
        <w:ind w:left="240"/>
      </w:pPr>
      <w:r>
        <w:rPr>
          <w:rFonts w:ascii="Consolas" w:eastAsia="Microsoft YaHei"/>
          <w:color w:val="333333"/>
          <w:sz w:val="20"/>
          <w:szCs w:val="20"/>
        </w:rPr>
        <w:t xml:space="preserve">Layer 4: PROCEDURAL (Neo4j - planned)</w:t>
      </w:r>
    </w:p>
    <w:p>
      <w:pPr>
        <w:shd w:fill="F5F5F5" w:val="clear"/>
        <w:spacing w:after="60" w:before="60" w:line="276"/>
        <w:ind w:left="240"/>
      </w:pPr>
      <w:r>
        <w:rPr>
          <w:rFonts w:ascii="Consolas" w:eastAsia="Microsoft YaHei"/>
          <w:color w:val="333333"/>
          <w:sz w:val="20"/>
          <w:szCs w:val="20"/>
        </w:rPr>
        <w:t xml:space="preserve">  - Skills and procedures</w:t>
      </w:r>
    </w:p>
    <w:p>
      <w:pPr>
        <w:shd w:fill="F5F5F5" w:val="clear"/>
        <w:spacing w:after="60" w:before="60" w:line="276"/>
        <w:ind w:left="240"/>
      </w:pPr>
      <w:r>
        <w:rPr>
          <w:rFonts w:ascii="Consolas" w:eastAsia="Microsoft YaHei"/>
          <w:color w:val="333333"/>
          <w:sz w:val="20"/>
          <w:szCs w:val="20"/>
        </w:rPr>
        <w:t xml:space="preserve">  - Graph relationships</w:t>
      </w:r>
    </w:p>
    <w:p>
      <w:pPr>
        <w:pStyle w:val="Heading2"/>
        <w:spacing w:after="120" w:before="240"/>
      </w:pPr>
      <w:r>
        <w:rPr>
          <w:rFonts w:ascii="Calibri" w:eastAsia="SimHei"/>
          <w:b/>
          <w:bCs/>
          <w:color w:val="0A1628"/>
        </w:rPr>
        <w:t xml:space="preserve">7.2 Engram VCS (Version Control System)</w:t>
      </w:r>
    </w:p>
    <w:p>
      <w:pPr>
        <w:spacing w:line="312"/>
        <w:ind w:firstLine="480"/>
        <w:jc w:val="both"/>
      </w:pPr>
      <w:r>
        <w:rPr>
          <w:color w:val="1A2B40"/>
          <w:sz w:val="24"/>
          <w:szCs w:val="24"/>
        </w:rPr>
        <w:t xml:space="preserve">RICCO AI's Engram VCS provides unique capabilities:</w:t>
      </w:r>
    </w:p>
    <w:p>
      <w:pPr>
        <w:spacing w:line="312"/>
        <w:ind w:left="480"/>
      </w:pPr>
      <w:r>
        <w:rPr>
          <w:color w:val="37DCF2"/>
          <w:sz w:val="24"/>
          <w:szCs w:val="24"/>
        </w:rPr>
        <w:t xml:space="preserve">• </w:t>
      </w:r>
      <w:r>
        <w:rPr>
          <w:color w:val="1A2B40"/>
          <w:sz w:val="24"/>
          <w:szCs w:val="24"/>
        </w:rPr>
        <w:t xml:space="preserve">Topic Keys: Memories are addressed by semantic keys, not just IDs</w:t>
      </w:r>
    </w:p>
    <w:p>
      <w:pPr>
        <w:spacing w:line="312"/>
        <w:ind w:left="480"/>
      </w:pPr>
      <w:r>
        <w:rPr>
          <w:color w:val="37DCF2"/>
          <w:sz w:val="24"/>
          <w:szCs w:val="24"/>
        </w:rPr>
        <w:t xml:space="preserve">• </w:t>
      </w:r>
      <w:r>
        <w:rPr>
          <w:color w:val="1A2B40"/>
          <w:sz w:val="24"/>
          <w:szCs w:val="24"/>
        </w:rPr>
        <w:t xml:space="preserve">Version History: Full audit trail of memory changes</w:t>
      </w:r>
    </w:p>
    <w:p>
      <w:pPr>
        <w:spacing w:line="312"/>
        <w:ind w:left="480"/>
      </w:pPr>
      <w:r>
        <w:rPr>
          <w:color w:val="37DCF2"/>
          <w:sz w:val="24"/>
          <w:szCs w:val="24"/>
        </w:rPr>
        <w:t xml:space="preserve">• </w:t>
      </w:r>
      <w:r>
        <w:rPr>
          <w:color w:val="1A2B40"/>
          <w:sz w:val="24"/>
          <w:szCs w:val="24"/>
        </w:rPr>
        <w:t xml:space="preserve">Progressive Disclosure: Three access levels protect context window</w:t>
      </w:r>
    </w:p>
    <w:p>
      <w:pPr>
        <w:spacing w:line="312"/>
        <w:ind w:left="480"/>
      </w:pPr>
      <w:r>
        <w:rPr>
          <w:color w:val="37DCF2"/>
          <w:sz w:val="24"/>
          <w:szCs w:val="24"/>
        </w:rPr>
        <w:t xml:space="preserve">• </w:t>
      </w:r>
      <w:r>
        <w:rPr>
          <w:color w:val="1A2B40"/>
          <w:sz w:val="24"/>
          <w:szCs w:val="24"/>
        </w:rPr>
        <w:t xml:space="preserve">Relations: Knowledge graph-style connections between memories</w:t>
      </w:r>
    </w:p>
    <w:p>
      <w:pPr>
        <w:pStyle w:val="Heading2"/>
        <w:spacing w:after="120" w:before="240"/>
      </w:pPr>
      <w:r>
        <w:rPr>
          <w:rFonts w:ascii="Calibri" w:eastAsia="SimHei"/>
          <w:b/>
          <w:bCs/>
          <w:color w:val="0A1628"/>
        </w:rPr>
        <w:t xml:space="preserve">7.3 Memory Middleware Pipeline</w:t>
      </w:r>
    </w:p>
    <w:p>
      <w:pPr>
        <w:shd w:fill="F5F5F5" w:val="clear"/>
        <w:spacing w:after="60" w:before="60" w:line="276"/>
        <w:ind w:left="240"/>
      </w:pPr>
      <w:r>
        <w:rPr>
          <w:rFonts w:ascii="Consolas" w:eastAsia="Microsoft YaHei"/>
          <w:color w:val="333333"/>
          <w:sz w:val="20"/>
          <w:szCs w:val="20"/>
        </w:rPr>
        <w:t xml:space="preserve">// Memory Update Pipeline</w:t>
      </w:r>
    </w:p>
    <w:p>
      <w:pPr>
        <w:shd w:fill="F5F5F5" w:val="clear"/>
        <w:spacing w:after="60" w:before="60" w:line="276"/>
        <w:ind w:left="240"/>
      </w:pPr>
      <w:r>
        <w:rPr>
          <w:rFonts w:ascii="Consolas" w:eastAsia="Microsoft YaHei"/>
          <w:color w:val="333333"/>
          <w:sz w:val="20"/>
          <w:szCs w:val="20"/>
        </w:rPr>
        <w:t xml:space="preserve">User Message -&gt; Agent Response</w:t>
      </w:r>
    </w:p>
    <w:p>
      <w:pPr>
        <w:shd w:fill="F5F5F5" w:val="clear"/>
        <w:spacing w:after="60" w:before="60" w:line="276"/>
        <w:ind w:left="240"/>
      </w:pPr>
      <w:r>
        <w:rPr>
          <w:rFonts w:ascii="Consolas" w:eastAsia="Microsoft YaHei"/>
          <w:color w:val="333333"/>
          <w:sz w:val="20"/>
          <w:szCs w:val="20"/>
        </w:rPr>
        <w:t xml:space="preserve">       |</w:t>
      </w:r>
    </w:p>
    <w:p>
      <w:pPr>
        <w:shd w:fill="F5F5F5" w:val="clear"/>
        <w:spacing w:after="60" w:before="60" w:line="276"/>
        <w:ind w:left="240"/>
      </w:pPr>
      <w:r>
        <w:rPr>
          <w:rFonts w:ascii="Consolas" w:eastAsia="Microsoft YaHei"/>
          <w:color w:val="333333"/>
          <w:sz w:val="20"/>
          <w:szCs w:val="20"/>
        </w:rPr>
        <w:t xml:space="preserve">       v</w:t>
      </w:r>
    </w:p>
    <w:p>
      <w:pPr>
        <w:shd w:fill="F5F5F5" w:val="clear"/>
        <w:spacing w:after="60" w:before="60" w:line="276"/>
        <w:ind w:left="240"/>
      </w:pPr>
      <w:r>
        <w:rPr>
          <w:rFonts w:ascii="Consolas" w:eastAsia="Microsoft YaHei"/>
          <w:color w:val="333333"/>
          <w:sz w:val="20"/>
          <w:szCs w:val="20"/>
        </w:rPr>
        <w:t xml:space="preserve">Correction Detection -&gt; Reinforcement Detection</w:t>
      </w:r>
    </w:p>
    <w:p>
      <w:pPr>
        <w:shd w:fill="F5F5F5" w:val="clear"/>
        <w:spacing w:after="60" w:before="60" w:line="276"/>
        <w:ind w:left="240"/>
      </w:pPr>
      <w:r>
        <w:rPr>
          <w:rFonts w:ascii="Consolas" w:eastAsia="Microsoft YaHei"/>
          <w:color w:val="333333"/>
          <w:sz w:val="20"/>
          <w:szCs w:val="20"/>
        </w:rPr>
        <w:t xml:space="preserve">       |</w:t>
      </w:r>
    </w:p>
    <w:p>
      <w:pPr>
        <w:shd w:fill="F5F5F5" w:val="clear"/>
        <w:spacing w:after="60" w:before="60" w:line="276"/>
        <w:ind w:left="240"/>
      </w:pPr>
      <w:r>
        <w:rPr>
          <w:rFonts w:ascii="Consolas" w:eastAsia="Microsoft YaHei"/>
          <w:color w:val="333333"/>
          <w:sz w:val="20"/>
          <w:szCs w:val="20"/>
        </w:rPr>
        <w:t xml:space="preserve">       v</w:t>
      </w:r>
    </w:p>
    <w:p>
      <w:pPr>
        <w:shd w:fill="F5F5F5" w:val="clear"/>
        <w:spacing w:after="60" w:before="60" w:line="276"/>
        <w:ind w:left="240"/>
      </w:pPr>
      <w:r>
        <w:rPr>
          <w:rFonts w:ascii="Consolas" w:eastAsia="Microsoft YaHei"/>
          <w:color w:val="333333"/>
          <w:sz w:val="20"/>
          <w:szCs w:val="20"/>
        </w:rPr>
        <w:t xml:space="preserve">Debounced Queue -&gt; LLM Memory Update -&gt; Vector Store</w:t>
      </w:r>
    </w:p>
    <w:p>
      <w:pPr>
        <w:pStyle w:val="Heading2"/>
        <w:spacing w:after="120" w:before="240"/>
      </w:pPr>
      <w:r>
        <w:rPr>
          <w:rFonts w:ascii="Calibri" w:eastAsia="SimHei"/>
          <w:b/>
          <w:bCs/>
          <w:color w:val="0A1628"/>
        </w:rPr>
        <w:t xml:space="preserve">7.4 Cognitive Capital System</w:t>
      </w:r>
    </w:p>
    <w:p>
      <w:pPr>
        <w:spacing w:line="312"/>
        <w:ind w:firstLine="480"/>
        <w:jc w:val="both"/>
      </w:pPr>
      <w:r>
        <w:rPr>
          <w:color w:val="1A2B40"/>
          <w:sz w:val="24"/>
          <w:szCs w:val="24"/>
        </w:rPr>
        <w:t xml:space="preserve">RICCO AI tracks six types of cognitive capital: Knowledge (factual), Experience (interactions), Pattern (behaviors), Skill (developed abilities), Insight (derived understanding), and Relationship (concept connections). Each memory contributes to the agent's total cognitive capital score.</w:t>
      </w:r>
    </w:p>
    <w:p>
      <w:pPr>
        <w:pStyle w:val="Heading1"/>
        <w:spacing w:after="120" w:before="360"/>
      </w:pPr>
      <w:r>
        <w:rPr>
          <w:rFonts w:ascii="Calibri" w:eastAsia="SimHei"/>
          <w:b/>
          <w:bCs/>
          <w:color w:val="0A1628"/>
        </w:rPr>
        <w:t xml:space="preserve">8. Comparative Analysis</w:t>
      </w:r>
    </w:p>
    <w:p>
      <w:pPr>
        <w:pStyle w:val="Heading2"/>
        <w:spacing w:after="120" w:before="240"/>
      </w:pPr>
      <w:r>
        <w:rPr>
          <w:rFonts w:ascii="Calibri" w:eastAsia="SimHei"/>
          <w:b/>
          <w:bCs/>
          <w:color w:val="0A1628"/>
        </w:rPr>
        <w:t xml:space="preserve">8.1 Feature Comparison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37DCF2" w:val="clear"/>
            <w:tcMar>
              <w:top w:type="dxa" w:w="50"/>
              <w:left w:type="dxa" w:w="100"/>
              <w:bottom w:type="dxa" w:w="50"/>
              <w:right w:type="dxa" w:w="100"/>
            </w:tcMar>
          </w:tcPr>
          <w:p>
            <w:pPr>
              <w:jc w:val="center"/>
            </w:pPr>
            <w:r>
              <w:rPr>
                <w:b/>
                <w:bCs/>
                <w:color w:val="FFFFFF"/>
                <w:sz w:val="20"/>
                <w:szCs w:val="20"/>
              </w:rPr>
              <w:t xml:space="preserve">Feature</w:t>
            </w:r>
          </w:p>
        </w:tc>
        <w:tc>
          <w:tcPr>
            <w:shd w:fill="37DCF2" w:val="clear"/>
            <w:tcMar>
              <w:top w:type="dxa" w:w="50"/>
              <w:left w:type="dxa" w:w="100"/>
              <w:bottom w:type="dxa" w:w="50"/>
              <w:right w:type="dxa" w:w="100"/>
            </w:tcMar>
          </w:tcPr>
          <w:p>
            <w:pPr>
              <w:jc w:val="center"/>
            </w:pPr>
            <w:r>
              <w:rPr>
                <w:b/>
                <w:bCs/>
                <w:color w:val="FFFFFF"/>
                <w:sz w:val="20"/>
                <w:szCs w:val="20"/>
              </w:rPr>
              <w:t xml:space="preserve">Mem0</w:t>
            </w:r>
          </w:p>
        </w:tc>
        <w:tc>
          <w:tcPr>
            <w:shd w:fill="37DCF2" w:val="clear"/>
            <w:tcMar>
              <w:top w:type="dxa" w:w="50"/>
              <w:left w:type="dxa" w:w="100"/>
              <w:bottom w:type="dxa" w:w="50"/>
              <w:right w:type="dxa" w:w="100"/>
            </w:tcMar>
          </w:tcPr>
          <w:p>
            <w:pPr>
              <w:jc w:val="center"/>
            </w:pPr>
            <w:r>
              <w:rPr>
                <w:b/>
                <w:bCs/>
                <w:color w:val="FFFFFF"/>
                <w:sz w:val="20"/>
                <w:szCs w:val="20"/>
              </w:rPr>
              <w:t xml:space="preserve">Engram</w:t>
            </w:r>
          </w:p>
        </w:tc>
        <w:tc>
          <w:tcPr>
            <w:shd w:fill="37DCF2" w:val="clear"/>
            <w:tcMar>
              <w:top w:type="dxa" w:w="50"/>
              <w:left w:type="dxa" w:w="100"/>
              <w:bottom w:type="dxa" w:w="50"/>
              <w:right w:type="dxa" w:w="100"/>
            </w:tcMar>
          </w:tcPr>
          <w:p>
            <w:pPr>
              <w:jc w:val="center"/>
            </w:pPr>
            <w:r>
              <w:rPr>
                <w:b/>
                <w:bCs/>
                <w:color w:val="FFFFFF"/>
                <w:sz w:val="20"/>
                <w:szCs w:val="20"/>
              </w:rPr>
              <w:t xml:space="preserve">Milvus</w:t>
            </w:r>
          </w:p>
        </w:tc>
        <w:tc>
          <w:tcPr>
            <w:shd w:fill="37DCF2" w:val="clear"/>
            <w:tcMar>
              <w:top w:type="dxa" w:w="50"/>
              <w:left w:type="dxa" w:w="100"/>
              <w:bottom w:type="dxa" w:w="50"/>
              <w:right w:type="dxa" w:w="100"/>
            </w:tcMar>
          </w:tcPr>
          <w:p>
            <w:pPr>
              <w:jc w:val="center"/>
            </w:pPr>
            <w:r>
              <w:rPr>
                <w:b/>
                <w:bCs/>
                <w:color w:val="FFFFFF"/>
                <w:sz w:val="20"/>
                <w:szCs w:val="20"/>
              </w:rPr>
              <w:t xml:space="preserve">Letta</w:t>
            </w:r>
          </w:p>
        </w:tc>
        <w:tc>
          <w:tcPr>
            <w:shd w:fill="37DCF2" w:val="clear"/>
            <w:tcMar>
              <w:top w:type="dxa" w:w="50"/>
              <w:left w:type="dxa" w:w="100"/>
              <w:bottom w:type="dxa" w:w="50"/>
              <w:right w:type="dxa" w:w="100"/>
            </w:tcMar>
          </w:tcPr>
          <w:p>
            <w:pPr>
              <w:jc w:val="center"/>
            </w:pPr>
            <w:r>
              <w:rPr>
                <w:b/>
                <w:bCs/>
                <w:color w:val="FFFFFF"/>
                <w:sz w:val="20"/>
                <w:szCs w:val="20"/>
              </w:rPr>
              <w:t xml:space="preserve">Graphiti</w:t>
            </w:r>
          </w:p>
        </w:tc>
        <w:tc>
          <w:tcPr>
            <w:shd w:fill="37DCF2" w:val="clear"/>
            <w:tcMar>
              <w:top w:type="dxa" w:w="50"/>
              <w:left w:type="dxa" w:w="100"/>
              <w:bottom w:type="dxa" w:w="50"/>
              <w:right w:type="dxa" w:w="100"/>
            </w:tcMar>
          </w:tcPr>
          <w:p>
            <w:pPr>
              <w:jc w:val="center"/>
            </w:pPr>
            <w:r>
              <w:rPr>
                <w:b/>
                <w:bCs/>
                <w:color w:val="FFFFFF"/>
                <w:sz w:val="20"/>
                <w:szCs w:val="20"/>
              </w:rPr>
              <w:t xml:space="preserve">RICCO</w:t>
            </w:r>
          </w:p>
        </w:tc>
      </w:tr>
      <w:tr>
        <w:tc>
          <w:tcPr>
            <w:shd w:fill="FFFFFF" w:val="clear"/>
            <w:tcMar>
              <w:top w:type="dxa" w:w="40"/>
              <w:left w:type="dxa" w:w="80"/>
              <w:bottom w:type="dxa" w:w="40"/>
              <w:right w:type="dxa" w:w="80"/>
            </w:tcMar>
          </w:tcPr>
          <w:p>
            <w:r>
              <w:rPr>
                <w:sz w:val="18"/>
                <w:szCs w:val="18"/>
              </w:rPr>
              <w:t xml:space="preserve">Vector Search</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r>
      <w:tr>
        <w:tc>
          <w:tcPr>
            <w:shd w:fill="F4F8FC" w:val="clear"/>
            <w:tcMar>
              <w:top w:type="dxa" w:w="40"/>
              <w:left w:type="dxa" w:w="80"/>
              <w:bottom w:type="dxa" w:w="40"/>
              <w:right w:type="dxa" w:w="80"/>
            </w:tcMar>
          </w:tcPr>
          <w:p>
            <w:r>
              <w:rPr>
                <w:sz w:val="18"/>
                <w:szCs w:val="18"/>
              </w:rPr>
              <w:t xml:space="preserve">Graph Relations</w:t>
            </w:r>
          </w:p>
        </w:tc>
        <w:tc>
          <w:tcPr>
            <w:shd w:fill="F4F8FC" w:val="clear"/>
            <w:tcMar>
              <w:top w:type="dxa" w:w="40"/>
              <w:left w:type="dxa" w:w="80"/>
              <w:bottom w:type="dxa" w:w="40"/>
              <w:right w:type="dxa" w:w="80"/>
            </w:tcMar>
          </w:tcPr>
          <w:p>
            <w:r>
              <w:rPr>
                <w:sz w:val="18"/>
                <w:szCs w:val="18"/>
              </w:rPr>
              <w:t xml:space="preserve">✗</w:t>
            </w:r>
          </w:p>
        </w:tc>
        <w:tc>
          <w:tcPr>
            <w:shd w:fill="F4F8FC" w:val="clear"/>
            <w:tcMar>
              <w:top w:type="dxa" w:w="40"/>
              <w:left w:type="dxa" w:w="80"/>
              <w:bottom w:type="dxa" w:w="40"/>
              <w:right w:type="dxa" w:w="80"/>
            </w:tcMar>
          </w:tcPr>
          <w:p>
            <w:r>
              <w:rPr>
                <w:sz w:val="18"/>
                <w:szCs w:val="18"/>
              </w:rPr>
              <w:t xml:space="preserve">✗</w:t>
            </w:r>
          </w:p>
        </w:tc>
        <w:tc>
          <w:tcPr>
            <w:shd w:fill="F4F8FC" w:val="clear"/>
            <w:tcMar>
              <w:top w:type="dxa" w:w="40"/>
              <w:left w:type="dxa" w:w="80"/>
              <w:bottom w:type="dxa" w:w="40"/>
              <w:right w:type="dxa" w:w="80"/>
            </w:tcMar>
          </w:tcPr>
          <w:p>
            <w:r>
              <w:rPr>
                <w:sz w:val="18"/>
                <w:szCs w:val="18"/>
              </w:rPr>
              <w:t xml:space="preserve">✗</w:t>
            </w:r>
          </w:p>
        </w:tc>
        <w:tc>
          <w:tcPr>
            <w:shd w:fill="F4F8FC" w:val="clear"/>
            <w:tcMar>
              <w:top w:type="dxa" w:w="40"/>
              <w:left w:type="dxa" w:w="80"/>
              <w:bottom w:type="dxa" w:w="40"/>
              <w:right w:type="dxa" w:w="80"/>
            </w:tcMar>
          </w:tcPr>
          <w:p>
            <w:r>
              <w:rPr>
                <w:sz w:val="18"/>
                <w:szCs w:val="18"/>
              </w:rPr>
              <w:t xml:space="preserve">✗</w:t>
            </w:r>
          </w:p>
        </w:tc>
        <w:tc>
          <w:tcPr>
            <w:shd w:fill="F4F8FC" w:val="clear"/>
            <w:tcMar>
              <w:top w:type="dxa" w:w="40"/>
              <w:left w:type="dxa" w:w="80"/>
              <w:bottom w:type="dxa" w:w="40"/>
              <w:right w:type="dxa" w:w="80"/>
            </w:tcMar>
          </w:tcPr>
          <w:p>
            <w:r>
              <w:rPr>
                <w:sz w:val="18"/>
                <w:szCs w:val="18"/>
              </w:rPr>
              <w:t xml:space="preserve">✓✓</w:t>
            </w:r>
          </w:p>
        </w:tc>
        <w:tc>
          <w:tcPr>
            <w:shd w:fill="F4F8FC" w:val="clear"/>
            <w:tcMar>
              <w:top w:type="dxa" w:w="40"/>
              <w:left w:type="dxa" w:w="80"/>
              <w:bottom w:type="dxa" w:w="40"/>
              <w:right w:type="dxa" w:w="80"/>
            </w:tcMar>
          </w:tcPr>
          <w:p>
            <w:r>
              <w:rPr>
                <w:sz w:val="18"/>
                <w:szCs w:val="18"/>
              </w:rPr>
              <w:t xml:space="preserve">✓</w:t>
            </w:r>
          </w:p>
        </w:tc>
      </w:tr>
      <w:tr>
        <w:tc>
          <w:tcPr>
            <w:shd w:fill="FFFFFF" w:val="clear"/>
            <w:tcMar>
              <w:top w:type="dxa" w:w="40"/>
              <w:left w:type="dxa" w:w="80"/>
              <w:bottom w:type="dxa" w:w="40"/>
              <w:right w:type="dxa" w:w="80"/>
            </w:tcMar>
          </w:tcPr>
          <w:p>
            <w:r>
              <w:rPr>
                <w:sz w:val="18"/>
                <w:szCs w:val="18"/>
              </w:rPr>
              <w:t xml:space="preserve">Temporal Awareness</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r>
      <w:tr>
        <w:tc>
          <w:tcPr>
            <w:shd w:fill="F4F8FC" w:val="clear"/>
            <w:tcMar>
              <w:top w:type="dxa" w:w="40"/>
              <w:left w:type="dxa" w:w="80"/>
              <w:bottom w:type="dxa" w:w="40"/>
              <w:right w:type="dxa" w:w="80"/>
            </w:tcMar>
          </w:tcPr>
          <w:p>
            <w:r>
              <w:rPr>
                <w:sz w:val="18"/>
                <w:szCs w:val="18"/>
              </w:rPr>
              <w:t xml:space="preserve">Self-Directed</w:t>
            </w:r>
          </w:p>
        </w:tc>
        <w:tc>
          <w:tcPr>
            <w:shd w:fill="F4F8FC" w:val="clear"/>
            <w:tcMar>
              <w:top w:type="dxa" w:w="40"/>
              <w:left w:type="dxa" w:w="80"/>
              <w:bottom w:type="dxa" w:w="40"/>
              <w:right w:type="dxa" w:w="80"/>
            </w:tcMar>
          </w:tcPr>
          <w:p>
            <w:r>
              <w:rPr>
                <w:sz w:val="18"/>
                <w:szCs w:val="18"/>
              </w:rPr>
              <w:t xml:space="preserve">✗</w:t>
            </w:r>
          </w:p>
        </w:tc>
        <w:tc>
          <w:tcPr>
            <w:shd w:fill="F4F8FC" w:val="clear"/>
            <w:tcMar>
              <w:top w:type="dxa" w:w="40"/>
              <w:left w:type="dxa" w:w="80"/>
              <w:bottom w:type="dxa" w:w="40"/>
              <w:right w:type="dxa" w:w="80"/>
            </w:tcMar>
          </w:tcPr>
          <w:p>
            <w:r>
              <w:rPr>
                <w:sz w:val="18"/>
                <w:szCs w:val="18"/>
              </w:rPr>
              <w:t xml:space="preserve">✗</w:t>
            </w:r>
          </w:p>
        </w:tc>
        <w:tc>
          <w:tcPr>
            <w:shd w:fill="F4F8FC" w:val="clear"/>
            <w:tcMar>
              <w:top w:type="dxa" w:w="40"/>
              <w:left w:type="dxa" w:w="80"/>
              <w:bottom w:type="dxa" w:w="40"/>
              <w:right w:type="dxa" w:w="80"/>
            </w:tcMar>
          </w:tcPr>
          <w:p>
            <w:r>
              <w:rPr>
                <w:sz w:val="18"/>
                <w:szCs w:val="18"/>
              </w:rPr>
              <w:t xml:space="preserve">✗</w:t>
            </w:r>
          </w:p>
        </w:tc>
        <w:tc>
          <w:tcPr>
            <w:shd w:fill="F4F8FC" w:val="clear"/>
            <w:tcMar>
              <w:top w:type="dxa" w:w="40"/>
              <w:left w:type="dxa" w:w="80"/>
              <w:bottom w:type="dxa" w:w="40"/>
              <w:right w:type="dxa" w:w="80"/>
            </w:tcMar>
          </w:tcPr>
          <w:p>
            <w:r>
              <w:rPr>
                <w:sz w:val="18"/>
                <w:szCs w:val="18"/>
              </w:rPr>
              <w:t xml:space="preserve">✓✓</w:t>
            </w:r>
          </w:p>
        </w:tc>
        <w:tc>
          <w:tcPr>
            <w:shd w:fill="F4F8FC" w:val="clear"/>
            <w:tcMar>
              <w:top w:type="dxa" w:w="40"/>
              <w:left w:type="dxa" w:w="80"/>
              <w:bottom w:type="dxa" w:w="40"/>
              <w:right w:type="dxa" w:w="80"/>
            </w:tcMar>
          </w:tcPr>
          <w:p>
            <w:r>
              <w:rPr>
                <w:sz w:val="18"/>
                <w:szCs w:val="18"/>
              </w:rPr>
              <w:t xml:space="preserve">✗</w:t>
            </w:r>
          </w:p>
        </w:tc>
        <w:tc>
          <w:tcPr>
            <w:shd w:fill="F4F8FC" w:val="clear"/>
            <w:tcMar>
              <w:top w:type="dxa" w:w="40"/>
              <w:left w:type="dxa" w:w="80"/>
              <w:bottom w:type="dxa" w:w="40"/>
              <w:right w:type="dxa" w:w="80"/>
            </w:tcMar>
          </w:tcPr>
          <w:p>
            <w:r>
              <w:rPr>
                <w:sz w:val="18"/>
                <w:szCs w:val="18"/>
              </w:rPr>
              <w:t xml:space="preserve">✓</w:t>
            </w:r>
          </w:p>
        </w:tc>
      </w:tr>
      <w:tr>
        <w:tc>
          <w:tcPr>
            <w:shd w:fill="FFFFFF" w:val="clear"/>
            <w:tcMar>
              <w:top w:type="dxa" w:w="40"/>
              <w:left w:type="dxa" w:w="80"/>
              <w:bottom w:type="dxa" w:w="40"/>
              <w:right w:type="dxa" w:w="80"/>
            </w:tcMar>
          </w:tcPr>
          <w:p>
            <w:r>
              <w:rPr>
                <w:sz w:val="18"/>
                <w:szCs w:val="18"/>
              </w:rPr>
              <w:t xml:space="preserve">Version Control</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r>
      <w:tr>
        <w:tc>
          <w:tcPr>
            <w:shd w:fill="F4F8FC" w:val="clear"/>
            <w:tcMar>
              <w:top w:type="dxa" w:w="40"/>
              <w:left w:type="dxa" w:w="80"/>
              <w:bottom w:type="dxa" w:w="40"/>
              <w:right w:type="dxa" w:w="80"/>
            </w:tcMar>
          </w:tcPr>
          <w:p>
            <w:r>
              <w:rPr>
                <w:sz w:val="18"/>
                <w:szCs w:val="18"/>
              </w:rPr>
              <w:t xml:space="preserve">GPU Acceleration</w:t>
            </w:r>
          </w:p>
        </w:tc>
        <w:tc>
          <w:tcPr>
            <w:shd w:fill="F4F8FC" w:val="clear"/>
            <w:tcMar>
              <w:top w:type="dxa" w:w="40"/>
              <w:left w:type="dxa" w:w="80"/>
              <w:bottom w:type="dxa" w:w="40"/>
              <w:right w:type="dxa" w:w="80"/>
            </w:tcMar>
          </w:tcPr>
          <w:p>
            <w:r>
              <w:rPr>
                <w:sz w:val="18"/>
                <w:szCs w:val="18"/>
              </w:rPr>
              <w:t xml:space="preserve">✓</w:t>
            </w:r>
          </w:p>
        </w:tc>
        <w:tc>
          <w:tcPr>
            <w:shd w:fill="F4F8FC" w:val="clear"/>
            <w:tcMar>
              <w:top w:type="dxa" w:w="40"/>
              <w:left w:type="dxa" w:w="80"/>
              <w:bottom w:type="dxa" w:w="40"/>
              <w:right w:type="dxa" w:w="80"/>
            </w:tcMar>
          </w:tcPr>
          <w:p>
            <w:r>
              <w:rPr>
                <w:sz w:val="18"/>
                <w:szCs w:val="18"/>
              </w:rPr>
              <w:t xml:space="preserve">✗</w:t>
            </w:r>
          </w:p>
        </w:tc>
        <w:tc>
          <w:tcPr>
            <w:shd w:fill="F4F8FC" w:val="clear"/>
            <w:tcMar>
              <w:top w:type="dxa" w:w="40"/>
              <w:left w:type="dxa" w:w="80"/>
              <w:bottom w:type="dxa" w:w="40"/>
              <w:right w:type="dxa" w:w="80"/>
            </w:tcMar>
          </w:tcPr>
          <w:p>
            <w:r>
              <w:rPr>
                <w:sz w:val="18"/>
                <w:szCs w:val="18"/>
              </w:rPr>
              <w:t xml:space="preserve">✓✓</w:t>
            </w:r>
          </w:p>
        </w:tc>
        <w:tc>
          <w:tcPr>
            <w:shd w:fill="F4F8FC" w:val="clear"/>
            <w:tcMar>
              <w:top w:type="dxa" w:w="40"/>
              <w:left w:type="dxa" w:w="80"/>
              <w:bottom w:type="dxa" w:w="40"/>
              <w:right w:type="dxa" w:w="80"/>
            </w:tcMar>
          </w:tcPr>
          <w:p>
            <w:r>
              <w:rPr>
                <w:sz w:val="18"/>
                <w:szCs w:val="18"/>
              </w:rPr>
              <w:t xml:space="preserve">✗</w:t>
            </w:r>
          </w:p>
        </w:tc>
        <w:tc>
          <w:tcPr>
            <w:shd w:fill="F4F8FC" w:val="clear"/>
            <w:tcMar>
              <w:top w:type="dxa" w:w="40"/>
              <w:left w:type="dxa" w:w="80"/>
              <w:bottom w:type="dxa" w:w="40"/>
              <w:right w:type="dxa" w:w="80"/>
            </w:tcMar>
          </w:tcPr>
          <w:p>
            <w:r>
              <w:rPr>
                <w:sz w:val="18"/>
                <w:szCs w:val="18"/>
              </w:rPr>
              <w:t xml:space="preserve">✗</w:t>
            </w:r>
          </w:p>
        </w:tc>
        <w:tc>
          <w:tcPr>
            <w:shd w:fill="F4F8FC" w:val="clear"/>
            <w:tcMar>
              <w:top w:type="dxa" w:w="40"/>
              <w:left w:type="dxa" w:w="80"/>
              <w:bottom w:type="dxa" w:w="40"/>
              <w:right w:type="dxa" w:w="80"/>
            </w:tcMar>
          </w:tcPr>
          <w:p>
            <w:r>
              <w:rPr>
                <w:sz w:val="18"/>
                <w:szCs w:val="18"/>
              </w:rPr>
              <w:t xml:space="preserve">✓</w:t>
            </w:r>
          </w:p>
        </w:tc>
      </w:tr>
      <w:tr>
        <w:tc>
          <w:tcPr>
            <w:shd w:fill="FFFFFF" w:val="clear"/>
            <w:tcMar>
              <w:top w:type="dxa" w:w="40"/>
              <w:left w:type="dxa" w:w="80"/>
              <w:bottom w:type="dxa" w:w="40"/>
              <w:right w:type="dxa" w:w="80"/>
            </w:tcMar>
          </w:tcPr>
          <w:p>
            <w:r>
              <w:rPr>
                <w:sz w:val="18"/>
                <w:szCs w:val="18"/>
              </w:rPr>
              <w:t xml:space="preserve">Multi-Tenant</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c>
          <w:tcPr>
            <w:shd w:fill="FFFFFF" w:val="clear"/>
            <w:tcMar>
              <w:top w:type="dxa" w:w="40"/>
              <w:left w:type="dxa" w:w="80"/>
              <w:bottom w:type="dxa" w:w="40"/>
              <w:right w:type="dxa" w:w="80"/>
            </w:tcMar>
          </w:tcPr>
          <w:p>
            <w:r>
              <w:rPr>
                <w:sz w:val="18"/>
                <w:szCs w:val="18"/>
              </w:rPr>
              <w:t xml:space="preserve">✓✓</w:t>
            </w:r>
          </w:p>
        </w:tc>
      </w:tr>
    </w:tbl>
    <w:p>
      <w:pPr>
        <w:spacing w:before="200"/>
      </w:pPr>
    </w:p>
    <w:p>
      <w:pPr>
        <w:pStyle w:val="Heading2"/>
        <w:spacing w:after="120" w:before="240"/>
      </w:pPr>
      <w:r>
        <w:rPr>
          <w:rFonts w:ascii="Calibri" w:eastAsia="SimHei"/>
          <w:b/>
          <w:bCs/>
          <w:color w:val="0A1628"/>
        </w:rPr>
        <w:t xml:space="preserve">8.2 Integration Complexity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37DCF2" w:val="clear"/>
            <w:tcMar>
              <w:top w:type="dxa" w:w="50"/>
              <w:left w:type="dxa" w:w="100"/>
              <w:bottom w:type="dxa" w:w="50"/>
              <w:right w:type="dxa" w:w="100"/>
            </w:tcMar>
          </w:tcPr>
          <w:p>
            <w:pPr>
              <w:jc w:val="center"/>
            </w:pPr>
            <w:r>
              <w:rPr>
                <w:b/>
                <w:bCs/>
                <w:color w:val="FFFFFF"/>
                <w:sz w:val="20"/>
                <w:szCs w:val="20"/>
              </w:rPr>
              <w:t xml:space="preserve">System</w:t>
            </w:r>
          </w:p>
        </w:tc>
        <w:tc>
          <w:tcPr>
            <w:shd w:fill="37DCF2" w:val="clear"/>
            <w:tcMar>
              <w:top w:type="dxa" w:w="50"/>
              <w:left w:type="dxa" w:w="100"/>
              <w:bottom w:type="dxa" w:w="50"/>
              <w:right w:type="dxa" w:w="100"/>
            </w:tcMar>
          </w:tcPr>
          <w:p>
            <w:pPr>
              <w:jc w:val="center"/>
            </w:pPr>
            <w:r>
              <w:rPr>
                <w:b/>
                <w:bCs/>
                <w:color w:val="FFFFFF"/>
                <w:sz w:val="20"/>
                <w:szCs w:val="20"/>
              </w:rPr>
              <w:t xml:space="preserve">Setup Complexity</w:t>
            </w:r>
          </w:p>
        </w:tc>
        <w:tc>
          <w:tcPr>
            <w:shd w:fill="37DCF2" w:val="clear"/>
            <w:tcMar>
              <w:top w:type="dxa" w:w="50"/>
              <w:left w:type="dxa" w:w="100"/>
              <w:bottom w:type="dxa" w:w="50"/>
              <w:right w:type="dxa" w:w="100"/>
            </w:tcMar>
          </w:tcPr>
          <w:p>
            <w:pPr>
              <w:jc w:val="center"/>
            </w:pPr>
            <w:r>
              <w:rPr>
                <w:b/>
                <w:bCs/>
                <w:color w:val="FFFFFF"/>
                <w:sz w:val="20"/>
                <w:szCs w:val="20"/>
              </w:rPr>
              <w:t xml:space="preserve">Dependencies</w:t>
            </w:r>
          </w:p>
        </w:tc>
        <w:tc>
          <w:tcPr>
            <w:shd w:fill="37DCF2" w:val="clear"/>
            <w:tcMar>
              <w:top w:type="dxa" w:w="50"/>
              <w:left w:type="dxa" w:w="100"/>
              <w:bottom w:type="dxa" w:w="50"/>
              <w:right w:type="dxa" w:w="100"/>
            </w:tcMar>
          </w:tcPr>
          <w:p>
            <w:pPr>
              <w:jc w:val="center"/>
            </w:pPr>
            <w:r>
              <w:rPr>
                <w:b/>
                <w:bCs/>
                <w:color w:val="FFFFFF"/>
                <w:sz w:val="20"/>
                <w:szCs w:val="20"/>
              </w:rPr>
              <w:t xml:space="preserve">Learning Curve</w:t>
            </w:r>
          </w:p>
        </w:tc>
      </w:tr>
      <w:tr>
        <w:tc>
          <w:tcPr>
            <w:shd w:fill="FFFFFF" w:val="clear"/>
            <w:tcMar>
              <w:top w:type="dxa" w:w="40"/>
              <w:left w:type="dxa" w:w="80"/>
              <w:bottom w:type="dxa" w:w="40"/>
              <w:right w:type="dxa" w:w="80"/>
            </w:tcMar>
          </w:tcPr>
          <w:p>
            <w:r>
              <w:rPr>
                <w:sz w:val="18"/>
                <w:szCs w:val="18"/>
              </w:rPr>
              <w:t xml:space="preserve">Mem0</w:t>
            </w:r>
          </w:p>
        </w:tc>
        <w:tc>
          <w:tcPr>
            <w:shd w:fill="FFFFFF" w:val="clear"/>
            <w:tcMar>
              <w:top w:type="dxa" w:w="40"/>
              <w:left w:type="dxa" w:w="80"/>
              <w:bottom w:type="dxa" w:w="40"/>
              <w:right w:type="dxa" w:w="80"/>
            </w:tcMar>
          </w:tcPr>
          <w:p>
            <w:r>
              <w:rPr>
                <w:sz w:val="18"/>
                <w:szCs w:val="18"/>
              </w:rPr>
              <w:t xml:space="preserve">Low</w:t>
            </w:r>
          </w:p>
        </w:tc>
        <w:tc>
          <w:tcPr>
            <w:shd w:fill="FFFFFF" w:val="clear"/>
            <w:tcMar>
              <w:top w:type="dxa" w:w="40"/>
              <w:left w:type="dxa" w:w="80"/>
              <w:bottom w:type="dxa" w:w="40"/>
              <w:right w:type="dxa" w:w="80"/>
            </w:tcMar>
          </w:tcPr>
          <w:p>
            <w:r>
              <w:rPr>
                <w:sz w:val="18"/>
                <w:szCs w:val="18"/>
              </w:rPr>
              <w:t xml:space="preserve">Vector DB, LLM API</w:t>
            </w:r>
          </w:p>
        </w:tc>
        <w:tc>
          <w:tcPr>
            <w:shd w:fill="FFFFFF" w:val="clear"/>
            <w:tcMar>
              <w:top w:type="dxa" w:w="40"/>
              <w:left w:type="dxa" w:w="80"/>
              <w:bottom w:type="dxa" w:w="40"/>
              <w:right w:type="dxa" w:w="80"/>
            </w:tcMar>
          </w:tcPr>
          <w:p>
            <w:r>
              <w:rPr>
                <w:sz w:val="18"/>
                <w:szCs w:val="18"/>
              </w:rPr>
              <w:t xml:space="preserve">Low</w:t>
            </w:r>
          </w:p>
        </w:tc>
      </w:tr>
      <w:tr>
        <w:tc>
          <w:tcPr>
            <w:shd w:fill="F4F8FC" w:val="clear"/>
            <w:tcMar>
              <w:top w:type="dxa" w:w="40"/>
              <w:left w:type="dxa" w:w="80"/>
              <w:bottom w:type="dxa" w:w="40"/>
              <w:right w:type="dxa" w:w="80"/>
            </w:tcMar>
          </w:tcPr>
          <w:p>
            <w:r>
              <w:rPr>
                <w:sz w:val="18"/>
                <w:szCs w:val="18"/>
              </w:rPr>
              <w:t xml:space="preserve">Engram</w:t>
            </w:r>
          </w:p>
        </w:tc>
        <w:tc>
          <w:tcPr>
            <w:shd w:fill="F4F8FC" w:val="clear"/>
            <w:tcMar>
              <w:top w:type="dxa" w:w="40"/>
              <w:left w:type="dxa" w:w="80"/>
              <w:bottom w:type="dxa" w:w="40"/>
              <w:right w:type="dxa" w:w="80"/>
            </w:tcMar>
          </w:tcPr>
          <w:p>
            <w:r>
              <w:rPr>
                <w:sz w:val="18"/>
                <w:szCs w:val="18"/>
              </w:rPr>
              <w:t xml:space="preserve">Low</w:t>
            </w:r>
          </w:p>
        </w:tc>
        <w:tc>
          <w:tcPr>
            <w:shd w:fill="F4F8FC" w:val="clear"/>
            <w:tcMar>
              <w:top w:type="dxa" w:w="40"/>
              <w:left w:type="dxa" w:w="80"/>
              <w:bottom w:type="dxa" w:w="40"/>
              <w:right w:type="dxa" w:w="80"/>
            </w:tcMar>
          </w:tcPr>
          <w:p>
            <w:r>
              <w:rPr>
                <w:sz w:val="18"/>
                <w:szCs w:val="18"/>
              </w:rPr>
              <w:t xml:space="preserve">SQLite, MCP</w:t>
            </w:r>
          </w:p>
        </w:tc>
        <w:tc>
          <w:tcPr>
            <w:shd w:fill="F4F8FC" w:val="clear"/>
            <w:tcMar>
              <w:top w:type="dxa" w:w="40"/>
              <w:left w:type="dxa" w:w="80"/>
              <w:bottom w:type="dxa" w:w="40"/>
              <w:right w:type="dxa" w:w="80"/>
            </w:tcMar>
          </w:tcPr>
          <w:p>
            <w:r>
              <w:rPr>
                <w:sz w:val="18"/>
                <w:szCs w:val="18"/>
              </w:rPr>
              <w:t xml:space="preserve">Low</w:t>
            </w:r>
          </w:p>
        </w:tc>
      </w:tr>
      <w:tr>
        <w:tc>
          <w:tcPr>
            <w:shd w:fill="FFFFFF" w:val="clear"/>
            <w:tcMar>
              <w:top w:type="dxa" w:w="40"/>
              <w:left w:type="dxa" w:w="80"/>
              <w:bottom w:type="dxa" w:w="40"/>
              <w:right w:type="dxa" w:w="80"/>
            </w:tcMar>
          </w:tcPr>
          <w:p>
            <w:r>
              <w:rPr>
                <w:sz w:val="18"/>
                <w:szCs w:val="18"/>
              </w:rPr>
              <w:t xml:space="preserve">Milvus</w:t>
            </w:r>
          </w:p>
        </w:tc>
        <w:tc>
          <w:tcPr>
            <w:shd w:fill="FFFFFF" w:val="clear"/>
            <w:tcMar>
              <w:top w:type="dxa" w:w="40"/>
              <w:left w:type="dxa" w:w="80"/>
              <w:bottom w:type="dxa" w:w="40"/>
              <w:right w:type="dxa" w:w="80"/>
            </w:tcMar>
          </w:tcPr>
          <w:p>
            <w:r>
              <w:rPr>
                <w:sz w:val="18"/>
                <w:szCs w:val="18"/>
              </w:rPr>
              <w:t xml:space="preserve">High</w:t>
            </w:r>
          </w:p>
        </w:tc>
        <w:tc>
          <w:tcPr>
            <w:shd w:fill="FFFFFF" w:val="clear"/>
            <w:tcMar>
              <w:top w:type="dxa" w:w="40"/>
              <w:left w:type="dxa" w:w="80"/>
              <w:bottom w:type="dxa" w:w="40"/>
              <w:right w:type="dxa" w:w="80"/>
            </w:tcMar>
          </w:tcPr>
          <w:p>
            <w:r>
              <w:rPr>
                <w:sz w:val="18"/>
                <w:szCs w:val="18"/>
              </w:rPr>
              <w:t xml:space="preserve">Milvus cluster, GPU</w:t>
            </w:r>
          </w:p>
        </w:tc>
        <w:tc>
          <w:tcPr>
            <w:shd w:fill="FFFFFF" w:val="clear"/>
            <w:tcMar>
              <w:top w:type="dxa" w:w="40"/>
              <w:left w:type="dxa" w:w="80"/>
              <w:bottom w:type="dxa" w:w="40"/>
              <w:right w:type="dxa" w:w="80"/>
            </w:tcMar>
          </w:tcPr>
          <w:p>
            <w:r>
              <w:rPr>
                <w:sz w:val="18"/>
                <w:szCs w:val="18"/>
              </w:rPr>
              <w:t xml:space="preserve">Medium</w:t>
            </w:r>
          </w:p>
        </w:tc>
      </w:tr>
      <w:tr>
        <w:tc>
          <w:tcPr>
            <w:shd w:fill="F4F8FC" w:val="clear"/>
            <w:tcMar>
              <w:top w:type="dxa" w:w="40"/>
              <w:left w:type="dxa" w:w="80"/>
              <w:bottom w:type="dxa" w:w="40"/>
              <w:right w:type="dxa" w:w="80"/>
            </w:tcMar>
          </w:tcPr>
          <w:p>
            <w:r>
              <w:rPr>
                <w:sz w:val="18"/>
                <w:szCs w:val="18"/>
              </w:rPr>
              <w:t xml:space="preserve">Letta</w:t>
            </w:r>
          </w:p>
        </w:tc>
        <w:tc>
          <w:tcPr>
            <w:shd w:fill="F4F8FC" w:val="clear"/>
            <w:tcMar>
              <w:top w:type="dxa" w:w="40"/>
              <w:left w:type="dxa" w:w="80"/>
              <w:bottom w:type="dxa" w:w="40"/>
              <w:right w:type="dxa" w:w="80"/>
            </w:tcMar>
          </w:tcPr>
          <w:p>
            <w:r>
              <w:rPr>
                <w:sz w:val="18"/>
                <w:szCs w:val="18"/>
              </w:rPr>
              <w:t xml:space="preserve">Medium</w:t>
            </w:r>
          </w:p>
        </w:tc>
        <w:tc>
          <w:tcPr>
            <w:shd w:fill="F4F8FC" w:val="clear"/>
            <w:tcMar>
              <w:top w:type="dxa" w:w="40"/>
              <w:left w:type="dxa" w:w="80"/>
              <w:bottom w:type="dxa" w:w="40"/>
              <w:right w:type="dxa" w:w="80"/>
            </w:tcMar>
          </w:tcPr>
          <w:p>
            <w:r>
              <w:rPr>
                <w:sz w:val="18"/>
                <w:szCs w:val="18"/>
              </w:rPr>
              <w:t xml:space="preserve">PostgreSQL, LLM API</w:t>
            </w:r>
          </w:p>
        </w:tc>
        <w:tc>
          <w:tcPr>
            <w:shd w:fill="F4F8FC" w:val="clear"/>
            <w:tcMar>
              <w:top w:type="dxa" w:w="40"/>
              <w:left w:type="dxa" w:w="80"/>
              <w:bottom w:type="dxa" w:w="40"/>
              <w:right w:type="dxa" w:w="80"/>
            </w:tcMar>
          </w:tcPr>
          <w:p>
            <w:r>
              <w:rPr>
                <w:sz w:val="18"/>
                <w:szCs w:val="18"/>
              </w:rPr>
              <w:t xml:space="preserve">Medium</w:t>
            </w:r>
          </w:p>
        </w:tc>
      </w:tr>
      <w:tr>
        <w:tc>
          <w:tcPr>
            <w:shd w:fill="FFFFFF" w:val="clear"/>
            <w:tcMar>
              <w:top w:type="dxa" w:w="40"/>
              <w:left w:type="dxa" w:w="80"/>
              <w:bottom w:type="dxa" w:w="40"/>
              <w:right w:type="dxa" w:w="80"/>
            </w:tcMar>
          </w:tcPr>
          <w:p>
            <w:r>
              <w:rPr>
                <w:sz w:val="18"/>
                <w:szCs w:val="18"/>
              </w:rPr>
              <w:t xml:space="preserve">Graphiti</w:t>
            </w:r>
          </w:p>
        </w:tc>
        <w:tc>
          <w:tcPr>
            <w:shd w:fill="FFFFFF" w:val="clear"/>
            <w:tcMar>
              <w:top w:type="dxa" w:w="40"/>
              <w:left w:type="dxa" w:w="80"/>
              <w:bottom w:type="dxa" w:w="40"/>
              <w:right w:type="dxa" w:w="80"/>
            </w:tcMar>
          </w:tcPr>
          <w:p>
            <w:r>
              <w:rPr>
                <w:sz w:val="18"/>
                <w:szCs w:val="18"/>
              </w:rPr>
              <w:t xml:space="preserve">High</w:t>
            </w:r>
          </w:p>
        </w:tc>
        <w:tc>
          <w:tcPr>
            <w:shd w:fill="FFFFFF" w:val="clear"/>
            <w:tcMar>
              <w:top w:type="dxa" w:w="40"/>
              <w:left w:type="dxa" w:w="80"/>
              <w:bottom w:type="dxa" w:w="40"/>
              <w:right w:type="dxa" w:w="80"/>
            </w:tcMar>
          </w:tcPr>
          <w:p>
            <w:r>
              <w:rPr>
                <w:sz w:val="18"/>
                <w:szCs w:val="18"/>
              </w:rPr>
              <w:t xml:space="preserve">Neo4j, LLM API</w:t>
            </w:r>
          </w:p>
        </w:tc>
        <w:tc>
          <w:tcPr>
            <w:shd w:fill="FFFFFF" w:val="clear"/>
            <w:tcMar>
              <w:top w:type="dxa" w:w="40"/>
              <w:left w:type="dxa" w:w="80"/>
              <w:bottom w:type="dxa" w:w="40"/>
              <w:right w:type="dxa" w:w="80"/>
            </w:tcMar>
          </w:tcPr>
          <w:p>
            <w:r>
              <w:rPr>
                <w:sz w:val="18"/>
                <w:szCs w:val="18"/>
              </w:rPr>
              <w:t xml:space="preserve">High</w:t>
            </w:r>
          </w:p>
        </w:tc>
      </w:tr>
      <w:tr>
        <w:tc>
          <w:tcPr>
            <w:shd w:fill="F4F8FC" w:val="clear"/>
            <w:tcMar>
              <w:top w:type="dxa" w:w="40"/>
              <w:left w:type="dxa" w:w="80"/>
              <w:bottom w:type="dxa" w:w="40"/>
              <w:right w:type="dxa" w:w="80"/>
            </w:tcMar>
          </w:tcPr>
          <w:p>
            <w:r>
              <w:rPr>
                <w:sz w:val="18"/>
                <w:szCs w:val="18"/>
              </w:rPr>
              <w:t xml:space="preserve">RICCO</w:t>
            </w:r>
          </w:p>
        </w:tc>
        <w:tc>
          <w:tcPr>
            <w:shd w:fill="F4F8FC" w:val="clear"/>
            <w:tcMar>
              <w:top w:type="dxa" w:w="40"/>
              <w:left w:type="dxa" w:w="80"/>
              <w:bottom w:type="dxa" w:w="40"/>
              <w:right w:type="dxa" w:w="80"/>
            </w:tcMar>
          </w:tcPr>
          <w:p>
            <w:r>
              <w:rPr>
                <w:sz w:val="18"/>
                <w:szCs w:val="18"/>
              </w:rPr>
              <w:t xml:space="preserve">High</w:t>
            </w:r>
          </w:p>
        </w:tc>
        <w:tc>
          <w:tcPr>
            <w:shd w:fill="F4F8FC" w:val="clear"/>
            <w:tcMar>
              <w:top w:type="dxa" w:w="40"/>
              <w:left w:type="dxa" w:w="80"/>
              <w:bottom w:type="dxa" w:w="40"/>
              <w:right w:type="dxa" w:w="80"/>
            </w:tcMar>
          </w:tcPr>
          <w:p>
            <w:r>
              <w:rPr>
                <w:sz w:val="18"/>
                <w:szCs w:val="18"/>
              </w:rPr>
              <w:t xml:space="preserve">Full stack</w:t>
            </w:r>
          </w:p>
        </w:tc>
        <w:tc>
          <w:tcPr>
            <w:shd w:fill="F4F8FC" w:val="clear"/>
            <w:tcMar>
              <w:top w:type="dxa" w:w="40"/>
              <w:left w:type="dxa" w:w="80"/>
              <w:bottom w:type="dxa" w:w="40"/>
              <w:right w:type="dxa" w:w="80"/>
            </w:tcMar>
          </w:tcPr>
          <w:p>
            <w:r>
              <w:rPr>
                <w:sz w:val="18"/>
                <w:szCs w:val="18"/>
              </w:rPr>
              <w:t xml:space="preserve">High</w:t>
            </w:r>
          </w:p>
        </w:tc>
      </w:tr>
    </w:tbl>
    <w:p>
      <w:pPr>
        <w:spacing w:before="200"/>
      </w:pPr>
    </w:p>
    <w:p>
      <w:pPr>
        <w:pStyle w:val="Heading2"/>
        <w:spacing w:after="120" w:before="240"/>
      </w:pPr>
      <w:r>
        <w:rPr>
          <w:rFonts w:ascii="Calibri" w:eastAsia="SimHei"/>
          <w:b/>
          <w:bCs/>
          <w:color w:val="0A1628"/>
        </w:rPr>
        <w:t xml:space="preserve">8.3 Performance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37DCF2" w:val="clear"/>
            <w:tcMar>
              <w:top w:type="dxa" w:w="50"/>
              <w:left w:type="dxa" w:w="100"/>
              <w:bottom w:type="dxa" w:w="50"/>
              <w:right w:type="dxa" w:w="100"/>
            </w:tcMar>
          </w:tcPr>
          <w:p>
            <w:pPr>
              <w:jc w:val="center"/>
            </w:pPr>
            <w:r>
              <w:rPr>
                <w:b/>
                <w:bCs/>
                <w:color w:val="FFFFFF"/>
                <w:sz w:val="20"/>
                <w:szCs w:val="20"/>
              </w:rPr>
              <w:t xml:space="preserve">System</w:t>
            </w:r>
          </w:p>
        </w:tc>
        <w:tc>
          <w:tcPr>
            <w:shd w:fill="37DCF2" w:val="clear"/>
            <w:tcMar>
              <w:top w:type="dxa" w:w="50"/>
              <w:left w:type="dxa" w:w="100"/>
              <w:bottom w:type="dxa" w:w="50"/>
              <w:right w:type="dxa" w:w="100"/>
            </w:tcMar>
          </w:tcPr>
          <w:p>
            <w:pPr>
              <w:jc w:val="center"/>
            </w:pPr>
            <w:r>
              <w:rPr>
                <w:b/>
                <w:bCs/>
                <w:color w:val="FFFFFF"/>
                <w:sz w:val="20"/>
                <w:szCs w:val="20"/>
              </w:rPr>
              <w:t xml:space="preserve">Latency</w:t>
            </w:r>
          </w:p>
        </w:tc>
        <w:tc>
          <w:tcPr>
            <w:shd w:fill="37DCF2" w:val="clear"/>
            <w:tcMar>
              <w:top w:type="dxa" w:w="50"/>
              <w:left w:type="dxa" w:w="100"/>
              <w:bottom w:type="dxa" w:w="50"/>
              <w:right w:type="dxa" w:w="100"/>
            </w:tcMar>
          </w:tcPr>
          <w:p>
            <w:pPr>
              <w:jc w:val="center"/>
            </w:pPr>
            <w:r>
              <w:rPr>
                <w:b/>
                <w:bCs/>
                <w:color w:val="FFFFFF"/>
                <w:sz w:val="20"/>
                <w:szCs w:val="20"/>
              </w:rPr>
              <w:t xml:space="preserve">Scale</w:t>
            </w:r>
          </w:p>
        </w:tc>
        <w:tc>
          <w:tcPr>
            <w:shd w:fill="37DCF2" w:val="clear"/>
            <w:tcMar>
              <w:top w:type="dxa" w:w="50"/>
              <w:left w:type="dxa" w:w="100"/>
              <w:bottom w:type="dxa" w:w="50"/>
              <w:right w:type="dxa" w:w="100"/>
            </w:tcMar>
          </w:tcPr>
          <w:p>
            <w:pPr>
              <w:jc w:val="center"/>
            </w:pPr>
            <w:r>
              <w:rPr>
                <w:b/>
                <w:bCs/>
                <w:color w:val="FFFFFF"/>
                <w:sz w:val="20"/>
                <w:szCs w:val="20"/>
              </w:rPr>
              <w:t xml:space="preserve">Memory Type Focus</w:t>
            </w:r>
          </w:p>
        </w:tc>
      </w:tr>
      <w:tr>
        <w:tc>
          <w:tcPr>
            <w:shd w:fill="FFFFFF" w:val="clear"/>
            <w:tcMar>
              <w:top w:type="dxa" w:w="40"/>
              <w:left w:type="dxa" w:w="80"/>
              <w:bottom w:type="dxa" w:w="40"/>
              <w:right w:type="dxa" w:w="80"/>
            </w:tcMar>
          </w:tcPr>
          <w:p>
            <w:r>
              <w:rPr>
                <w:sz w:val="18"/>
                <w:szCs w:val="18"/>
              </w:rPr>
              <w:t xml:space="preserve">Mem0</w:t>
            </w:r>
          </w:p>
        </w:tc>
        <w:tc>
          <w:tcPr>
            <w:shd w:fill="FFFFFF" w:val="clear"/>
            <w:tcMar>
              <w:top w:type="dxa" w:w="40"/>
              <w:left w:type="dxa" w:w="80"/>
              <w:bottom w:type="dxa" w:w="40"/>
              <w:right w:type="dxa" w:w="80"/>
            </w:tcMar>
          </w:tcPr>
          <w:p>
            <w:r>
              <w:rPr>
                <w:sz w:val="18"/>
                <w:szCs w:val="18"/>
              </w:rPr>
              <w:t xml:space="preserve">&lt; 100ms</w:t>
            </w:r>
          </w:p>
        </w:tc>
        <w:tc>
          <w:tcPr>
            <w:shd w:fill="FFFFFF" w:val="clear"/>
            <w:tcMar>
              <w:top w:type="dxa" w:w="40"/>
              <w:left w:type="dxa" w:w="80"/>
              <w:bottom w:type="dxa" w:w="40"/>
              <w:right w:type="dxa" w:w="80"/>
            </w:tcMar>
          </w:tcPr>
          <w:p>
            <w:r>
              <w:rPr>
                <w:sz w:val="18"/>
                <w:szCs w:val="18"/>
              </w:rPr>
              <w:t xml:space="preserve">Millions</w:t>
            </w:r>
          </w:p>
        </w:tc>
        <w:tc>
          <w:tcPr>
            <w:shd w:fill="FFFFFF" w:val="clear"/>
            <w:tcMar>
              <w:top w:type="dxa" w:w="40"/>
              <w:left w:type="dxa" w:w="80"/>
              <w:bottom w:type="dxa" w:w="40"/>
              <w:right w:type="dxa" w:w="80"/>
            </w:tcMar>
          </w:tcPr>
          <w:p>
            <w:r>
              <w:rPr>
                <w:sz w:val="18"/>
                <w:szCs w:val="18"/>
              </w:rPr>
              <w:t xml:space="preserve">Semantic</w:t>
            </w:r>
          </w:p>
        </w:tc>
      </w:tr>
      <w:tr>
        <w:tc>
          <w:tcPr>
            <w:shd w:fill="F4F8FC" w:val="clear"/>
            <w:tcMar>
              <w:top w:type="dxa" w:w="40"/>
              <w:left w:type="dxa" w:w="80"/>
              <w:bottom w:type="dxa" w:w="40"/>
              <w:right w:type="dxa" w:w="80"/>
            </w:tcMar>
          </w:tcPr>
          <w:p>
            <w:r>
              <w:rPr>
                <w:sz w:val="18"/>
                <w:szCs w:val="18"/>
              </w:rPr>
              <w:t xml:space="preserve">Engram</w:t>
            </w:r>
          </w:p>
        </w:tc>
        <w:tc>
          <w:tcPr>
            <w:shd w:fill="F4F8FC" w:val="clear"/>
            <w:tcMar>
              <w:top w:type="dxa" w:w="40"/>
              <w:left w:type="dxa" w:w="80"/>
              <w:bottom w:type="dxa" w:w="40"/>
              <w:right w:type="dxa" w:w="80"/>
            </w:tcMar>
          </w:tcPr>
          <w:p>
            <w:r>
              <w:rPr>
                <w:sz w:val="18"/>
                <w:szCs w:val="18"/>
              </w:rPr>
              <w:t xml:space="preserve">&lt; 50ms</w:t>
            </w:r>
          </w:p>
        </w:tc>
        <w:tc>
          <w:tcPr>
            <w:shd w:fill="F4F8FC" w:val="clear"/>
            <w:tcMar>
              <w:top w:type="dxa" w:w="40"/>
              <w:left w:type="dxa" w:w="80"/>
              <w:bottom w:type="dxa" w:w="40"/>
              <w:right w:type="dxa" w:w="80"/>
            </w:tcMar>
          </w:tcPr>
          <w:p>
            <w:r>
              <w:rPr>
                <w:sz w:val="18"/>
                <w:szCs w:val="18"/>
              </w:rPr>
              <w:t xml:space="preserve">Millions</w:t>
            </w:r>
          </w:p>
        </w:tc>
        <w:tc>
          <w:tcPr>
            <w:shd w:fill="F4F8FC" w:val="clear"/>
            <w:tcMar>
              <w:top w:type="dxa" w:w="40"/>
              <w:left w:type="dxa" w:w="80"/>
              <w:bottom w:type="dxa" w:w="40"/>
              <w:right w:type="dxa" w:w="80"/>
            </w:tcMar>
          </w:tcPr>
          <w:p>
            <w:r>
              <w:rPr>
                <w:sz w:val="18"/>
                <w:szCs w:val="18"/>
              </w:rPr>
              <w:t xml:space="preserve">Hybrid</w:t>
            </w:r>
          </w:p>
        </w:tc>
      </w:tr>
      <w:tr>
        <w:tc>
          <w:tcPr>
            <w:shd w:fill="FFFFFF" w:val="clear"/>
            <w:tcMar>
              <w:top w:type="dxa" w:w="40"/>
              <w:left w:type="dxa" w:w="80"/>
              <w:bottom w:type="dxa" w:w="40"/>
              <w:right w:type="dxa" w:w="80"/>
            </w:tcMar>
          </w:tcPr>
          <w:p>
            <w:r>
              <w:rPr>
                <w:sz w:val="18"/>
                <w:szCs w:val="18"/>
              </w:rPr>
              <w:t xml:space="preserve">Milvus</w:t>
            </w:r>
          </w:p>
        </w:tc>
        <w:tc>
          <w:tcPr>
            <w:shd w:fill="FFFFFF" w:val="clear"/>
            <w:tcMar>
              <w:top w:type="dxa" w:w="40"/>
              <w:left w:type="dxa" w:w="80"/>
              <w:bottom w:type="dxa" w:w="40"/>
              <w:right w:type="dxa" w:w="80"/>
            </w:tcMar>
          </w:tcPr>
          <w:p>
            <w:r>
              <w:rPr>
                <w:sz w:val="18"/>
                <w:szCs w:val="18"/>
              </w:rPr>
              <w:t xml:space="preserve">&lt; 50ms</w:t>
            </w:r>
          </w:p>
        </w:tc>
        <w:tc>
          <w:tcPr>
            <w:shd w:fill="FFFFFF" w:val="clear"/>
            <w:tcMar>
              <w:top w:type="dxa" w:w="40"/>
              <w:left w:type="dxa" w:w="80"/>
              <w:bottom w:type="dxa" w:w="40"/>
              <w:right w:type="dxa" w:w="80"/>
            </w:tcMar>
          </w:tcPr>
          <w:p>
            <w:r>
              <w:rPr>
                <w:sz w:val="18"/>
                <w:szCs w:val="18"/>
              </w:rPr>
              <w:t xml:space="preserve">Billions</w:t>
            </w:r>
          </w:p>
        </w:tc>
        <w:tc>
          <w:tcPr>
            <w:shd w:fill="FFFFFF" w:val="clear"/>
            <w:tcMar>
              <w:top w:type="dxa" w:w="40"/>
              <w:left w:type="dxa" w:w="80"/>
              <w:bottom w:type="dxa" w:w="40"/>
              <w:right w:type="dxa" w:w="80"/>
            </w:tcMar>
          </w:tcPr>
          <w:p>
            <w:r>
              <w:rPr>
                <w:sz w:val="18"/>
                <w:szCs w:val="18"/>
              </w:rPr>
              <w:t xml:space="preserve">Vector</w:t>
            </w:r>
          </w:p>
        </w:tc>
      </w:tr>
      <w:tr>
        <w:tc>
          <w:tcPr>
            <w:shd w:fill="F4F8FC" w:val="clear"/>
            <w:tcMar>
              <w:top w:type="dxa" w:w="40"/>
              <w:left w:type="dxa" w:w="80"/>
              <w:bottom w:type="dxa" w:w="40"/>
              <w:right w:type="dxa" w:w="80"/>
            </w:tcMar>
          </w:tcPr>
          <w:p>
            <w:r>
              <w:rPr>
                <w:sz w:val="18"/>
                <w:szCs w:val="18"/>
              </w:rPr>
              <w:t xml:space="preserve">Letta</w:t>
            </w:r>
          </w:p>
        </w:tc>
        <w:tc>
          <w:tcPr>
            <w:shd w:fill="F4F8FC" w:val="clear"/>
            <w:tcMar>
              <w:top w:type="dxa" w:w="40"/>
              <w:left w:type="dxa" w:w="80"/>
              <w:bottom w:type="dxa" w:w="40"/>
              <w:right w:type="dxa" w:w="80"/>
            </w:tcMar>
          </w:tcPr>
          <w:p>
            <w:r>
              <w:rPr>
                <w:sz w:val="18"/>
                <w:szCs w:val="18"/>
              </w:rPr>
              <w:t xml:space="preserve">&lt; 200ms</w:t>
            </w:r>
          </w:p>
        </w:tc>
        <w:tc>
          <w:tcPr>
            <w:shd w:fill="F4F8FC" w:val="clear"/>
            <w:tcMar>
              <w:top w:type="dxa" w:w="40"/>
              <w:left w:type="dxa" w:w="80"/>
              <w:bottom w:type="dxa" w:w="40"/>
              <w:right w:type="dxa" w:w="80"/>
            </w:tcMar>
          </w:tcPr>
          <w:p>
            <w:r>
              <w:rPr>
                <w:sz w:val="18"/>
                <w:szCs w:val="18"/>
              </w:rPr>
              <w:t xml:space="preserve">Millions</w:t>
            </w:r>
          </w:p>
        </w:tc>
        <w:tc>
          <w:tcPr>
            <w:shd w:fill="F4F8FC" w:val="clear"/>
            <w:tcMar>
              <w:top w:type="dxa" w:w="40"/>
              <w:left w:type="dxa" w:w="80"/>
              <w:bottom w:type="dxa" w:w="40"/>
              <w:right w:type="dxa" w:w="80"/>
            </w:tcMar>
          </w:tcPr>
          <w:p>
            <w:r>
              <w:rPr>
                <w:sz w:val="18"/>
                <w:szCs w:val="18"/>
              </w:rPr>
              <w:t xml:space="preserve">Hierarchical</w:t>
            </w:r>
          </w:p>
        </w:tc>
      </w:tr>
      <w:tr>
        <w:tc>
          <w:tcPr>
            <w:shd w:fill="FFFFFF" w:val="clear"/>
            <w:tcMar>
              <w:top w:type="dxa" w:w="40"/>
              <w:left w:type="dxa" w:w="80"/>
              <w:bottom w:type="dxa" w:w="40"/>
              <w:right w:type="dxa" w:w="80"/>
            </w:tcMar>
          </w:tcPr>
          <w:p>
            <w:r>
              <w:rPr>
                <w:sz w:val="18"/>
                <w:szCs w:val="18"/>
              </w:rPr>
              <w:t xml:space="preserve">Graphiti</w:t>
            </w:r>
          </w:p>
        </w:tc>
        <w:tc>
          <w:tcPr>
            <w:shd w:fill="FFFFFF" w:val="clear"/>
            <w:tcMar>
              <w:top w:type="dxa" w:w="40"/>
              <w:left w:type="dxa" w:w="80"/>
              <w:bottom w:type="dxa" w:w="40"/>
              <w:right w:type="dxa" w:w="80"/>
            </w:tcMar>
          </w:tcPr>
          <w:p>
            <w:r>
              <w:rPr>
                <w:sz w:val="18"/>
                <w:szCs w:val="18"/>
              </w:rPr>
              <w:t xml:space="preserve">&lt; 200ms</w:t>
            </w:r>
          </w:p>
        </w:tc>
        <w:tc>
          <w:tcPr>
            <w:shd w:fill="FFFFFF" w:val="clear"/>
            <w:tcMar>
              <w:top w:type="dxa" w:w="40"/>
              <w:left w:type="dxa" w:w="80"/>
              <w:bottom w:type="dxa" w:w="40"/>
              <w:right w:type="dxa" w:w="80"/>
            </w:tcMar>
          </w:tcPr>
          <w:p>
            <w:r>
              <w:rPr>
                <w:sz w:val="18"/>
                <w:szCs w:val="18"/>
              </w:rPr>
              <w:t xml:space="preserve">Millions</w:t>
            </w:r>
          </w:p>
        </w:tc>
        <w:tc>
          <w:tcPr>
            <w:shd w:fill="FFFFFF" w:val="clear"/>
            <w:tcMar>
              <w:top w:type="dxa" w:w="40"/>
              <w:left w:type="dxa" w:w="80"/>
              <w:bottom w:type="dxa" w:w="40"/>
              <w:right w:type="dxa" w:w="80"/>
            </w:tcMar>
          </w:tcPr>
          <w:p>
            <w:r>
              <w:rPr>
                <w:sz w:val="18"/>
                <w:szCs w:val="18"/>
              </w:rPr>
              <w:t xml:space="preserve">Graph</w:t>
            </w:r>
          </w:p>
        </w:tc>
      </w:tr>
      <w:tr>
        <w:tc>
          <w:tcPr>
            <w:shd w:fill="F4F8FC" w:val="clear"/>
            <w:tcMar>
              <w:top w:type="dxa" w:w="40"/>
              <w:left w:type="dxa" w:w="80"/>
              <w:bottom w:type="dxa" w:w="40"/>
              <w:right w:type="dxa" w:w="80"/>
            </w:tcMar>
          </w:tcPr>
          <w:p>
            <w:r>
              <w:rPr>
                <w:sz w:val="18"/>
                <w:szCs w:val="18"/>
              </w:rPr>
              <w:t xml:space="preserve">RICCO</w:t>
            </w:r>
          </w:p>
        </w:tc>
        <w:tc>
          <w:tcPr>
            <w:shd w:fill="F4F8FC" w:val="clear"/>
            <w:tcMar>
              <w:top w:type="dxa" w:w="40"/>
              <w:left w:type="dxa" w:w="80"/>
              <w:bottom w:type="dxa" w:w="40"/>
              <w:right w:type="dxa" w:w="80"/>
            </w:tcMar>
          </w:tcPr>
          <w:p>
            <w:r>
              <w:rPr>
                <w:sz w:val="18"/>
                <w:szCs w:val="18"/>
              </w:rPr>
              <w:t xml:space="preserve">&lt; 100ms</w:t>
            </w:r>
          </w:p>
        </w:tc>
        <w:tc>
          <w:tcPr>
            <w:shd w:fill="F4F8FC" w:val="clear"/>
            <w:tcMar>
              <w:top w:type="dxa" w:w="40"/>
              <w:left w:type="dxa" w:w="80"/>
              <w:bottom w:type="dxa" w:w="40"/>
              <w:right w:type="dxa" w:w="80"/>
            </w:tcMar>
          </w:tcPr>
          <w:p>
            <w:r>
              <w:rPr>
                <w:sz w:val="18"/>
                <w:szCs w:val="18"/>
              </w:rPr>
              <w:t xml:space="preserve">Billions</w:t>
            </w:r>
          </w:p>
        </w:tc>
        <w:tc>
          <w:tcPr>
            <w:shd w:fill="F4F8FC" w:val="clear"/>
            <w:tcMar>
              <w:top w:type="dxa" w:w="40"/>
              <w:left w:type="dxa" w:w="80"/>
              <w:bottom w:type="dxa" w:w="40"/>
              <w:right w:type="dxa" w:w="80"/>
            </w:tcMar>
          </w:tcPr>
          <w:p>
            <w:r>
              <w:rPr>
                <w:sz w:val="18"/>
                <w:szCs w:val="18"/>
              </w:rPr>
              <w:t xml:space="preserve">Multi-layer</w:t>
            </w:r>
          </w:p>
        </w:tc>
      </w:tr>
    </w:tbl>
    <w:p>
      <w:pPr>
        <w:spacing w:before="200"/>
      </w:pPr>
    </w:p>
    <w:p>
      <w:pPr>
        <w:pStyle w:val="Heading1"/>
        <w:spacing w:after="120" w:before="360"/>
      </w:pPr>
      <w:r>
        <w:rPr>
          <w:rFonts w:ascii="Calibri" w:eastAsia="SimHei"/>
          <w:b/>
          <w:bCs/>
          <w:color w:val="0A1628"/>
        </w:rPr>
        <w:t xml:space="preserve">9. Recommendations</w:t>
      </w:r>
    </w:p>
    <w:p>
      <w:pPr>
        <w:pStyle w:val="Heading2"/>
        <w:spacing w:after="120" w:before="240"/>
      </w:pPr>
      <w:r>
        <w:rPr>
          <w:rFonts w:ascii="Calibri" w:eastAsia="SimHei"/>
          <w:b/>
          <w:bCs/>
          <w:color w:val="0A1628"/>
        </w:rPr>
        <w:t xml:space="preserve">9.1 Selection Guide</w:t>
      </w:r>
    </w:p>
    <w:p>
      <w:pPr>
        <w:spacing w:line="312"/>
        <w:ind w:left="480"/>
      </w:pPr>
      <w:r>
        <w:rPr>
          <w:color w:val="37DCF2"/>
          <w:sz w:val="24"/>
          <w:szCs w:val="24"/>
        </w:rPr>
        <w:t xml:space="preserve">• </w:t>
      </w:r>
      <w:r>
        <w:rPr>
          <w:color w:val="1A2B40"/>
          <w:sz w:val="24"/>
          <w:szCs w:val="24"/>
        </w:rPr>
        <w:t xml:space="preserve">Simple Chatbots: Mem0 for easiest integration with minimal setup</w:t>
      </w:r>
    </w:p>
    <w:p>
      <w:pPr>
        <w:spacing w:line="312"/>
        <w:ind w:left="480"/>
      </w:pPr>
      <w:r>
        <w:rPr>
          <w:color w:val="37DCF2"/>
          <w:sz w:val="24"/>
          <w:szCs w:val="24"/>
        </w:rPr>
        <w:t xml:space="preserve">• </w:t>
      </w:r>
      <w:r>
        <w:rPr>
          <w:color w:val="1A2B40"/>
          <w:sz w:val="24"/>
          <w:szCs w:val="24"/>
        </w:rPr>
        <w:t xml:space="preserve">Cognitive Science Alignment: Engram for human-like memory organization</w:t>
      </w:r>
    </w:p>
    <w:p>
      <w:pPr>
        <w:spacing w:line="312"/>
        <w:ind w:left="480"/>
      </w:pPr>
      <w:r>
        <w:rPr>
          <w:color w:val="37DCF2"/>
          <w:sz w:val="24"/>
          <w:szCs w:val="24"/>
        </w:rPr>
        <w:t xml:space="preserve">• </w:t>
      </w:r>
      <w:r>
        <w:rPr>
          <w:color w:val="1A2B40"/>
          <w:sz w:val="24"/>
          <w:szCs w:val="24"/>
        </w:rPr>
        <w:t xml:space="preserve">High-Scale Production: Milvus for billion-vector throughput with GPU acceleration</w:t>
      </w:r>
    </w:p>
    <w:p>
      <w:pPr>
        <w:spacing w:line="312"/>
        <w:ind w:left="480"/>
      </w:pPr>
      <w:r>
        <w:rPr>
          <w:color w:val="37DCF2"/>
          <w:sz w:val="24"/>
          <w:szCs w:val="24"/>
        </w:rPr>
        <w:t xml:space="preserve">• </w:t>
      </w:r>
      <w:r>
        <w:rPr>
          <w:color w:val="1A2B40"/>
          <w:sz w:val="24"/>
          <w:szCs w:val="24"/>
        </w:rPr>
        <w:t xml:space="preserve">Autonomous Agents: Letta for self-directed memory management</w:t>
      </w:r>
    </w:p>
    <w:p>
      <w:pPr>
        <w:spacing w:line="312"/>
        <w:ind w:left="480"/>
      </w:pPr>
      <w:r>
        <w:rPr>
          <w:color w:val="37DCF2"/>
          <w:sz w:val="24"/>
          <w:szCs w:val="24"/>
        </w:rPr>
        <w:t xml:space="preserve">• </w:t>
      </w:r>
      <w:r>
        <w:rPr>
          <w:color w:val="1A2B40"/>
          <w:sz w:val="24"/>
          <w:szCs w:val="24"/>
        </w:rPr>
        <w:t xml:space="preserve">Complex Relationships: Graphiti for multi-hop reasoning and temporal queries</w:t>
      </w:r>
    </w:p>
    <w:p>
      <w:pPr>
        <w:spacing w:line="312"/>
        <w:ind w:left="480"/>
      </w:pPr>
      <w:r>
        <w:rPr>
          <w:color w:val="37DCF2"/>
          <w:sz w:val="24"/>
          <w:szCs w:val="24"/>
        </w:rPr>
        <w:t xml:space="preserve">• </w:t>
      </w:r>
      <w:r>
        <w:rPr>
          <w:color w:val="1A2B40"/>
          <w:sz w:val="24"/>
          <w:szCs w:val="24"/>
        </w:rPr>
        <w:t xml:space="preserve">Enterprise Platforms: RICCO AI for comprehensive multi-layer architecture</w:t>
      </w:r>
    </w:p>
    <w:p>
      <w:pPr>
        <w:pStyle w:val="Heading2"/>
        <w:spacing w:after="120" w:before="240"/>
      </w:pPr>
      <w:r>
        <w:rPr>
          <w:rFonts w:ascii="Calibri" w:eastAsia="SimHei"/>
          <w:b/>
          <w:bCs/>
          <w:color w:val="0A1628"/>
        </w:rPr>
        <w:t xml:space="preserve">9.2 Hybrid Approaches</w:t>
      </w:r>
    </w:p>
    <w:p>
      <w:pPr>
        <w:spacing w:line="312"/>
        <w:ind w:firstLine="480"/>
        <w:jc w:val="both"/>
      </w:pPr>
      <w:r>
        <w:rPr>
          <w:color w:val="1A2B40"/>
          <w:sz w:val="24"/>
          <w:szCs w:val="24"/>
        </w:rPr>
        <w:t xml:space="preserve">The most effective memory architectures combine multiple systems:</w:t>
      </w:r>
    </w:p>
    <w:p>
      <w:pPr>
        <w:shd w:fill="F5F5F5" w:val="clear"/>
        <w:spacing w:after="60" w:before="60" w:line="276"/>
        <w:ind w:left="240"/>
      </w:pPr>
      <w:r>
        <w:rPr>
          <w:rFonts w:ascii="Consolas" w:eastAsia="Microsoft YaHei"/>
          <w:color w:val="333333"/>
          <w:sz w:val="20"/>
          <w:szCs w:val="20"/>
        </w:rPr>
        <w:t xml:space="preserve">// Recommended Hybrid Architecture</w:t>
      </w:r>
    </w:p>
    <w:p>
      <w:pPr>
        <w:shd w:fill="F5F5F5" w:val="clear"/>
        <w:spacing w:after="60" w:before="60" w:line="276"/>
        <w:ind w:left="240"/>
      </w:pPr>
      <w:r>
        <w:rPr>
          <w:rFonts w:ascii="Consolas" w:eastAsia="Microsoft YaHei"/>
          <w:color w:val="333333"/>
          <w:sz w:val="20"/>
          <w:szCs w:val="20"/>
        </w:rPr>
        <w:t xml:space="preserve">Session Layer: Redis (fast, TTL)</w:t>
      </w:r>
    </w:p>
    <w:p>
      <w:pPr>
        <w:shd w:fill="F5F5F5" w:val="clear"/>
        <w:spacing w:after="60" w:before="60" w:line="276"/>
        <w:ind w:left="240"/>
      </w:pPr>
      <w:r>
        <w:rPr>
          <w:rFonts w:ascii="Consolas" w:eastAsia="Microsoft YaHei"/>
          <w:color w:val="333333"/>
          <w:sz w:val="20"/>
          <w:szCs w:val="20"/>
        </w:rPr>
        <w:t xml:space="preserve">      |</w:t>
      </w:r>
    </w:p>
    <w:p>
      <w:pPr>
        <w:shd w:fill="F5F5F5" w:val="clear"/>
        <w:spacing w:after="60" w:before="60" w:line="276"/>
        <w:ind w:left="240"/>
      </w:pPr>
      <w:r>
        <w:rPr>
          <w:rFonts w:ascii="Consolas" w:eastAsia="Microsoft YaHei"/>
          <w:color w:val="333333"/>
          <w:sz w:val="20"/>
          <w:szCs w:val="20"/>
        </w:rPr>
        <w:t xml:space="preserve">      v</w:t>
      </w:r>
    </w:p>
    <w:p>
      <w:pPr>
        <w:shd w:fill="F5F5F5" w:val="clear"/>
        <w:spacing w:after="60" w:before="60" w:line="276"/>
        <w:ind w:left="240"/>
      </w:pPr>
      <w:r>
        <w:rPr>
          <w:rFonts w:ascii="Consolas" w:eastAsia="Microsoft YaHei"/>
          <w:color w:val="333333"/>
          <w:sz w:val="20"/>
          <w:szCs w:val="20"/>
        </w:rPr>
        <w:t xml:space="preserve">Working Memory: Mem0 (extraction, consolidation)</w:t>
      </w:r>
    </w:p>
    <w:p>
      <w:pPr>
        <w:shd w:fill="F5F5F5" w:val="clear"/>
        <w:spacing w:after="60" w:before="60" w:line="276"/>
        <w:ind w:left="240"/>
      </w:pPr>
      <w:r>
        <w:rPr>
          <w:rFonts w:ascii="Consolas" w:eastAsia="Microsoft YaHei"/>
          <w:color w:val="333333"/>
          <w:sz w:val="20"/>
          <w:szCs w:val="20"/>
        </w:rPr>
        <w:t xml:space="preserve">      |</w:t>
      </w:r>
    </w:p>
    <w:p>
      <w:pPr>
        <w:shd w:fill="F5F5F5" w:val="clear"/>
        <w:spacing w:after="60" w:before="60" w:line="276"/>
        <w:ind w:left="240"/>
      </w:pPr>
      <w:r>
        <w:rPr>
          <w:rFonts w:ascii="Consolas" w:eastAsia="Microsoft YaHei"/>
          <w:color w:val="333333"/>
          <w:sz w:val="20"/>
          <w:szCs w:val="20"/>
        </w:rPr>
        <w:t xml:space="preserve">      v</w:t>
      </w:r>
    </w:p>
    <w:p>
      <w:pPr>
        <w:shd w:fill="F5F5F5" w:val="clear"/>
        <w:spacing w:after="60" w:before="60" w:line="276"/>
        <w:ind w:left="240"/>
      </w:pPr>
      <w:r>
        <w:rPr>
          <w:rFonts w:ascii="Consolas" w:eastAsia="Microsoft YaHei"/>
          <w:color w:val="333333"/>
          <w:sz w:val="20"/>
          <w:szCs w:val="20"/>
        </w:rPr>
        <w:t xml:space="preserve">Long-term Storage: Milvus (vector) + Neo4j (graph)</w:t>
      </w:r>
    </w:p>
    <w:p>
      <w:pPr>
        <w:shd w:fill="F5F5F5" w:val="clear"/>
        <w:spacing w:after="60" w:before="60" w:line="276"/>
        <w:ind w:left="240"/>
      </w:pPr>
      <w:r>
        <w:rPr>
          <w:rFonts w:ascii="Consolas" w:eastAsia="Microsoft YaHei"/>
          <w:color w:val="333333"/>
          <w:sz w:val="20"/>
          <w:szCs w:val="20"/>
        </w:rPr>
        <w:t xml:space="preserve">      |</w:t>
      </w:r>
    </w:p>
    <w:p>
      <w:pPr>
        <w:shd w:fill="F5F5F5" w:val="clear"/>
        <w:spacing w:after="60" w:before="60" w:line="276"/>
        <w:ind w:left="240"/>
      </w:pPr>
      <w:r>
        <w:rPr>
          <w:rFonts w:ascii="Consolas" w:eastAsia="Microsoft YaHei"/>
          <w:color w:val="333333"/>
          <w:sz w:val="20"/>
          <w:szCs w:val="20"/>
        </w:rPr>
        <w:t xml:space="preserve">      v</w:t>
      </w:r>
    </w:p>
    <w:p>
      <w:pPr>
        <w:shd w:fill="F5F5F5" w:val="clear"/>
        <w:spacing w:after="60" w:before="60" w:line="276"/>
        <w:ind w:left="240"/>
      </w:pPr>
      <w:r>
        <w:rPr>
          <w:rFonts w:ascii="Consolas" w:eastAsia="Microsoft YaHei"/>
          <w:color w:val="333333"/>
          <w:sz w:val="20"/>
          <w:szCs w:val="20"/>
        </w:rPr>
        <w:t xml:space="preserve">Retrieval: Hybrid (vector + graph + temporal)</w:t>
      </w:r>
    </w:p>
    <w:p>
      <w:pPr>
        <w:pStyle w:val="Heading2"/>
        <w:spacing w:after="120" w:before="240"/>
      </w:pPr>
      <w:r>
        <w:rPr>
          <w:rFonts w:ascii="Calibri" w:eastAsia="SimHei"/>
          <w:b/>
          <w:bCs/>
          <w:color w:val="0A1628"/>
        </w:rPr>
        <w:t xml:space="preserve">9.3 Implementation Priority</w:t>
      </w:r>
    </w:p>
    <w:p>
      <w:pPr>
        <w:spacing w:line="312"/>
        <w:ind w:firstLine="480"/>
        <w:jc w:val="both"/>
      </w:pPr>
      <w:r>
        <w:rPr>
          <w:color w:val="1A2B40"/>
          <w:sz w:val="24"/>
          <w:szCs w:val="24"/>
        </w:rPr>
        <w:t xml:space="preserve">For RICCO AI, we recommend enhancing the existing architecture with:</w:t>
      </w:r>
    </w:p>
    <w:p>
      <w:pPr>
        <w:spacing w:line="312"/>
        <w:ind w:left="480"/>
      </w:pPr>
      <w:r>
        <w:rPr>
          <w:color w:val="37DCF2"/>
          <w:sz w:val="24"/>
          <w:szCs w:val="24"/>
        </w:rPr>
        <w:t xml:space="preserve">• </w:t>
      </w:r>
      <w:r>
        <w:rPr>
          <w:color w:val="1A2B40"/>
          <w:sz w:val="24"/>
          <w:szCs w:val="24"/>
        </w:rPr>
        <w:t xml:space="preserve">Phase 1: Integrate Mem0's extraction and consolidation algorithms</w:t>
      </w:r>
    </w:p>
    <w:p>
      <w:pPr>
        <w:spacing w:line="312"/>
        <w:ind w:left="480"/>
      </w:pPr>
      <w:r>
        <w:rPr>
          <w:color w:val="37DCF2"/>
          <w:sz w:val="24"/>
          <w:szCs w:val="24"/>
        </w:rPr>
        <w:t xml:space="preserve">• </w:t>
      </w:r>
      <w:r>
        <w:rPr>
          <w:color w:val="1A2B40"/>
          <w:sz w:val="24"/>
          <w:szCs w:val="24"/>
        </w:rPr>
        <w:t xml:space="preserve">Phase 2: Add Graphiti-style temporal knowledge graphs via Neo4j</w:t>
      </w:r>
    </w:p>
    <w:p>
      <w:pPr>
        <w:spacing w:line="312"/>
        <w:ind w:left="480"/>
      </w:pPr>
      <w:r>
        <w:rPr>
          <w:color w:val="37DCF2"/>
          <w:sz w:val="24"/>
          <w:szCs w:val="24"/>
        </w:rPr>
        <w:t xml:space="preserve">• </w:t>
      </w:r>
      <w:r>
        <w:rPr>
          <w:color w:val="1A2B40"/>
          <w:sz w:val="24"/>
          <w:szCs w:val="24"/>
        </w:rPr>
        <w:t xml:space="preserve">Phase 3: Implement Letta's self-directed memory management</w:t>
      </w:r>
    </w:p>
    <w:p>
      <w:pPr>
        <w:spacing w:line="312"/>
        <w:ind w:left="480"/>
      </w:pPr>
      <w:r>
        <w:rPr>
          <w:color w:val="37DCF2"/>
          <w:sz w:val="24"/>
          <w:szCs w:val="24"/>
        </w:rPr>
        <w:t xml:space="preserve">• </w:t>
      </w:r>
      <w:r>
        <w:rPr>
          <w:color w:val="1A2B40"/>
          <w:sz w:val="24"/>
          <w:szCs w:val="24"/>
        </w:rPr>
        <w:t xml:space="preserve">Phase 4: Deploy Milvus GPU acceleration for billion-scale retrieval</w:t>
      </w:r>
    </w:p>
    <w:p>
      <w:pPr>
        <w:pStyle w:val="Heading1"/>
        <w:spacing w:after="120" w:before="360"/>
      </w:pPr>
      <w:r>
        <w:rPr>
          <w:rFonts w:ascii="Calibri" w:eastAsia="SimHei"/>
          <w:b/>
          <w:bCs/>
          <w:color w:val="0A1628"/>
        </w:rPr>
        <w:t xml:space="preserve">10. Conclusion</w:t>
      </w:r>
    </w:p>
    <w:p>
      <w:pPr>
        <w:spacing w:line="312"/>
        <w:ind w:firstLine="480"/>
        <w:jc w:val="both"/>
      </w:pPr>
      <w:r>
        <w:rPr>
          <w:color w:val="1A2B40"/>
          <w:sz w:val="24"/>
          <w:szCs w:val="24"/>
        </w:rPr>
        <w:t xml:space="preserve">Memory is the foundation of intelligent agent behavior. The analysis demonstrates that no single memory system excels in all dimensions - the optimal approach depends on specific use case requirements including scale, query complexity, and integration constraints.</w:t>
      </w:r>
    </w:p>
    <w:p>
      <w:pPr>
        <w:spacing w:line="312"/>
        <w:ind w:firstLine="480"/>
        <w:jc w:val="both"/>
      </w:pPr>
      <w:r>
        <w:rPr>
          <w:color w:val="1A2B40"/>
          <w:sz w:val="24"/>
          <w:szCs w:val="24"/>
        </w:rPr>
        <w:t xml:space="preserve">The key insight from this analysis is that memory quality directly determines agent performance. A well-designed memory layer enables any LLM to perform consistently well, while poor memory architecture undermines even the most advanced models. Investment in memory infrastructure yields compounding returns as agents accumulate cognitive capital over time.</w:t>
      </w:r>
    </w:p>
    <w:p>
      <w:pPr>
        <w:spacing w:line="312"/>
        <w:ind w:firstLine="480"/>
        <w:jc w:val="both"/>
      </w:pPr>
      <w:r>
        <w:rPr>
          <w:color w:val="1A2B40"/>
          <w:sz w:val="24"/>
          <w:szCs w:val="24"/>
        </w:rPr>
        <w:t xml:space="preserve">For RICCO AI, the existing multi-layer architecture provides a strong foundation. The recommended enhancements focus on improving extraction intelligence, adding graph-based relationships, and enabling self-directed memory management. These improvements will position RICCO AI at the forefront of agent memory capabilities.</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878A0"/>
        <w:sz w:val="18"/>
        <w:szCs w:val="18"/>
      </w:rPr>
      <w:t xml:space="preserve">AI Memory Systems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2026-06-12T04:04:39.071Z</dcterms:created>
  <dcterms:modified xsi:type="dcterms:W3CDTF">2026-06-12T04:04:39.071Z</dcterms:modified>
</cp:coreProperties>
</file>

<file path=docProps/custom.xml><?xml version="1.0" encoding="utf-8"?>
<Properties xmlns="http://schemas.openxmlformats.org/officeDocument/2006/custom-properties" xmlns:vt="http://schemas.openxmlformats.org/officeDocument/2006/docPropsVTypes"/>
</file>