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pPr>
    </w:p>
    <w:p>
      <w:pPr>
        <w:jc w:val="center"/>
      </w:pPr>
      <w:r>
        <w:rPr>
          <w:rFonts w:ascii="Calibri" w:eastAsia="SimHei"/>
          <w:b/>
          <w:bCs/>
          <w:color w:val="0A1628"/>
          <w:sz w:val="56"/>
          <w:szCs w:val="56"/>
        </w:rPr>
        <w:t xml:space="preserve">Project Proposals</w:t>
      </w:r>
    </w:p>
    <w:p>
      <w:pPr>
        <w:spacing w:before="200"/>
        <w:jc w:val="center"/>
      </w:pPr>
      <w:r>
        <w:rPr>
          <w:color w:val="37DCF2"/>
          <w:sz w:val="32"/>
          <w:szCs w:val="32"/>
        </w:rPr>
        <w:t xml:space="preserve">Based on Repository Pattern Analysis</w:t>
      </w:r>
    </w:p>
    <w:p>
      <w:pPr>
        <w:spacing w:before="800"/>
      </w:pPr>
    </w:p>
    <w:p>
      <w:pPr>
        <w:jc w:val="center"/>
      </w:pPr>
      <w:r>
        <w:rPr>
          <w:color w:val="6878A0"/>
          <w:sz w:val="24"/>
          <w:szCs w:val="24"/>
        </w:rPr>
        <w:t xml:space="preserve">Strategic Roadmap for RICCO AI Evolution</w:t>
      </w:r>
    </w:p>
    <w:p>
      <w:pPr>
        <w:spacing w:before="100"/>
        <w:jc w:val="center"/>
      </w:pPr>
      <w:r>
        <w:rPr>
          <w:color w:val="6878A0"/>
          <w:sz w:val="22"/>
          <w:szCs w:val="22"/>
        </w:rPr>
        <w:t xml:space="preserve">6 Investment-Ready Projects with Architecture &amp; Estimates</w:t>
      </w:r>
    </w:p>
    <w:p>
      <w:pPr>
        <w:spacing w:before="2500"/>
      </w:pPr>
    </w:p>
    <w:p>
      <w:pPr>
        <w:jc w:val="center"/>
      </w:pPr>
      <w:r>
        <w:rPr>
          <w:color w:val="6878A0"/>
          <w:sz w:val="22"/>
          <w:szCs w:val="22"/>
        </w:rPr>
        <w:t xml:space="preserve">June 2026</w:t>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0A1628"/>
        </w:rPr>
        <w:t xml:space="preserve">Executive Summary</w:t>
      </w:r>
    </w:p>
    <w:p>
      <w:pPr>
        <w:spacing w:line="312"/>
        <w:ind w:firstLine="480"/>
        <w:jc w:val="both"/>
      </w:pPr>
      <w:r>
        <w:rPr>
          <w:color w:val="1A2B40"/>
          <w:sz w:val="24"/>
          <w:szCs w:val="24"/>
        </w:rPr>
        <w:t xml:space="preserve">This document presents six strategic project proposals derived from comprehensive pattern analysis of open-source repositories. Each project is designed to deliver measurable business value while leveraging proven architectural patterns extracted from production-grade systems including Toonflow-app, OntoMind, LiveTalking, Nuwax, Apboa, and MyEMS.</w:t>
      </w:r>
    </w:p>
    <w:p>
      <w:pPr>
        <w:spacing w:line="312"/>
        <w:ind w:firstLine="480"/>
        <w:jc w:val="both"/>
      </w:pPr>
      <w:r>
        <w:rPr>
          <w:color w:val="1A2B40"/>
          <w:sz w:val="24"/>
          <w:szCs w:val="24"/>
        </w:rPr>
        <w:t xml:space="preserve">The projects are prioritized based on three criteria: infrastructure compatibility with RICCO AI's existing stack (FastAPI, Next.js, PostgreSQL, Redis, Qdrant), extraction feasibility of proven patterns, and estimated return on investment. The combined estimated effort across all projects is 32-40 weeks with a recommended phased implementation approach.</w:t>
      </w:r>
    </w:p>
    <w:p>
      <w:pPr>
        <w:pStyle w:val="Heading1"/>
        <w:spacing w:after="120" w:before="360"/>
      </w:pPr>
      <w:r>
        <w:rPr>
          <w:rFonts w:ascii="Calibri" w:eastAsia="SimHei"/>
          <w:b/>
          <w:bCs/>
          <w:color w:val="0A1628"/>
        </w:rPr>
        <w:t xml:space="preserve">1. Project Portfolio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Project</w:t>
            </w:r>
          </w:p>
        </w:tc>
        <w:tc>
          <w:tcPr>
            <w:shd w:fill="37DCF2" w:val="clear"/>
            <w:tcMar>
              <w:top w:type="dxa" w:w="60"/>
              <w:left w:type="dxa" w:w="120"/>
              <w:bottom w:type="dxa" w:w="60"/>
              <w:right w:type="dxa" w:w="120"/>
            </w:tcMar>
          </w:tcPr>
          <w:p>
            <w:pPr>
              <w:jc w:val="center"/>
            </w:pPr>
            <w:r>
              <w:rPr>
                <w:b/>
                <w:bCs/>
                <w:color w:val="FFFFFF"/>
                <w:sz w:val="22"/>
                <w:szCs w:val="22"/>
              </w:rPr>
              <w:t xml:space="preserve">Source</w:t>
            </w:r>
          </w:p>
        </w:tc>
        <w:tc>
          <w:tcPr>
            <w:shd w:fill="37DCF2" w:val="clear"/>
            <w:tcMar>
              <w:top w:type="dxa" w:w="60"/>
              <w:left w:type="dxa" w:w="120"/>
              <w:bottom w:type="dxa" w:w="60"/>
              <w:right w:type="dxa" w:w="120"/>
            </w:tcMar>
          </w:tcPr>
          <w:p>
            <w:pPr>
              <w:jc w:val="center"/>
            </w:pPr>
            <w:r>
              <w:rPr>
                <w:b/>
                <w:bCs/>
                <w:color w:val="FFFFFF"/>
                <w:sz w:val="22"/>
                <w:szCs w:val="22"/>
              </w:rPr>
              <w:t xml:space="preserve">Priority</w:t>
            </w:r>
          </w:p>
        </w:tc>
        <w:tc>
          <w:tcPr>
            <w:shd w:fill="37DCF2" w:val="clear"/>
            <w:tcMar>
              <w:top w:type="dxa" w:w="60"/>
              <w:left w:type="dxa" w:w="120"/>
              <w:bottom w:type="dxa" w:w="60"/>
              <w:right w:type="dxa" w:w="120"/>
            </w:tcMar>
          </w:tcPr>
          <w:p>
            <w:pPr>
              <w:jc w:val="center"/>
            </w:pPr>
            <w:r>
              <w:rPr>
                <w:b/>
                <w:bCs/>
                <w:color w:val="FFFFFF"/>
                <w:sz w:val="22"/>
                <w:szCs w:val="22"/>
              </w:rPr>
              <w:t xml:space="preserve">Effort</w:t>
            </w:r>
          </w:p>
        </w:tc>
        <w:tc>
          <w:tcPr>
            <w:shd w:fill="37DCF2" w:val="clear"/>
            <w:tcMar>
              <w:top w:type="dxa" w:w="60"/>
              <w:left w:type="dxa" w:w="120"/>
              <w:bottom w:type="dxa" w:w="60"/>
              <w:right w:type="dxa" w:w="120"/>
            </w:tcMar>
          </w:tcPr>
          <w:p>
            <w:pPr>
              <w:jc w:val="center"/>
            </w:pPr>
            <w:r>
              <w:rPr>
                <w:b/>
                <w:bCs/>
                <w:color w:val="FFFFFF"/>
                <w:sz w:val="22"/>
                <w:szCs w:val="22"/>
              </w:rPr>
              <w:t xml:space="preserve">ROI Score</w:t>
            </w:r>
          </w:p>
        </w:tc>
      </w:tr>
      <w:tr>
        <w:tc>
          <w:tcPr>
            <w:shd w:fill="FFFFFF" w:val="clear"/>
            <w:tcMar>
              <w:top w:type="dxa" w:w="40"/>
              <w:left w:type="dxa" w:w="100"/>
              <w:bottom w:type="dxa" w:w="40"/>
              <w:right w:type="dxa" w:w="100"/>
            </w:tcMar>
          </w:tcPr>
          <w:p>
            <w:r>
              <w:rPr>
                <w:sz w:val="20"/>
                <w:szCs w:val="20"/>
              </w:rPr>
              <w:t xml:space="preserve">P1: Three-Layer Agent Framework</w:t>
            </w:r>
          </w:p>
        </w:tc>
        <w:tc>
          <w:tcPr>
            <w:shd w:fill="FFFFFF" w:val="clear"/>
            <w:tcMar>
              <w:top w:type="dxa" w:w="40"/>
              <w:left w:type="dxa" w:w="100"/>
              <w:bottom w:type="dxa" w:w="40"/>
              <w:right w:type="dxa" w:w="100"/>
            </w:tcMar>
          </w:tcPr>
          <w:p>
            <w:r>
              <w:rPr>
                <w:sz w:val="20"/>
                <w:szCs w:val="20"/>
              </w:rPr>
              <w:t xml:space="preserve">Toonflow</w:t>
            </w:r>
          </w:p>
        </w:tc>
        <w:tc>
          <w:tcPr>
            <w:shd w:fill="FFFFFF" w:val="clear"/>
            <w:tcMar>
              <w:top w:type="dxa" w:w="40"/>
              <w:left w:type="dxa" w:w="100"/>
              <w:bottom w:type="dxa" w:w="40"/>
              <w:right w:type="dxa" w:w="100"/>
            </w:tcMar>
          </w:tcPr>
          <w:p>
            <w:r>
              <w:rPr>
                <w:sz w:val="20"/>
                <w:szCs w:val="20"/>
              </w:rPr>
              <w:t xml:space="preserve">CRITICAL</w:t>
            </w:r>
          </w:p>
        </w:tc>
        <w:tc>
          <w:tcPr>
            <w:shd w:fill="FFFFFF" w:val="clear"/>
            <w:tcMar>
              <w:top w:type="dxa" w:w="40"/>
              <w:left w:type="dxa" w:w="100"/>
              <w:bottom w:type="dxa" w:w="40"/>
              <w:right w:type="dxa" w:w="100"/>
            </w:tcMar>
          </w:tcPr>
          <w:p>
            <w:r>
              <w:rPr>
                <w:sz w:val="20"/>
                <w:szCs w:val="20"/>
              </w:rPr>
              <w:t xml:space="preserve">6-8 weeks</w:t>
            </w:r>
          </w:p>
        </w:tc>
        <w:tc>
          <w:tcPr>
            <w:shd w:fill="FFFFFF" w:val="clear"/>
            <w:tcMar>
              <w:top w:type="dxa" w:w="40"/>
              <w:left w:type="dxa" w:w="100"/>
              <w:bottom w:type="dxa" w:w="40"/>
              <w:right w:type="dxa" w:w="100"/>
            </w:tcMar>
          </w:tcPr>
          <w:p>
            <w:r>
              <w:rPr>
                <w:sz w:val="20"/>
                <w:szCs w:val="20"/>
              </w:rPr>
              <w:t xml:space="preserve">9.2/10</w:t>
            </w:r>
          </w:p>
        </w:tc>
      </w:tr>
      <w:tr>
        <w:tc>
          <w:tcPr>
            <w:shd w:fill="F4F8FC" w:val="clear"/>
            <w:tcMar>
              <w:top w:type="dxa" w:w="40"/>
              <w:left w:type="dxa" w:w="100"/>
              <w:bottom w:type="dxa" w:w="40"/>
              <w:right w:type="dxa" w:w="100"/>
            </w:tcMar>
          </w:tcPr>
          <w:p>
            <w:r>
              <w:rPr>
                <w:sz w:val="20"/>
                <w:szCs w:val="20"/>
              </w:rPr>
              <w:t xml:space="preserve">P2: Digital Human Streaming Platform</w:t>
            </w:r>
          </w:p>
        </w:tc>
        <w:tc>
          <w:tcPr>
            <w:shd w:fill="F4F8FC" w:val="clear"/>
            <w:tcMar>
              <w:top w:type="dxa" w:w="40"/>
              <w:left w:type="dxa" w:w="100"/>
              <w:bottom w:type="dxa" w:w="40"/>
              <w:right w:type="dxa" w:w="100"/>
            </w:tcMar>
          </w:tcPr>
          <w:p>
            <w:r>
              <w:rPr>
                <w:sz w:val="20"/>
                <w:szCs w:val="20"/>
              </w:rPr>
              <w:t xml:space="preserve">LiveTalking</w:t>
            </w:r>
          </w:p>
        </w:tc>
        <w:tc>
          <w:tcPr>
            <w:shd w:fill="F4F8FC" w:val="clear"/>
            <w:tcMar>
              <w:top w:type="dxa" w:w="40"/>
              <w:left w:type="dxa" w:w="100"/>
              <w:bottom w:type="dxa" w:w="40"/>
              <w:right w:type="dxa" w:w="100"/>
            </w:tcMar>
          </w:tcPr>
          <w:p>
            <w:r>
              <w:rPr>
                <w:sz w:val="20"/>
                <w:szCs w:val="20"/>
              </w:rPr>
              <w:t xml:space="preserve">HIGH</w:t>
            </w:r>
          </w:p>
        </w:tc>
        <w:tc>
          <w:tcPr>
            <w:shd w:fill="F4F8FC" w:val="clear"/>
            <w:tcMar>
              <w:top w:type="dxa" w:w="40"/>
              <w:left w:type="dxa" w:w="100"/>
              <w:bottom w:type="dxa" w:w="40"/>
              <w:right w:type="dxa" w:w="100"/>
            </w:tcMar>
          </w:tcPr>
          <w:p>
            <w:r>
              <w:rPr>
                <w:sz w:val="20"/>
                <w:szCs w:val="20"/>
              </w:rPr>
              <w:t xml:space="preserve">8-10 weeks</w:t>
            </w:r>
          </w:p>
        </w:tc>
        <w:tc>
          <w:tcPr>
            <w:shd w:fill="F4F8FC" w:val="clear"/>
            <w:tcMar>
              <w:top w:type="dxa" w:w="40"/>
              <w:left w:type="dxa" w:w="100"/>
              <w:bottom w:type="dxa" w:w="40"/>
              <w:right w:type="dxa" w:w="100"/>
            </w:tcMar>
          </w:tcPr>
          <w:p>
            <w:r>
              <w:rPr>
                <w:sz w:val="20"/>
                <w:szCs w:val="20"/>
              </w:rPr>
              <w:t xml:space="preserve">8.8/10</w:t>
            </w:r>
          </w:p>
        </w:tc>
      </w:tr>
      <w:tr>
        <w:tc>
          <w:tcPr>
            <w:shd w:fill="FFFFFF" w:val="clear"/>
            <w:tcMar>
              <w:top w:type="dxa" w:w="40"/>
              <w:left w:type="dxa" w:w="100"/>
              <w:bottom w:type="dxa" w:w="40"/>
              <w:right w:type="dxa" w:w="100"/>
            </w:tcMar>
          </w:tcPr>
          <w:p>
            <w:r>
              <w:rPr>
                <w:sz w:val="20"/>
                <w:szCs w:val="20"/>
              </w:rPr>
              <w:t xml:space="preserve">P3: Knowledge Graph RAG System</w:t>
            </w:r>
          </w:p>
        </w:tc>
        <w:tc>
          <w:tcPr>
            <w:shd w:fill="FFFFFF" w:val="clear"/>
            <w:tcMar>
              <w:top w:type="dxa" w:w="40"/>
              <w:left w:type="dxa" w:w="100"/>
              <w:bottom w:type="dxa" w:w="40"/>
              <w:right w:type="dxa" w:w="100"/>
            </w:tcMar>
          </w:tcPr>
          <w:p>
            <w:r>
              <w:rPr>
                <w:sz w:val="20"/>
                <w:szCs w:val="20"/>
              </w:rPr>
              <w:t xml:space="preserve">OntoMind</w:t>
            </w:r>
          </w:p>
        </w:tc>
        <w:tc>
          <w:tcPr>
            <w:shd w:fill="FFFFFF" w:val="clear"/>
            <w:tcMar>
              <w:top w:type="dxa" w:w="40"/>
              <w:left w:type="dxa" w:w="100"/>
              <w:bottom w:type="dxa" w:w="40"/>
              <w:right w:type="dxa" w:w="100"/>
            </w:tcMar>
          </w:tcPr>
          <w:p>
            <w:r>
              <w:rPr>
                <w:sz w:val="20"/>
                <w:szCs w:val="20"/>
              </w:rPr>
              <w:t xml:space="preserve">HIGH</w:t>
            </w:r>
          </w:p>
        </w:tc>
        <w:tc>
          <w:tcPr>
            <w:shd w:fill="FFFFFF" w:val="clear"/>
            <w:tcMar>
              <w:top w:type="dxa" w:w="40"/>
              <w:left w:type="dxa" w:w="100"/>
              <w:bottom w:type="dxa" w:w="40"/>
              <w:right w:type="dxa" w:w="100"/>
            </w:tcMar>
          </w:tcPr>
          <w:p>
            <w:r>
              <w:rPr>
                <w:sz w:val="20"/>
                <w:szCs w:val="20"/>
              </w:rPr>
              <w:t xml:space="preserve">6-8 weeks</w:t>
            </w:r>
          </w:p>
        </w:tc>
        <w:tc>
          <w:tcPr>
            <w:shd w:fill="FFFFFF" w:val="clear"/>
            <w:tcMar>
              <w:top w:type="dxa" w:w="40"/>
              <w:left w:type="dxa" w:w="100"/>
              <w:bottom w:type="dxa" w:w="40"/>
              <w:right w:type="dxa" w:w="100"/>
            </w:tcMar>
          </w:tcPr>
          <w:p>
            <w:r>
              <w:rPr>
                <w:sz w:val="20"/>
                <w:szCs w:val="20"/>
              </w:rPr>
              <w:t xml:space="preserve">8.5/10</w:t>
            </w:r>
          </w:p>
        </w:tc>
      </w:tr>
      <w:tr>
        <w:tc>
          <w:tcPr>
            <w:shd w:fill="F4F8FC" w:val="clear"/>
            <w:tcMar>
              <w:top w:type="dxa" w:w="40"/>
              <w:left w:type="dxa" w:w="100"/>
              <w:bottom w:type="dxa" w:w="40"/>
              <w:right w:type="dxa" w:w="100"/>
            </w:tcMar>
          </w:tcPr>
          <w:p>
            <w:r>
              <w:rPr>
                <w:sz w:val="20"/>
                <w:szCs w:val="20"/>
              </w:rPr>
              <w:t xml:space="preserve">P4: Agent Profile Factory</w:t>
            </w:r>
          </w:p>
        </w:tc>
        <w:tc>
          <w:tcPr>
            <w:shd w:fill="F4F8FC" w:val="clear"/>
            <w:tcMar>
              <w:top w:type="dxa" w:w="40"/>
              <w:left w:type="dxa" w:w="100"/>
              <w:bottom w:type="dxa" w:w="40"/>
              <w:right w:type="dxa" w:w="100"/>
            </w:tcMar>
          </w:tcPr>
          <w:p>
            <w:r>
              <w:rPr>
                <w:sz w:val="20"/>
                <w:szCs w:val="20"/>
              </w:rPr>
              <w:t xml:space="preserve">Apboa</w:t>
            </w:r>
          </w:p>
        </w:tc>
        <w:tc>
          <w:tcPr>
            <w:shd w:fill="F4F8FC" w:val="clear"/>
            <w:tcMar>
              <w:top w:type="dxa" w:w="40"/>
              <w:left w:type="dxa" w:w="100"/>
              <w:bottom w:type="dxa" w:w="40"/>
              <w:right w:type="dxa" w:w="100"/>
            </w:tcMar>
          </w:tcPr>
          <w:p>
            <w:r>
              <w:rPr>
                <w:sz w:val="20"/>
                <w:szCs w:val="20"/>
              </w:rPr>
              <w:t xml:space="preserve">MEDIUM</w:t>
            </w:r>
          </w:p>
        </w:tc>
        <w:tc>
          <w:tcPr>
            <w:shd w:fill="F4F8FC" w:val="clear"/>
            <w:tcMar>
              <w:top w:type="dxa" w:w="40"/>
              <w:left w:type="dxa" w:w="100"/>
              <w:bottom w:type="dxa" w:w="40"/>
              <w:right w:type="dxa" w:w="100"/>
            </w:tcMar>
          </w:tcPr>
          <w:p>
            <w:r>
              <w:rPr>
                <w:sz w:val="20"/>
                <w:szCs w:val="20"/>
              </w:rPr>
              <w:t xml:space="preserve">4-6 weeks</w:t>
            </w:r>
          </w:p>
        </w:tc>
        <w:tc>
          <w:tcPr>
            <w:shd w:fill="F4F8FC" w:val="clear"/>
            <w:tcMar>
              <w:top w:type="dxa" w:w="40"/>
              <w:left w:type="dxa" w:w="100"/>
              <w:bottom w:type="dxa" w:w="40"/>
              <w:right w:type="dxa" w:w="100"/>
            </w:tcMar>
          </w:tcPr>
          <w:p>
            <w:r>
              <w:rPr>
                <w:sz w:val="20"/>
                <w:szCs w:val="20"/>
              </w:rPr>
              <w:t xml:space="preserve">8.0/10</w:t>
            </w:r>
          </w:p>
        </w:tc>
      </w:tr>
      <w:tr>
        <w:tc>
          <w:tcPr>
            <w:shd w:fill="FFFFFF" w:val="clear"/>
            <w:tcMar>
              <w:top w:type="dxa" w:w="40"/>
              <w:left w:type="dxa" w:w="100"/>
              <w:bottom w:type="dxa" w:w="40"/>
              <w:right w:type="dxa" w:w="100"/>
            </w:tcMar>
          </w:tcPr>
          <w:p>
            <w:r>
              <w:rPr>
                <w:sz w:val="20"/>
                <w:szCs w:val="20"/>
              </w:rPr>
              <w:t xml:space="preserve">P5: Workflow Visual Builder</w:t>
            </w:r>
          </w:p>
        </w:tc>
        <w:tc>
          <w:tcPr>
            <w:shd w:fill="FFFFFF" w:val="clear"/>
            <w:tcMar>
              <w:top w:type="dxa" w:w="40"/>
              <w:left w:type="dxa" w:w="100"/>
              <w:bottom w:type="dxa" w:w="40"/>
              <w:right w:type="dxa" w:w="100"/>
            </w:tcMar>
          </w:tcPr>
          <w:p>
            <w:r>
              <w:rPr>
                <w:sz w:val="20"/>
                <w:szCs w:val="20"/>
              </w:rPr>
              <w:t xml:space="preserve">Nuwax</w:t>
            </w:r>
          </w:p>
        </w:tc>
        <w:tc>
          <w:tcPr>
            <w:shd w:fill="FFFFFF" w:val="clear"/>
            <w:tcMar>
              <w:top w:type="dxa" w:w="40"/>
              <w:left w:type="dxa" w:w="100"/>
              <w:bottom w:type="dxa" w:w="40"/>
              <w:right w:type="dxa" w:w="100"/>
            </w:tcMar>
          </w:tcPr>
          <w:p>
            <w:r>
              <w:rPr>
                <w:sz w:val="20"/>
                <w:szCs w:val="20"/>
              </w:rPr>
              <w:t xml:space="preserve">MEDIUM</w:t>
            </w:r>
          </w:p>
        </w:tc>
        <w:tc>
          <w:tcPr>
            <w:shd w:fill="FFFFFF" w:val="clear"/>
            <w:tcMar>
              <w:top w:type="dxa" w:w="40"/>
              <w:left w:type="dxa" w:w="100"/>
              <w:bottom w:type="dxa" w:w="40"/>
              <w:right w:type="dxa" w:w="100"/>
            </w:tcMar>
          </w:tcPr>
          <w:p>
            <w:r>
              <w:rPr>
                <w:sz w:val="20"/>
                <w:szCs w:val="20"/>
              </w:rPr>
              <w:t xml:space="preserve">5-7 weeks</w:t>
            </w:r>
          </w:p>
        </w:tc>
        <w:tc>
          <w:tcPr>
            <w:shd w:fill="FFFFFF" w:val="clear"/>
            <w:tcMar>
              <w:top w:type="dxa" w:w="40"/>
              <w:left w:type="dxa" w:w="100"/>
              <w:bottom w:type="dxa" w:w="40"/>
              <w:right w:type="dxa" w:w="100"/>
            </w:tcMar>
          </w:tcPr>
          <w:p>
            <w:r>
              <w:rPr>
                <w:sz w:val="20"/>
                <w:szCs w:val="20"/>
              </w:rPr>
              <w:t xml:space="preserve">7.5/10</w:t>
            </w:r>
          </w:p>
        </w:tc>
      </w:tr>
      <w:tr>
        <w:tc>
          <w:tcPr>
            <w:shd w:fill="F4F8FC" w:val="clear"/>
            <w:tcMar>
              <w:top w:type="dxa" w:w="40"/>
              <w:left w:type="dxa" w:w="100"/>
              <w:bottom w:type="dxa" w:w="40"/>
              <w:right w:type="dxa" w:w="100"/>
            </w:tcMar>
          </w:tcPr>
          <w:p>
            <w:r>
              <w:rPr>
                <w:sz w:val="20"/>
                <w:szCs w:val="20"/>
              </w:rPr>
              <w:t xml:space="preserve">P6: Energy Analytics Module</w:t>
            </w:r>
          </w:p>
        </w:tc>
        <w:tc>
          <w:tcPr>
            <w:shd w:fill="F4F8FC" w:val="clear"/>
            <w:tcMar>
              <w:top w:type="dxa" w:w="40"/>
              <w:left w:type="dxa" w:w="100"/>
              <w:bottom w:type="dxa" w:w="40"/>
              <w:right w:type="dxa" w:w="100"/>
            </w:tcMar>
          </w:tcPr>
          <w:p>
            <w:r>
              <w:rPr>
                <w:sz w:val="20"/>
                <w:szCs w:val="20"/>
              </w:rPr>
              <w:t xml:space="preserve">MyEMS</w:t>
            </w:r>
          </w:p>
        </w:tc>
        <w:tc>
          <w:tcPr>
            <w:shd w:fill="F4F8FC" w:val="clear"/>
            <w:tcMar>
              <w:top w:type="dxa" w:w="40"/>
              <w:left w:type="dxa" w:w="100"/>
              <w:bottom w:type="dxa" w:w="40"/>
              <w:right w:type="dxa" w:w="100"/>
            </w:tcMar>
          </w:tcPr>
          <w:p>
            <w:r>
              <w:rPr>
                <w:sz w:val="20"/>
                <w:szCs w:val="20"/>
              </w:rPr>
              <w:t xml:space="preserve">LOW</w:t>
            </w:r>
          </w:p>
        </w:tc>
        <w:tc>
          <w:tcPr>
            <w:shd w:fill="F4F8FC" w:val="clear"/>
            <w:tcMar>
              <w:top w:type="dxa" w:w="40"/>
              <w:left w:type="dxa" w:w="100"/>
              <w:bottom w:type="dxa" w:w="40"/>
              <w:right w:type="dxa" w:w="100"/>
            </w:tcMar>
          </w:tcPr>
          <w:p>
            <w:r>
              <w:rPr>
                <w:sz w:val="20"/>
                <w:szCs w:val="20"/>
              </w:rPr>
              <w:t xml:space="preserve">3-4 weeks</w:t>
            </w:r>
          </w:p>
        </w:tc>
        <w:tc>
          <w:tcPr>
            <w:shd w:fill="F4F8FC" w:val="clear"/>
            <w:tcMar>
              <w:top w:type="dxa" w:w="40"/>
              <w:left w:type="dxa" w:w="100"/>
              <w:bottom w:type="dxa" w:w="40"/>
              <w:right w:type="dxa" w:w="100"/>
            </w:tcMar>
          </w:tcPr>
          <w:p>
            <w:r>
              <w:rPr>
                <w:sz w:val="20"/>
                <w:szCs w:val="20"/>
              </w:rPr>
              <w:t xml:space="preserve">7.0/10</w:t>
            </w:r>
          </w:p>
        </w:tc>
      </w:tr>
    </w:tbl>
    <w:p>
      <w:pPr>
        <w:spacing w:before="200"/>
      </w:pPr>
    </w:p>
    <w:p>
      <w:pPr>
        <w:pStyle w:val="Heading1"/>
        <w:spacing w:after="120" w:before="360"/>
      </w:pPr>
      <w:r>
        <w:rPr>
          <w:rFonts w:ascii="Calibri" w:eastAsia="SimHei"/>
          <w:b/>
          <w:bCs/>
          <w:color w:val="0A1628"/>
        </w:rPr>
        <w:t xml:space="preserve">2. Project P1: Three-Layer Agent Framework</w:t>
      </w:r>
    </w:p>
    <w:p>
      <w:pPr>
        <w:pStyle w:val="Heading2"/>
        <w:spacing w:after="120" w:before="240"/>
      </w:pPr>
      <w:r>
        <w:rPr>
          <w:rFonts w:ascii="Calibri" w:eastAsia="SimHei"/>
          <w:b/>
          <w:bCs/>
          <w:color w:val="0A1628"/>
        </w:rPr>
        <w:t xml:space="preserve">2.1 Project Overview</w:t>
      </w:r>
    </w:p>
    <w:p>
      <w:pPr>
        <w:spacing w:line="312"/>
        <w:ind w:firstLine="480"/>
        <w:jc w:val="both"/>
      </w:pPr>
      <w:r>
        <w:rPr>
          <w:color w:val="1A2B40"/>
          <w:sz w:val="24"/>
          <w:szCs w:val="24"/>
        </w:rPr>
        <w:t xml:space="preserve">The Three-Layer Agent Framework implements a hierarchical agent architecture that separates decision-making, execution, and supervision into distinct layers. This pattern, extracted from Toonflow-app, enables complex multi-agent coordination with built-in quality control and task decomposition capabilities.</w:t>
      </w:r>
    </w:p>
    <w:p>
      <w:pPr>
        <w:pStyle w:val="Heading2"/>
        <w:spacing w:after="120" w:before="240"/>
      </w:pPr>
      <w:r>
        <w:rPr>
          <w:rFonts w:ascii="Calibri" w:eastAsia="SimHei"/>
          <w:b/>
          <w:bCs/>
          <w:color w:val="0A1628"/>
        </w:rPr>
        <w:t xml:space="preserve">2.2 Extracted Patterns</w:t>
      </w:r>
    </w:p>
    <w:p>
      <w:pPr>
        <w:spacing w:line="312"/>
        <w:ind w:left="480"/>
      </w:pPr>
      <w:r>
        <w:rPr>
          <w:color w:val="37DCF2"/>
          <w:sz w:val="24"/>
          <w:szCs w:val="24"/>
        </w:rPr>
        <w:t xml:space="preserve">• </w:t>
      </w:r>
      <w:r>
        <w:rPr>
          <w:color w:val="1A2B40"/>
          <w:sz w:val="24"/>
          <w:szCs w:val="24"/>
        </w:rPr>
        <w:t xml:space="preserve">Decision Layer: Task decomposition, workflow orchestration, quality gate management</w:t>
      </w:r>
    </w:p>
    <w:p>
      <w:pPr>
        <w:spacing w:line="312"/>
        <w:ind w:left="480"/>
      </w:pPr>
      <w:r>
        <w:rPr>
          <w:color w:val="37DCF2"/>
          <w:sz w:val="24"/>
          <w:szCs w:val="24"/>
        </w:rPr>
        <w:t xml:space="preserve">• </w:t>
      </w:r>
      <w:r>
        <w:rPr>
          <w:color w:val="1A2B40"/>
          <w:sz w:val="24"/>
          <w:szCs w:val="24"/>
        </w:rPr>
        <w:t xml:space="preserve">Execution Layer: Story skeleton creation, adaptation strategies, content generation</w:t>
      </w:r>
    </w:p>
    <w:p>
      <w:pPr>
        <w:spacing w:line="312"/>
        <w:ind w:left="480"/>
      </w:pPr>
      <w:r>
        <w:rPr>
          <w:color w:val="37DCF2"/>
          <w:sz w:val="24"/>
          <w:szCs w:val="24"/>
        </w:rPr>
        <w:t xml:space="preserve">• </w:t>
      </w:r>
      <w:r>
        <w:rPr>
          <w:color w:val="1A2B40"/>
          <w:sz w:val="24"/>
          <w:szCs w:val="24"/>
        </w:rPr>
        <w:t xml:space="preserve">Supervision Layer: Quality auditing, output review, error detection and correction</w:t>
      </w:r>
    </w:p>
    <w:p>
      <w:pPr>
        <w:spacing w:line="312"/>
        <w:ind w:left="480"/>
      </w:pPr>
      <w:r>
        <w:rPr>
          <w:color w:val="37DCF2"/>
          <w:sz w:val="24"/>
          <w:szCs w:val="24"/>
        </w:rPr>
        <w:t xml:space="preserve">• </w:t>
      </w:r>
      <w:r>
        <w:rPr>
          <w:color w:val="1A2B40"/>
          <w:sz w:val="24"/>
          <w:szCs w:val="24"/>
        </w:rPr>
        <w:t xml:space="preserve">Persistent Memory: ONNX-based local vector embeddings with short-term and long-term memory</w:t>
      </w:r>
    </w:p>
    <w:p>
      <w:pPr>
        <w:spacing w:line="312"/>
        <w:ind w:left="480"/>
      </w:pPr>
      <w:r>
        <w:rPr>
          <w:color w:val="37DCF2"/>
          <w:sz w:val="24"/>
          <w:szCs w:val="24"/>
        </w:rPr>
        <w:t xml:space="preserve">• </w:t>
      </w:r>
      <w:r>
        <w:rPr>
          <w:color w:val="1A2B40"/>
          <w:sz w:val="24"/>
          <w:szCs w:val="24"/>
        </w:rPr>
        <w:t xml:space="preserve">Vendor System: Runtime-editable TypeScript adapters for multi-provider AI access</w:t>
      </w:r>
    </w:p>
    <w:p>
      <w:pPr>
        <w:pStyle w:val="Heading2"/>
        <w:spacing w:after="120" w:before="240"/>
      </w:pPr>
      <w:r>
        <w:rPr>
          <w:rFonts w:ascii="Calibri" w:eastAsia="SimHei"/>
          <w:b/>
          <w:bCs/>
          <w:color w:val="0A1628"/>
        </w:rPr>
        <w:t xml:space="preserve">2.3 Technical Architecture</w:t>
      </w:r>
    </w:p>
    <w:p>
      <w:pPr>
        <w:spacing w:line="312"/>
        <w:ind w:firstLine="480"/>
        <w:jc w:val="both"/>
      </w:pPr>
      <w:r>
        <w:rPr>
          <w:color w:val="1A2B40"/>
          <w:sz w:val="24"/>
          <w:szCs w:val="24"/>
        </w:rPr>
        <w:t xml:space="preserve">The framework implements a factory pattern for agent instantiation with dynamic capability injection. The core architecture consists of three primary components: the AgentRegistry for centralized agent discovery, the AgentFactory for dynamic instantiation with injected dependencies, and the MiddlewarePipeline for cross-cutting concerns including memory, logging, and error handling.</w:t>
      </w:r>
    </w:p>
    <w:p>
      <w:pPr>
        <w:shd w:fill="F0F0F0" w:val="clear"/>
        <w:spacing w:after="60" w:before="60" w:line="276"/>
        <w:ind w:left="240"/>
      </w:pPr>
      <w:r>
        <w:rPr>
          <w:rFonts w:ascii="Consolas" w:eastAsia="Microsoft YaHei"/>
          <w:color w:val="333333"/>
          <w:sz w:val="20"/>
          <w:szCs w:val="20"/>
        </w:rPr>
        <w:t xml:space="preserve">// Core Architecture</w:t>
      </w:r>
    </w:p>
    <w:p>
      <w:pPr>
        <w:shd w:fill="F0F0F0" w:val="clear"/>
        <w:spacing w:after="60" w:before="60" w:line="276"/>
        <w:ind w:left="240"/>
      </w:pPr>
      <w:r>
        <w:rPr>
          <w:rFonts w:ascii="Consolas" w:eastAsia="Microsoft YaHei"/>
          <w:color w:val="333333"/>
          <w:sz w:val="20"/>
          <w:szCs w:val="20"/>
        </w:rPr>
        <w:t xml:space="preserve">AgentRegistry -&gt; AgentFactory -&gt; MiddlewarePipeline</w:t>
      </w:r>
    </w:p>
    <w:p>
      <w:pPr>
        <w:shd w:fill="F0F0F0" w:val="clear"/>
        <w:spacing w:after="60" w:before="60" w:line="276"/>
        <w:ind w:left="240"/>
      </w:pPr>
      <w:r>
        <w:rPr>
          <w:rFonts w:ascii="Consolas" w:eastAsia="Microsoft YaHei"/>
          <w:color w:val="333333"/>
          <w:sz w:val="20"/>
          <w:szCs w:val="20"/>
        </w:rPr>
        <w:t xml:space="preserve">     |              |                    |</w:t>
      </w:r>
    </w:p>
    <w:p>
      <w:pPr>
        <w:shd w:fill="F0F0F0" w:val="clear"/>
        <w:spacing w:after="60" w:before="60" w:line="276"/>
        <w:ind w:left="240"/>
      </w:pPr>
      <w:r>
        <w:rPr>
          <w:rFonts w:ascii="Consolas" w:eastAsia="Microsoft YaHei"/>
          <w:color w:val="333333"/>
          <w:sz w:val="20"/>
          <w:szCs w:val="20"/>
        </w:rPr>
        <w:t xml:space="preserve">     v              v                    v</w:t>
      </w:r>
    </w:p>
    <w:p>
      <w:pPr>
        <w:shd w:fill="F0F0F0" w:val="clear"/>
        <w:spacing w:after="60" w:before="60" w:line="276"/>
        <w:ind w:left="240"/>
      </w:pPr>
      <w:r>
        <w:rPr>
          <w:rFonts w:ascii="Consolas" w:eastAsia="Microsoft YaHei"/>
          <w:color w:val="333333"/>
          <w:sz w:val="20"/>
          <w:szCs w:val="20"/>
        </w:rPr>
        <w:t xml:space="preserve">  Profiles     Dependencies          MemoryVCS</w:t>
      </w:r>
    </w:p>
    <w:p>
      <w:pPr>
        <w:shd w:fill="F0F0F0" w:val="clear"/>
        <w:spacing w:after="60" w:before="60" w:line="276"/>
        <w:ind w:left="240"/>
      </w:pPr>
      <w:r>
        <w:rPr>
          <w:rFonts w:ascii="Consolas" w:eastAsia="Microsoft YaHei"/>
          <w:color w:val="333333"/>
          <w:sz w:val="20"/>
          <w:szCs w:val="20"/>
        </w:rPr>
        <w:t xml:space="preserve">  (JSON)      (Skills, MCPs)       Summarization</w:t>
      </w:r>
    </w:p>
    <w:p>
      <w:pPr>
        <w:pStyle w:val="Heading2"/>
        <w:spacing w:after="120" w:before="240"/>
      </w:pPr>
      <w:r>
        <w:rPr>
          <w:rFonts w:ascii="Calibri" w:eastAsia="SimHei"/>
          <w:b/>
          <w:bCs/>
          <w:color w:val="0A1628"/>
        </w:rPr>
        <w:t xml:space="preserve">2.4 Implementation Requirements</w:t>
      </w:r>
    </w:p>
    <w:p>
      <w:pPr>
        <w:spacing w:line="312"/>
        <w:ind w:left="480"/>
      </w:pPr>
      <w:r>
        <w:rPr>
          <w:color w:val="37DCF2"/>
          <w:sz w:val="24"/>
          <w:szCs w:val="24"/>
        </w:rPr>
        <w:t xml:space="preserve">• </w:t>
      </w:r>
      <w:r>
        <w:rPr>
          <w:color w:val="1A2B40"/>
          <w:sz w:val="24"/>
          <w:szCs w:val="24"/>
        </w:rPr>
        <w:t xml:space="preserve">Backend: Python 3.10+, FastAPI, LangGraph for state management</w:t>
      </w:r>
    </w:p>
    <w:p>
      <w:pPr>
        <w:spacing w:line="312"/>
        <w:ind w:left="480"/>
      </w:pPr>
      <w:r>
        <w:rPr>
          <w:color w:val="37DCF2"/>
          <w:sz w:val="24"/>
          <w:szCs w:val="24"/>
        </w:rPr>
        <w:t xml:space="preserve">• </w:t>
      </w:r>
      <w:r>
        <w:rPr>
          <w:color w:val="1A2B40"/>
          <w:sz w:val="24"/>
          <w:szCs w:val="24"/>
        </w:rPr>
        <w:t xml:space="preserve">Vector Store: Qdrant for persistent agent memory (replacing SQLite/ONNX)</w:t>
      </w:r>
    </w:p>
    <w:p>
      <w:pPr>
        <w:spacing w:line="312"/>
        <w:ind w:left="480"/>
      </w:pPr>
      <w:r>
        <w:rPr>
          <w:color w:val="37DCF2"/>
          <w:sz w:val="24"/>
          <w:szCs w:val="24"/>
        </w:rPr>
        <w:t xml:space="preserve">• </w:t>
      </w:r>
      <w:r>
        <w:rPr>
          <w:color w:val="1A2B40"/>
          <w:sz w:val="24"/>
          <w:szCs w:val="24"/>
        </w:rPr>
        <w:t xml:space="preserve">Cache: Redis for session state and workflow checkpoints</w:t>
      </w:r>
    </w:p>
    <w:p>
      <w:pPr>
        <w:spacing w:line="312"/>
        <w:ind w:left="480"/>
      </w:pPr>
      <w:r>
        <w:rPr>
          <w:color w:val="37DCF2"/>
          <w:sz w:val="24"/>
          <w:szCs w:val="24"/>
        </w:rPr>
        <w:t xml:space="preserve">• </w:t>
      </w:r>
      <w:r>
        <w:rPr>
          <w:color w:val="1A2B40"/>
          <w:sz w:val="24"/>
          <w:szCs w:val="24"/>
        </w:rPr>
        <w:t xml:space="preserve">Frontend: Next.js component for agent configuration dashboard</w:t>
      </w:r>
    </w:p>
    <w:p>
      <w:pPr>
        <w:pStyle w:val="Heading2"/>
        <w:spacing w:after="120" w:before="240"/>
      </w:pPr>
      <w:r>
        <w:rPr>
          <w:rFonts w:ascii="Calibri" w:eastAsia="SimHei"/>
          <w:b/>
          <w:bCs/>
          <w:color w:val="0A1628"/>
        </w:rPr>
        <w:t xml:space="preserve">2.5 Deliverables</w:t>
      </w:r>
    </w:p>
    <w:p>
      <w:pPr>
        <w:spacing w:line="312"/>
        <w:ind w:left="480"/>
      </w:pPr>
      <w:r>
        <w:rPr>
          <w:color w:val="37DCF2"/>
          <w:sz w:val="24"/>
          <w:szCs w:val="24"/>
        </w:rPr>
        <w:t xml:space="preserve">• </w:t>
      </w:r>
      <w:r>
        <w:rPr>
          <w:color w:val="1A2B40"/>
          <w:sz w:val="24"/>
          <w:szCs w:val="24"/>
        </w:rPr>
        <w:t xml:space="preserve">AgentProfile data model with JSON schema validation</w:t>
      </w:r>
    </w:p>
    <w:p>
      <w:pPr>
        <w:spacing w:line="312"/>
        <w:ind w:left="480"/>
      </w:pPr>
      <w:r>
        <w:rPr>
          <w:color w:val="37DCF2"/>
          <w:sz w:val="24"/>
          <w:szCs w:val="24"/>
        </w:rPr>
        <w:t xml:space="preserve">• </w:t>
      </w:r>
      <w:r>
        <w:rPr>
          <w:color w:val="1A2B40"/>
          <w:sz w:val="24"/>
          <w:szCs w:val="24"/>
        </w:rPr>
        <w:t xml:space="preserve">AgentFactory with dependency injection container</w:t>
      </w:r>
    </w:p>
    <w:p>
      <w:pPr>
        <w:spacing w:line="312"/>
        <w:ind w:left="480"/>
      </w:pPr>
      <w:r>
        <w:rPr>
          <w:color w:val="37DCF2"/>
          <w:sz w:val="24"/>
          <w:szCs w:val="24"/>
        </w:rPr>
        <w:t xml:space="preserve">• </w:t>
      </w:r>
      <w:r>
        <w:rPr>
          <w:color w:val="1A2B40"/>
          <w:sz w:val="24"/>
          <w:szCs w:val="24"/>
        </w:rPr>
        <w:t xml:space="preserve">Middleware base classes (Memory, Logging, ErrorHandling, QualityGate)</w:t>
      </w:r>
    </w:p>
    <w:p>
      <w:pPr>
        <w:spacing w:line="312"/>
        <w:ind w:left="480"/>
      </w:pPr>
      <w:r>
        <w:rPr>
          <w:color w:val="37DCF2"/>
          <w:sz w:val="24"/>
          <w:szCs w:val="24"/>
        </w:rPr>
        <w:t xml:space="preserve">• </w:t>
      </w:r>
      <w:r>
        <w:rPr>
          <w:color w:val="1A2B40"/>
          <w:sz w:val="24"/>
          <w:szCs w:val="24"/>
        </w:rPr>
        <w:t xml:space="preserve">Decision/Execution/Supervision layer implementations</w:t>
      </w:r>
    </w:p>
    <w:p>
      <w:pPr>
        <w:spacing w:line="312"/>
        <w:ind w:left="480"/>
      </w:pPr>
      <w:r>
        <w:rPr>
          <w:color w:val="37DCF2"/>
          <w:sz w:val="24"/>
          <w:szCs w:val="24"/>
        </w:rPr>
        <w:t xml:space="preserve">• </w:t>
      </w:r>
      <w:r>
        <w:rPr>
          <w:color w:val="1A2B40"/>
          <w:sz w:val="24"/>
          <w:szCs w:val="24"/>
        </w:rPr>
        <w:t xml:space="preserve">REST API endpoints for agent lifecycle management</w:t>
      </w:r>
    </w:p>
    <w:p>
      <w:pPr>
        <w:spacing w:line="312"/>
        <w:ind w:left="480"/>
      </w:pPr>
      <w:r>
        <w:rPr>
          <w:color w:val="37DCF2"/>
          <w:sz w:val="24"/>
          <w:szCs w:val="24"/>
        </w:rPr>
        <w:t xml:space="preserve">• </w:t>
      </w:r>
      <w:r>
        <w:rPr>
          <w:color w:val="1A2B40"/>
          <w:sz w:val="24"/>
          <w:szCs w:val="24"/>
        </w:rPr>
        <w:t xml:space="preserve">Next.js dashboard for agent configuration and monitoring</w:t>
      </w:r>
    </w:p>
    <w:p>
      <w:pPr>
        <w:pStyle w:val="Heading2"/>
        <w:spacing w:after="120" w:before="240"/>
      </w:pPr>
      <w:r>
        <w:rPr>
          <w:rFonts w:ascii="Calibri" w:eastAsia="SimHei"/>
          <w:b/>
          <w:bCs/>
          <w:color w:val="0A1628"/>
        </w:rPr>
        <w:t xml:space="preserve">2.6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Tasks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Dependencies</w:t>
            </w:r>
          </w:p>
        </w:tc>
      </w:tr>
      <w:tr>
        <w:tc>
          <w:tcPr>
            <w:shd w:fill="FFFFFF" w:val="clear"/>
            <w:tcMar>
              <w:top w:type="dxa" w:w="40"/>
              <w:left w:type="dxa" w:w="100"/>
              <w:bottom w:type="dxa" w:w="40"/>
              <w:right w:type="dxa" w:w="100"/>
            </w:tcMar>
          </w:tcPr>
          <w:p>
            <w:r>
              <w:rPr>
                <w:sz w:val="20"/>
                <w:szCs w:val="20"/>
              </w:rPr>
              <w:t xml:space="preserve">Phase 1: Core Models</w:t>
            </w:r>
          </w:p>
        </w:tc>
        <w:tc>
          <w:tcPr>
            <w:shd w:fill="FFFFFF" w:val="clear"/>
            <w:tcMar>
              <w:top w:type="dxa" w:w="40"/>
              <w:left w:type="dxa" w:w="100"/>
              <w:bottom w:type="dxa" w:w="40"/>
              <w:right w:type="dxa" w:w="100"/>
            </w:tcMar>
          </w:tcPr>
          <w:p>
            <w:r>
              <w:rPr>
                <w:sz w:val="20"/>
                <w:szCs w:val="20"/>
              </w:rPr>
              <w:t xml:space="preserve">Profile, Factory, Registry</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None</w:t>
            </w:r>
          </w:p>
        </w:tc>
      </w:tr>
      <w:tr>
        <w:tc>
          <w:tcPr>
            <w:shd w:fill="F4F8FC" w:val="clear"/>
            <w:tcMar>
              <w:top w:type="dxa" w:w="40"/>
              <w:left w:type="dxa" w:w="100"/>
              <w:bottom w:type="dxa" w:w="40"/>
              <w:right w:type="dxa" w:w="100"/>
            </w:tcMar>
          </w:tcPr>
          <w:p>
            <w:r>
              <w:rPr>
                <w:sz w:val="20"/>
                <w:szCs w:val="20"/>
              </w:rPr>
              <w:t xml:space="preserve">Phase 2: Layers</w:t>
            </w:r>
          </w:p>
        </w:tc>
        <w:tc>
          <w:tcPr>
            <w:shd w:fill="F4F8FC" w:val="clear"/>
            <w:tcMar>
              <w:top w:type="dxa" w:w="40"/>
              <w:left w:type="dxa" w:w="100"/>
              <w:bottom w:type="dxa" w:w="40"/>
              <w:right w:type="dxa" w:w="100"/>
            </w:tcMar>
          </w:tcPr>
          <w:p>
            <w:r>
              <w:rPr>
                <w:sz w:val="20"/>
                <w:szCs w:val="20"/>
              </w:rPr>
              <w:t xml:space="preserve">Decision, Execution, Supervision</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1</w:t>
            </w:r>
          </w:p>
        </w:tc>
      </w:tr>
      <w:tr>
        <w:tc>
          <w:tcPr>
            <w:shd w:fill="FFFFFF" w:val="clear"/>
            <w:tcMar>
              <w:top w:type="dxa" w:w="40"/>
              <w:left w:type="dxa" w:w="100"/>
              <w:bottom w:type="dxa" w:w="40"/>
              <w:right w:type="dxa" w:w="100"/>
            </w:tcMar>
          </w:tcPr>
          <w:p>
            <w:r>
              <w:rPr>
                <w:sz w:val="20"/>
                <w:szCs w:val="20"/>
              </w:rPr>
              <w:t xml:space="preserve">Phase 3: Memory</w:t>
            </w:r>
          </w:p>
        </w:tc>
        <w:tc>
          <w:tcPr>
            <w:shd w:fill="FFFFFF" w:val="clear"/>
            <w:tcMar>
              <w:top w:type="dxa" w:w="40"/>
              <w:left w:type="dxa" w:w="100"/>
              <w:bottom w:type="dxa" w:w="40"/>
              <w:right w:type="dxa" w:w="100"/>
            </w:tcMar>
          </w:tcPr>
          <w:p>
            <w:r>
              <w:rPr>
                <w:sz w:val="20"/>
                <w:szCs w:val="20"/>
              </w:rPr>
              <w:t xml:space="preserve">VCS, Embeddings, Retrieval</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Phase 1</w:t>
            </w:r>
          </w:p>
        </w:tc>
      </w:tr>
      <w:tr>
        <w:tc>
          <w:tcPr>
            <w:shd w:fill="F4F8FC" w:val="clear"/>
            <w:tcMar>
              <w:top w:type="dxa" w:w="40"/>
              <w:left w:type="dxa" w:w="100"/>
              <w:bottom w:type="dxa" w:w="40"/>
              <w:right w:type="dxa" w:w="100"/>
            </w:tcMar>
          </w:tcPr>
          <w:p>
            <w:r>
              <w:rPr>
                <w:sz w:val="20"/>
                <w:szCs w:val="20"/>
              </w:rPr>
              <w:t xml:space="preserve">Phase 4: Integration</w:t>
            </w:r>
          </w:p>
        </w:tc>
        <w:tc>
          <w:tcPr>
            <w:shd w:fill="F4F8FC" w:val="clear"/>
            <w:tcMar>
              <w:top w:type="dxa" w:w="40"/>
              <w:left w:type="dxa" w:w="100"/>
              <w:bottom w:type="dxa" w:w="40"/>
              <w:right w:type="dxa" w:w="100"/>
            </w:tcMar>
          </w:tcPr>
          <w:p>
            <w:r>
              <w:rPr>
                <w:sz w:val="20"/>
                <w:szCs w:val="20"/>
              </w:rPr>
              <w:t xml:space="preserve">API, Dashboard, Testing</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2, 3</w:t>
            </w:r>
          </w:p>
        </w:tc>
      </w:tr>
    </w:tbl>
    <w:p>
      <w:pPr>
        <w:spacing w:before="200"/>
      </w:pPr>
    </w:p>
    <w:p>
      <w:pPr>
        <w:pStyle w:val="Heading1"/>
        <w:spacing w:after="120" w:before="360"/>
      </w:pPr>
      <w:r>
        <w:rPr>
          <w:rFonts w:ascii="Calibri" w:eastAsia="SimHei"/>
          <w:b/>
          <w:bCs/>
          <w:color w:val="0A1628"/>
        </w:rPr>
        <w:t xml:space="preserve">3. Project P2: Digital Human Streaming Platform</w:t>
      </w:r>
    </w:p>
    <w:p>
      <w:pPr>
        <w:pStyle w:val="Heading2"/>
        <w:spacing w:after="120" w:before="240"/>
      </w:pPr>
      <w:r>
        <w:rPr>
          <w:rFonts w:ascii="Calibri" w:eastAsia="SimHei"/>
          <w:b/>
          <w:bCs/>
          <w:color w:val="0A1628"/>
        </w:rPr>
        <w:t xml:space="preserve">3.1 Project Overview</w:t>
      </w:r>
    </w:p>
    <w:p>
      <w:pPr>
        <w:spacing w:line="312"/>
        <w:ind w:firstLine="480"/>
        <w:jc w:val="both"/>
      </w:pPr>
      <w:r>
        <w:rPr>
          <w:color w:val="1A2B40"/>
          <w:sz w:val="24"/>
          <w:szCs w:val="24"/>
        </w:rPr>
        <w:t xml:space="preserve">The Digital Human Streaming Platform enables real-time AI-powered avatar interactions with synchronized lip-sync, multiple TTS providers, and streaming output via WebRTC or RTMP. This project extracts the proven plugin architecture from LiveTalking, enabling extensible avatar models and voice providers.</w:t>
      </w:r>
    </w:p>
    <w:p>
      <w:pPr>
        <w:pStyle w:val="Heading2"/>
        <w:spacing w:after="120" w:before="240"/>
      </w:pPr>
      <w:r>
        <w:rPr>
          <w:rFonts w:ascii="Calibri" w:eastAsia="SimHei"/>
          <w:b/>
          <w:bCs/>
          <w:color w:val="0A1628"/>
        </w:rPr>
        <w:t xml:space="preserve">3.2 Extracted Patterns</w:t>
      </w:r>
    </w:p>
    <w:p>
      <w:pPr>
        <w:spacing w:line="312"/>
        <w:ind w:left="480"/>
      </w:pPr>
      <w:r>
        <w:rPr>
          <w:color w:val="37DCF2"/>
          <w:sz w:val="24"/>
          <w:szCs w:val="24"/>
        </w:rPr>
        <w:t xml:space="preserve">• </w:t>
      </w:r>
      <w:r>
        <w:rPr>
          <w:color w:val="1A2B40"/>
          <w:sz w:val="24"/>
          <w:szCs w:val="24"/>
        </w:rPr>
        <w:t xml:space="preserve">Plugin Registry: Decorator-based registration for avatars, TTS, and output handlers</w:t>
      </w:r>
    </w:p>
    <w:p>
      <w:pPr>
        <w:spacing w:line="312"/>
        <w:ind w:left="480"/>
      </w:pPr>
      <w:r>
        <w:rPr>
          <w:color w:val="37DCF2"/>
          <w:sz w:val="24"/>
          <w:szCs w:val="24"/>
        </w:rPr>
        <w:t xml:space="preserve">• </w:t>
      </w:r>
      <w:r>
        <w:rPr>
          <w:color w:val="1A2B40"/>
          <w:sz w:val="24"/>
          <w:szCs w:val="24"/>
        </w:rPr>
        <w:t xml:space="preserve">Session Manager: Singleton pattern with LRU eviction for memory efficiency</w:t>
      </w:r>
    </w:p>
    <w:p>
      <w:pPr>
        <w:spacing w:line="312"/>
        <w:ind w:left="480"/>
      </w:pPr>
      <w:r>
        <w:rPr>
          <w:color w:val="37DCF2"/>
          <w:sz w:val="24"/>
          <w:szCs w:val="24"/>
        </w:rPr>
        <w:t xml:space="preserve">• </w:t>
      </w:r>
      <w:r>
        <w:rPr>
          <w:color w:val="1A2B40"/>
          <w:sz w:val="24"/>
          <w:szCs w:val="24"/>
        </w:rPr>
        <w:t xml:space="preserve">WebRTC Handler: Connection lifecycle with ICE server configuration</w:t>
      </w:r>
    </w:p>
    <w:p>
      <w:pPr>
        <w:spacing w:line="312"/>
        <w:ind w:left="480"/>
      </w:pPr>
      <w:r>
        <w:rPr>
          <w:color w:val="37DCF2"/>
          <w:sz w:val="24"/>
          <w:szCs w:val="24"/>
        </w:rPr>
        <w:t xml:space="preserve">• </w:t>
      </w:r>
      <w:r>
        <w:rPr>
          <w:color w:val="1A2B40"/>
          <w:sz w:val="24"/>
          <w:szCs w:val="24"/>
        </w:rPr>
        <w:t xml:space="preserve">TTS Abstraction: Base class pattern supporting 11+ voice providers</w:t>
      </w:r>
    </w:p>
    <w:p>
      <w:pPr>
        <w:spacing w:line="312"/>
        <w:ind w:left="480"/>
      </w:pPr>
      <w:r>
        <w:rPr>
          <w:color w:val="37DCF2"/>
          <w:sz w:val="24"/>
          <w:szCs w:val="24"/>
        </w:rPr>
        <w:t xml:space="preserve">• </w:t>
      </w:r>
      <w:r>
        <w:rPr>
          <w:color w:val="1A2B40"/>
          <w:sz w:val="24"/>
          <w:szCs w:val="24"/>
        </w:rPr>
        <w:t xml:space="preserve">Audio Pipeline: Three-thread rendering (TTS -&gt; ASR/Feature -&gt; Inference -&gt; Output)</w:t>
      </w:r>
    </w:p>
    <w:p>
      <w:pPr>
        <w:pStyle w:val="Heading2"/>
        <w:spacing w:after="120" w:before="240"/>
      </w:pPr>
      <w:r>
        <w:rPr>
          <w:rFonts w:ascii="Calibri" w:eastAsia="SimHei"/>
          <w:b/>
          <w:bCs/>
          <w:color w:val="0A1628"/>
        </w:rPr>
        <w:t xml:space="preserve">3.3 Technical Architecture</w:t>
      </w:r>
    </w:p>
    <w:p>
      <w:pPr>
        <w:shd w:fill="F0F0F0" w:val="clear"/>
        <w:spacing w:after="60" w:before="60" w:line="276"/>
        <w:ind w:left="240"/>
      </w:pPr>
      <w:r>
        <w:rPr>
          <w:rFonts w:ascii="Consolas" w:eastAsia="Microsoft YaHei"/>
          <w:color w:val="333333"/>
          <w:sz w:val="20"/>
          <w:szCs w:val="20"/>
        </w:rPr>
        <w:t xml:space="preserve">// Plugin Registry Pattern</w:t>
      </w:r>
    </w:p>
    <w:p>
      <w:pPr>
        <w:shd w:fill="F0F0F0" w:val="clear"/>
        <w:spacing w:after="60" w:before="60" w:line="276"/>
        <w:ind w:left="240"/>
      </w:pPr>
      <w:r>
        <w:rPr>
          <w:rFonts w:ascii="Consolas" w:eastAsia="Microsoft YaHei"/>
          <w:color w:val="333333"/>
          <w:sz w:val="20"/>
          <w:szCs w:val="20"/>
        </w:rPr>
        <w:t xml:space="preserve">_REGISTRY = {'avatar': {}, 'tts': {}, 'output': {}}</w:t>
      </w:r>
    </w:p>
    <w:p>
      <w:pPr>
        <w:shd w:fill="F0F0F0" w:val="clear"/>
        <w:spacing w:after="60" w:before="60" w:line="276"/>
        <w:ind w:left="240"/>
      </w:pPr>
      <w:r>
        <w:rPr>
          <w:rFonts w:ascii="Consolas" w:eastAsia="Microsoft YaHei"/>
          <w:color w:val="333333"/>
          <w:sz w:val="20"/>
          <w:szCs w:val="20"/>
        </w:rPr>
        <w:t xml:space="preserve"/>
      </w:r>
    </w:p>
    <w:p>
      <w:pPr>
        <w:shd w:fill="F0F0F0" w:val="clear"/>
        <w:spacing w:after="60" w:before="60" w:line="276"/>
        <w:ind w:left="240"/>
      </w:pPr>
      <w:r>
        <w:rPr>
          <w:rFonts w:ascii="Consolas" w:eastAsia="Microsoft YaHei"/>
          <w:color w:val="333333"/>
          <w:sz w:val="20"/>
          <w:szCs w:val="20"/>
        </w:rPr>
        <w:t xml:space="preserve">@register('avatar', 'musetalk')</w:t>
      </w:r>
    </w:p>
    <w:p>
      <w:pPr>
        <w:shd w:fill="F0F0F0" w:val="clear"/>
        <w:spacing w:after="60" w:before="60" w:line="276"/>
        <w:ind w:left="240"/>
      </w:pPr>
      <w:r>
        <w:rPr>
          <w:rFonts w:ascii="Consolas" w:eastAsia="Microsoft YaHei"/>
          <w:color w:val="333333"/>
          <w:sz w:val="20"/>
          <w:szCs w:val="20"/>
        </w:rPr>
        <w:t xml:space="preserve">class MuseReal(BaseAvatar): pass</w:t>
      </w:r>
    </w:p>
    <w:p>
      <w:pPr>
        <w:shd w:fill="F0F0F0" w:val="clear"/>
        <w:spacing w:after="60" w:before="60" w:line="276"/>
        <w:ind w:left="240"/>
      </w:pPr>
      <w:r>
        <w:rPr>
          <w:rFonts w:ascii="Consolas" w:eastAsia="Microsoft YaHei"/>
          <w:color w:val="333333"/>
          <w:sz w:val="20"/>
          <w:szCs w:val="20"/>
        </w:rPr>
        <w:t xml:space="preserve"/>
      </w:r>
    </w:p>
    <w:p>
      <w:pPr>
        <w:shd w:fill="F0F0F0" w:val="clear"/>
        <w:spacing w:after="60" w:before="60" w:line="276"/>
        <w:ind w:left="240"/>
      </w:pPr>
      <w:r>
        <w:rPr>
          <w:rFonts w:ascii="Consolas" w:eastAsia="Microsoft YaHei"/>
          <w:color w:val="333333"/>
          <w:sz w:val="20"/>
          <w:szCs w:val="20"/>
        </w:rPr>
        <w:t xml:space="preserve">@register('tts', 'edgetts')</w:t>
      </w:r>
    </w:p>
    <w:p>
      <w:pPr>
        <w:shd w:fill="F0F0F0" w:val="clear"/>
        <w:spacing w:after="60" w:before="60" w:line="276"/>
        <w:ind w:left="240"/>
      </w:pPr>
      <w:r>
        <w:rPr>
          <w:rFonts w:ascii="Consolas" w:eastAsia="Microsoft YaHei"/>
          <w:color w:val="333333"/>
          <w:sz w:val="20"/>
          <w:szCs w:val="20"/>
        </w:rPr>
        <w:t xml:space="preserve">class EdgeTTS(BaseTTS): pass</w:t>
      </w:r>
    </w:p>
    <w:p>
      <w:pPr>
        <w:shd w:fill="F0F0F0" w:val="clear"/>
        <w:spacing w:after="60" w:before="60" w:line="276"/>
        <w:ind w:left="240"/>
      </w:pPr>
      <w:r>
        <w:rPr>
          <w:rFonts w:ascii="Consolas" w:eastAsia="Microsoft YaHei"/>
          <w:color w:val="333333"/>
          <w:sz w:val="20"/>
          <w:szCs w:val="20"/>
        </w:rPr>
        <w:t xml:space="preserve"/>
      </w:r>
    </w:p>
    <w:p>
      <w:pPr>
        <w:shd w:fill="F0F0F0" w:val="clear"/>
        <w:spacing w:after="60" w:before="60" w:line="276"/>
        <w:ind w:left="240"/>
      </w:pPr>
      <w:r>
        <w:rPr>
          <w:rFonts w:ascii="Consolas" w:eastAsia="Microsoft YaHei"/>
          <w:color w:val="333333"/>
          <w:sz w:val="20"/>
          <w:szCs w:val="20"/>
        </w:rPr>
        <w:t xml:space="preserve">// Create via factory</w:t>
      </w:r>
    </w:p>
    <w:p>
      <w:pPr>
        <w:shd w:fill="F0F0F0" w:val="clear"/>
        <w:spacing w:after="60" w:before="60" w:line="276"/>
        <w:ind w:left="240"/>
      </w:pPr>
      <w:r>
        <w:rPr>
          <w:rFonts w:ascii="Consolas" w:eastAsia="Microsoft YaHei"/>
          <w:color w:val="333333"/>
          <w:sz w:val="20"/>
          <w:szCs w:val="20"/>
        </w:rPr>
        <w:t xml:space="preserve">avatar = registry.create('avatar', 'musetalk', opt=opt)</w:t>
      </w:r>
    </w:p>
    <w:p>
      <w:pPr>
        <w:pStyle w:val="Heading2"/>
        <w:spacing w:after="120" w:before="240"/>
      </w:pPr>
      <w:r>
        <w:rPr>
          <w:rFonts w:ascii="Calibri" w:eastAsia="SimHei"/>
          <w:b/>
          <w:bCs/>
          <w:color w:val="0A1628"/>
        </w:rPr>
        <w:t xml:space="preserve">3.4 Integration Architecture</w:t>
      </w:r>
    </w:p>
    <w:p>
      <w:pPr>
        <w:spacing w:line="312"/>
        <w:ind w:firstLine="480"/>
        <w:jc w:val="both"/>
      </w:pPr>
      <w:r>
        <w:rPr>
          <w:color w:val="1A2B40"/>
          <w:sz w:val="24"/>
          <w:szCs w:val="24"/>
        </w:rPr>
        <w:t xml:space="preserve">The platform integrates with RICCO AI through a FastAPI proxy layer that bridges user sessions to avatar sessions via Redis. The PostgreSQL database stores avatar configurations, voice profiles, and generation history. Qdrant can be used for voice similarity search and avatar recommendation.</w:t>
      </w:r>
    </w:p>
    <w:p>
      <w:pPr>
        <w:pStyle w:val="Heading2"/>
        <w:spacing w:after="120" w:before="240"/>
      </w:pPr>
      <w:r>
        <w:rPr>
          <w:rFonts w:ascii="Calibri" w:eastAsia="SimHei"/>
          <w:b/>
          <w:bCs/>
          <w:color w:val="0A1628"/>
        </w:rPr>
        <w:t xml:space="preserve">3.5 Deliverables</w:t>
      </w:r>
    </w:p>
    <w:p>
      <w:pPr>
        <w:spacing w:line="312"/>
        <w:ind w:left="480"/>
      </w:pPr>
      <w:r>
        <w:rPr>
          <w:color w:val="37DCF2"/>
          <w:sz w:val="24"/>
          <w:szCs w:val="24"/>
        </w:rPr>
        <w:t xml:space="preserve">• </w:t>
      </w:r>
      <w:r>
        <w:rPr>
          <w:color w:val="1A2B40"/>
          <w:sz w:val="24"/>
          <w:szCs w:val="24"/>
        </w:rPr>
        <w:t xml:space="preserve">BaseAvatar abstract class with rendering pipeline</w:t>
      </w:r>
    </w:p>
    <w:p>
      <w:pPr>
        <w:spacing w:line="312"/>
        <w:ind w:left="480"/>
      </w:pPr>
      <w:r>
        <w:rPr>
          <w:color w:val="37DCF2"/>
          <w:sz w:val="24"/>
          <w:szCs w:val="24"/>
        </w:rPr>
        <w:t xml:space="preserve">• </w:t>
      </w:r>
      <w:r>
        <w:rPr>
          <w:color w:val="1A2B40"/>
          <w:sz w:val="24"/>
          <w:szCs w:val="24"/>
        </w:rPr>
        <w:t xml:space="preserve">Plugin registry system with decorator-based registration</w:t>
      </w:r>
    </w:p>
    <w:p>
      <w:pPr>
        <w:spacing w:line="312"/>
        <w:ind w:left="480"/>
      </w:pPr>
      <w:r>
        <w:rPr>
          <w:color w:val="37DCF2"/>
          <w:sz w:val="24"/>
          <w:szCs w:val="24"/>
        </w:rPr>
        <w:t xml:space="preserve">• </w:t>
      </w:r>
      <w:r>
        <w:rPr>
          <w:color w:val="1A2B40"/>
          <w:sz w:val="24"/>
          <w:szCs w:val="24"/>
        </w:rPr>
        <w:t xml:space="preserve">Session manager with Redis-backed persistence</w:t>
      </w:r>
    </w:p>
    <w:p>
      <w:pPr>
        <w:spacing w:line="312"/>
        <w:ind w:left="480"/>
      </w:pPr>
      <w:r>
        <w:rPr>
          <w:color w:val="37DCF2"/>
          <w:sz w:val="24"/>
          <w:szCs w:val="24"/>
        </w:rPr>
        <w:t xml:space="preserve">• </w:t>
      </w:r>
      <w:r>
        <w:rPr>
          <w:color w:val="1A2B40"/>
          <w:sz w:val="24"/>
          <w:szCs w:val="24"/>
        </w:rPr>
        <w:t xml:space="preserve">TTS provider implementations (EdgeTTS, Azure, GPT-SoVITS)</w:t>
      </w:r>
    </w:p>
    <w:p>
      <w:pPr>
        <w:spacing w:line="312"/>
        <w:ind w:left="480"/>
      </w:pPr>
      <w:r>
        <w:rPr>
          <w:color w:val="37DCF2"/>
          <w:sz w:val="24"/>
          <w:szCs w:val="24"/>
        </w:rPr>
        <w:t xml:space="preserve">• </w:t>
      </w:r>
      <w:r>
        <w:rPr>
          <w:color w:val="1A2B40"/>
          <w:sz w:val="24"/>
          <w:szCs w:val="24"/>
        </w:rPr>
        <w:t xml:space="preserve">WebRTC and RTMP output handlers</w:t>
      </w:r>
    </w:p>
    <w:p>
      <w:pPr>
        <w:spacing w:line="312"/>
        <w:ind w:left="480"/>
      </w:pPr>
      <w:r>
        <w:rPr>
          <w:color w:val="37DCF2"/>
          <w:sz w:val="24"/>
          <w:szCs w:val="24"/>
        </w:rPr>
        <w:t xml:space="preserve">• </w:t>
      </w:r>
      <w:r>
        <w:rPr>
          <w:color w:val="1A2B40"/>
          <w:sz w:val="24"/>
          <w:szCs w:val="24"/>
        </w:rPr>
        <w:t xml:space="preserve">FastAPI proxy endpoints for session management</w:t>
      </w:r>
    </w:p>
    <w:p>
      <w:pPr>
        <w:pStyle w:val="Heading2"/>
        <w:spacing w:after="120" w:before="240"/>
      </w:pPr>
      <w:r>
        <w:rPr>
          <w:rFonts w:ascii="Calibri" w:eastAsia="SimHei"/>
          <w:b/>
          <w:bCs/>
          <w:color w:val="0A1628"/>
        </w:rPr>
        <w:t xml:space="preserve">3.6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Tasks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Dependencies</w:t>
            </w:r>
          </w:p>
        </w:tc>
      </w:tr>
      <w:tr>
        <w:tc>
          <w:tcPr>
            <w:shd w:fill="FFFFFF" w:val="clear"/>
            <w:tcMar>
              <w:top w:type="dxa" w:w="40"/>
              <w:left w:type="dxa" w:w="100"/>
              <w:bottom w:type="dxa" w:w="40"/>
              <w:right w:type="dxa" w:w="100"/>
            </w:tcMar>
          </w:tcPr>
          <w:p>
            <w:r>
              <w:rPr>
                <w:sz w:val="20"/>
                <w:szCs w:val="20"/>
              </w:rPr>
              <w:t xml:space="preserve">Phase 1: Core</w:t>
            </w:r>
          </w:p>
        </w:tc>
        <w:tc>
          <w:tcPr>
            <w:shd w:fill="FFFFFF" w:val="clear"/>
            <w:tcMar>
              <w:top w:type="dxa" w:w="40"/>
              <w:left w:type="dxa" w:w="100"/>
              <w:bottom w:type="dxa" w:w="40"/>
              <w:right w:type="dxa" w:w="100"/>
            </w:tcMar>
          </w:tcPr>
          <w:p>
            <w:r>
              <w:rPr>
                <w:sz w:val="20"/>
                <w:szCs w:val="20"/>
              </w:rPr>
              <w:t xml:space="preserve">BaseAvatar, Registry, Session</w:t>
            </w:r>
          </w:p>
        </w:tc>
        <w:tc>
          <w:tcPr>
            <w:shd w:fill="FFFFFF" w:val="clear"/>
            <w:tcMar>
              <w:top w:type="dxa" w:w="40"/>
              <w:left w:type="dxa" w:w="100"/>
              <w:bottom w:type="dxa" w:w="40"/>
              <w:right w:type="dxa" w:w="100"/>
            </w:tcMar>
          </w:tcPr>
          <w:p>
            <w:r>
              <w:rPr>
                <w:sz w:val="20"/>
                <w:szCs w:val="20"/>
              </w:rPr>
              <w:t xml:space="preserve">3 weeks</w:t>
            </w:r>
          </w:p>
        </w:tc>
        <w:tc>
          <w:tcPr>
            <w:shd w:fill="FFFFFF" w:val="clear"/>
            <w:tcMar>
              <w:top w:type="dxa" w:w="40"/>
              <w:left w:type="dxa" w:w="100"/>
              <w:bottom w:type="dxa" w:w="40"/>
              <w:right w:type="dxa" w:w="100"/>
            </w:tcMar>
          </w:tcPr>
          <w:p>
            <w:r>
              <w:rPr>
                <w:sz w:val="20"/>
                <w:szCs w:val="20"/>
              </w:rPr>
              <w:t xml:space="preserve">None</w:t>
            </w:r>
          </w:p>
        </w:tc>
      </w:tr>
      <w:tr>
        <w:tc>
          <w:tcPr>
            <w:shd w:fill="F4F8FC" w:val="clear"/>
            <w:tcMar>
              <w:top w:type="dxa" w:w="40"/>
              <w:left w:type="dxa" w:w="100"/>
              <w:bottom w:type="dxa" w:w="40"/>
              <w:right w:type="dxa" w:w="100"/>
            </w:tcMar>
          </w:tcPr>
          <w:p>
            <w:r>
              <w:rPr>
                <w:sz w:val="20"/>
                <w:szCs w:val="20"/>
              </w:rPr>
              <w:t xml:space="preserve">Phase 2: TTS</w:t>
            </w:r>
          </w:p>
        </w:tc>
        <w:tc>
          <w:tcPr>
            <w:shd w:fill="F4F8FC" w:val="clear"/>
            <w:tcMar>
              <w:top w:type="dxa" w:w="40"/>
              <w:left w:type="dxa" w:w="100"/>
              <w:bottom w:type="dxa" w:w="40"/>
              <w:right w:type="dxa" w:w="100"/>
            </w:tcMar>
          </w:tcPr>
          <w:p>
            <w:r>
              <w:rPr>
                <w:sz w:val="20"/>
                <w:szCs w:val="20"/>
              </w:rPr>
              <w:t xml:space="preserve">Edge, Azure, Custom providers</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1</w:t>
            </w:r>
          </w:p>
        </w:tc>
      </w:tr>
      <w:tr>
        <w:tc>
          <w:tcPr>
            <w:shd w:fill="FFFFFF" w:val="clear"/>
            <w:tcMar>
              <w:top w:type="dxa" w:w="40"/>
              <w:left w:type="dxa" w:w="100"/>
              <w:bottom w:type="dxa" w:w="40"/>
              <w:right w:type="dxa" w:w="100"/>
            </w:tcMar>
          </w:tcPr>
          <w:p>
            <w:r>
              <w:rPr>
                <w:sz w:val="20"/>
                <w:szCs w:val="20"/>
              </w:rPr>
              <w:t xml:space="preserve">Phase 3: Output</w:t>
            </w:r>
          </w:p>
        </w:tc>
        <w:tc>
          <w:tcPr>
            <w:shd w:fill="FFFFFF" w:val="clear"/>
            <w:tcMar>
              <w:top w:type="dxa" w:w="40"/>
              <w:left w:type="dxa" w:w="100"/>
              <w:bottom w:type="dxa" w:w="40"/>
              <w:right w:type="dxa" w:w="100"/>
            </w:tcMar>
          </w:tcPr>
          <w:p>
            <w:r>
              <w:rPr>
                <w:sz w:val="20"/>
                <w:szCs w:val="20"/>
              </w:rPr>
              <w:t xml:space="preserve">WebRTC, RTMP handlers</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Phase 1</w:t>
            </w:r>
          </w:p>
        </w:tc>
      </w:tr>
      <w:tr>
        <w:tc>
          <w:tcPr>
            <w:shd w:fill="F4F8FC" w:val="clear"/>
            <w:tcMar>
              <w:top w:type="dxa" w:w="40"/>
              <w:left w:type="dxa" w:w="100"/>
              <w:bottom w:type="dxa" w:w="40"/>
              <w:right w:type="dxa" w:w="100"/>
            </w:tcMar>
          </w:tcPr>
          <w:p>
            <w:r>
              <w:rPr>
                <w:sz w:val="20"/>
                <w:szCs w:val="20"/>
              </w:rPr>
              <w:t xml:space="preserve">Phase 4: Integration</w:t>
            </w:r>
          </w:p>
        </w:tc>
        <w:tc>
          <w:tcPr>
            <w:shd w:fill="F4F8FC" w:val="clear"/>
            <w:tcMar>
              <w:top w:type="dxa" w:w="40"/>
              <w:left w:type="dxa" w:w="100"/>
              <w:bottom w:type="dxa" w:w="40"/>
              <w:right w:type="dxa" w:w="100"/>
            </w:tcMar>
          </w:tcPr>
          <w:p>
            <w:r>
              <w:rPr>
                <w:sz w:val="20"/>
                <w:szCs w:val="20"/>
              </w:rPr>
              <w:t xml:space="preserve">FastAPI proxy, Dashboard</w:t>
            </w:r>
          </w:p>
        </w:tc>
        <w:tc>
          <w:tcPr>
            <w:shd w:fill="F4F8FC" w:val="clear"/>
            <w:tcMar>
              <w:top w:type="dxa" w:w="40"/>
              <w:left w:type="dxa" w:w="100"/>
              <w:bottom w:type="dxa" w:w="40"/>
              <w:right w:type="dxa" w:w="100"/>
            </w:tcMar>
          </w:tcPr>
          <w:p>
            <w:r>
              <w:rPr>
                <w:sz w:val="20"/>
                <w:szCs w:val="20"/>
              </w:rPr>
              <w:t xml:space="preserve">3 weeks</w:t>
            </w:r>
          </w:p>
        </w:tc>
        <w:tc>
          <w:tcPr>
            <w:shd w:fill="F4F8FC" w:val="clear"/>
            <w:tcMar>
              <w:top w:type="dxa" w:w="40"/>
              <w:left w:type="dxa" w:w="100"/>
              <w:bottom w:type="dxa" w:w="40"/>
              <w:right w:type="dxa" w:w="100"/>
            </w:tcMar>
          </w:tcPr>
          <w:p>
            <w:r>
              <w:rPr>
                <w:sz w:val="20"/>
                <w:szCs w:val="20"/>
              </w:rPr>
              <w:t xml:space="preserve">Phase 2, 3</w:t>
            </w:r>
          </w:p>
        </w:tc>
      </w:tr>
    </w:tbl>
    <w:p>
      <w:pPr>
        <w:spacing w:before="200"/>
      </w:pPr>
    </w:p>
    <w:p>
      <w:pPr>
        <w:pStyle w:val="Heading1"/>
        <w:spacing w:after="120" w:before="360"/>
      </w:pPr>
      <w:r>
        <w:rPr>
          <w:rFonts w:ascii="Calibri" w:eastAsia="SimHei"/>
          <w:b/>
          <w:bCs/>
          <w:color w:val="0A1628"/>
        </w:rPr>
        <w:t xml:space="preserve">4. Project P3: Knowledge Graph RAG System</w:t>
      </w:r>
    </w:p>
    <w:p>
      <w:pPr>
        <w:pStyle w:val="Heading2"/>
        <w:spacing w:after="120" w:before="240"/>
      </w:pPr>
      <w:r>
        <w:rPr>
          <w:rFonts w:ascii="Calibri" w:eastAsia="SimHei"/>
          <w:b/>
          <w:bCs/>
          <w:color w:val="0A1628"/>
        </w:rPr>
        <w:t xml:space="preserve">4.1 Project Overview</w:t>
      </w:r>
    </w:p>
    <w:p>
      <w:pPr>
        <w:spacing w:line="312"/>
        <w:ind w:firstLine="480"/>
        <w:jc w:val="both"/>
      </w:pPr>
      <w:r>
        <w:rPr>
          <w:color w:val="1A2B40"/>
          <w:sz w:val="24"/>
          <w:szCs w:val="24"/>
        </w:rPr>
        <w:t xml:space="preserve">The Knowledge Graph RAG System combines ontology management with vector-based retrieval for enhanced AI responses. Extracted from OntoMind's architecture, this project implements MCP protocol tools for SPARQL querying, ontology construction agents, and hybrid retrieval strategies.</w:t>
      </w:r>
    </w:p>
    <w:p>
      <w:pPr>
        <w:pStyle w:val="Heading2"/>
        <w:spacing w:after="120" w:before="240"/>
      </w:pPr>
      <w:r>
        <w:rPr>
          <w:rFonts w:ascii="Calibri" w:eastAsia="SimHei"/>
          <w:b/>
          <w:bCs/>
          <w:color w:val="0A1628"/>
        </w:rPr>
        <w:t xml:space="preserve">4.2 Extracted Patterns</w:t>
      </w:r>
    </w:p>
    <w:p>
      <w:pPr>
        <w:spacing w:line="312"/>
        <w:ind w:left="480"/>
      </w:pPr>
      <w:r>
        <w:rPr>
          <w:color w:val="37DCF2"/>
          <w:sz w:val="24"/>
          <w:szCs w:val="24"/>
        </w:rPr>
        <w:t xml:space="preserve">• </w:t>
      </w:r>
      <w:r>
        <w:rPr>
          <w:color w:val="1A2B40"/>
          <w:sz w:val="24"/>
          <w:szCs w:val="24"/>
        </w:rPr>
        <w:t xml:space="preserve">MCP Tools: 9 standard tools for SPARQL, schema access, concept search</w:t>
      </w:r>
    </w:p>
    <w:p>
      <w:pPr>
        <w:spacing w:line="312"/>
        <w:ind w:left="480"/>
      </w:pPr>
      <w:r>
        <w:rPr>
          <w:color w:val="37DCF2"/>
          <w:sz w:val="24"/>
          <w:szCs w:val="24"/>
        </w:rPr>
        <w:t xml:space="preserve">• </w:t>
      </w:r>
      <w:r>
        <w:rPr>
          <w:color w:val="1A2B40"/>
          <w:sz w:val="24"/>
          <w:szCs w:val="24"/>
        </w:rPr>
        <w:t xml:space="preserve">KBQA Agent: 5-intent classification (sparql_query, concept_explain, etc.)</w:t>
      </w:r>
    </w:p>
    <w:p>
      <w:pPr>
        <w:spacing w:line="312"/>
        <w:ind w:left="480"/>
      </w:pPr>
      <w:r>
        <w:rPr>
          <w:color w:val="37DCF2"/>
          <w:sz w:val="24"/>
          <w:szCs w:val="24"/>
        </w:rPr>
        <w:t xml:space="preserve">• </w:t>
      </w:r>
      <w:r>
        <w:rPr>
          <w:color w:val="1A2B40"/>
          <w:sz w:val="24"/>
          <w:szCs w:val="24"/>
        </w:rPr>
        <w:t xml:space="preserve">Build Agent Pipeline: 4-stage (Init -&gt; Plan -&gt; Execute -&gt; Verify)</w:t>
      </w:r>
    </w:p>
    <w:p>
      <w:pPr>
        <w:spacing w:line="312"/>
        <w:ind w:left="480"/>
      </w:pPr>
      <w:r>
        <w:rPr>
          <w:color w:val="37DCF2"/>
          <w:sz w:val="24"/>
          <w:szCs w:val="24"/>
        </w:rPr>
        <w:t xml:space="preserve">• </w:t>
      </w:r>
      <w:r>
        <w:rPr>
          <w:color w:val="1A2B40"/>
          <w:sz w:val="24"/>
          <w:szCs w:val="24"/>
        </w:rPr>
        <w:t xml:space="preserve">Ontology Extraction: LLM, NLP, and Hybrid strategies</w:t>
      </w:r>
    </w:p>
    <w:p>
      <w:pPr>
        <w:spacing w:line="312"/>
        <w:ind w:left="480"/>
      </w:pPr>
      <w:r>
        <w:rPr>
          <w:color w:val="37DCF2"/>
          <w:sz w:val="24"/>
          <w:szCs w:val="24"/>
        </w:rPr>
        <w:t xml:space="preserve">• </w:t>
      </w:r>
      <w:r>
        <w:rPr>
          <w:color w:val="1A2B40"/>
          <w:sz w:val="24"/>
          <w:szCs w:val="24"/>
        </w:rPr>
        <w:t xml:space="preserve">Community Detection: Graph-based clustering for knowledge organization</w:t>
      </w:r>
    </w:p>
    <w:p>
      <w:pPr>
        <w:pStyle w:val="Heading2"/>
        <w:spacing w:after="120" w:before="240"/>
      </w:pPr>
      <w:r>
        <w:rPr>
          <w:rFonts w:ascii="Calibri" w:eastAsia="SimHei"/>
          <w:b/>
          <w:bCs/>
          <w:color w:val="0A1628"/>
        </w:rPr>
        <w:t xml:space="preserve">4.3 Technical Architecture</w:t>
      </w:r>
    </w:p>
    <w:p>
      <w:pPr>
        <w:spacing w:line="312"/>
        <w:ind w:firstLine="480"/>
        <w:jc w:val="both"/>
      </w:pPr>
      <w:r>
        <w:rPr>
          <w:color w:val="1A2B40"/>
          <w:sz w:val="24"/>
          <w:szCs w:val="24"/>
        </w:rPr>
        <w:t xml:space="preserve">The system uses a layered architecture with the MCP protocol as the primary interface. The KnowledgeGraph class implements entity and relationship management with extraction strategies. The SPARQLQueryBuilder provides a fluent interface for constructing queries programmatically.</w:t>
      </w:r>
    </w:p>
    <w:p>
      <w:pPr>
        <w:shd w:fill="F0F0F0" w:val="clear"/>
        <w:spacing w:after="60" w:before="60" w:line="276"/>
        <w:ind w:left="240"/>
      </w:pPr>
      <w:r>
        <w:rPr>
          <w:rFonts w:ascii="Consolas" w:eastAsia="Microsoft YaHei"/>
          <w:color w:val="333333"/>
          <w:sz w:val="20"/>
          <w:szCs w:val="20"/>
        </w:rPr>
        <w:t xml:space="preserve">// MCP Tool Registration</w:t>
      </w:r>
    </w:p>
    <w:p>
      <w:pPr>
        <w:shd w:fill="F0F0F0" w:val="clear"/>
        <w:spacing w:after="60" w:before="60" w:line="276"/>
        <w:ind w:left="240"/>
      </w:pPr>
      <w:r>
        <w:rPr>
          <w:rFonts w:ascii="Consolas" w:eastAsia="Microsoft YaHei"/>
          <w:color w:val="333333"/>
          <w:sz w:val="20"/>
          <w:szCs w:val="20"/>
        </w:rPr>
        <w:t xml:space="preserve">class OntologyTools:</w:t>
      </w:r>
    </w:p>
    <w:p>
      <w:pPr>
        <w:shd w:fill="F0F0F0" w:val="clear"/>
        <w:spacing w:after="60" w:before="60" w:line="276"/>
        <w:ind w:left="240"/>
      </w:pPr>
      <w:r>
        <w:rPr>
          <w:rFonts w:ascii="Consolas" w:eastAsia="Microsoft YaHei"/>
          <w:color w:val="333333"/>
          <w:sz w:val="20"/>
          <w:szCs w:val="20"/>
        </w:rPr>
        <w:t xml:space="preserve">    @mcp_tool('sparql_query')</w:t>
      </w:r>
    </w:p>
    <w:p>
      <w:pPr>
        <w:shd w:fill="F0F0F0" w:val="clear"/>
        <w:spacing w:after="60" w:before="60" w:line="276"/>
        <w:ind w:left="240"/>
      </w:pPr>
      <w:r>
        <w:rPr>
          <w:rFonts w:ascii="Consolas" w:eastAsia="Microsoft YaHei"/>
          <w:color w:val="333333"/>
          <w:sz w:val="20"/>
          <w:szCs w:val="20"/>
        </w:rPr>
        <w:t xml:space="preserve">    async def execute_sparql(query: str) -&gt; dict</w:t>
      </w:r>
    </w:p>
    <w:p>
      <w:pPr>
        <w:shd w:fill="F0F0F0" w:val="clear"/>
        <w:spacing w:after="60" w:before="60" w:line="276"/>
        <w:ind w:left="240"/>
      </w:pPr>
      <w:r>
        <w:rPr>
          <w:rFonts w:ascii="Consolas" w:eastAsia="Microsoft YaHei"/>
          <w:color w:val="333333"/>
          <w:sz w:val="20"/>
          <w:szCs w:val="20"/>
        </w:rPr>
        <w:t xml:space="preserve"/>
      </w:r>
    </w:p>
    <w:p>
      <w:pPr>
        <w:shd w:fill="F0F0F0" w:val="clear"/>
        <w:spacing w:after="60" w:before="60" w:line="276"/>
        <w:ind w:left="240"/>
      </w:pPr>
      <w:r>
        <w:rPr>
          <w:rFonts w:ascii="Consolas" w:eastAsia="Microsoft YaHei"/>
          <w:color w:val="333333"/>
          <w:sz w:val="20"/>
          <w:szCs w:val="20"/>
        </w:rPr>
        <w:t xml:space="preserve">    @mcp_tool('concept_search')</w:t>
      </w:r>
    </w:p>
    <w:p>
      <w:pPr>
        <w:shd w:fill="F0F0F0" w:val="clear"/>
        <w:spacing w:after="60" w:before="60" w:line="276"/>
        <w:ind w:left="240"/>
      </w:pPr>
      <w:r>
        <w:rPr>
          <w:rFonts w:ascii="Consolas" w:eastAsia="Microsoft YaHei"/>
          <w:color w:val="333333"/>
          <w:sz w:val="20"/>
          <w:szCs w:val="20"/>
        </w:rPr>
        <w:t xml:space="preserve">    async def search_concepts(term: str) -&gt; list</w:t>
      </w:r>
    </w:p>
    <w:p>
      <w:pPr>
        <w:pStyle w:val="Heading2"/>
        <w:spacing w:after="120" w:before="240"/>
      </w:pPr>
      <w:r>
        <w:rPr>
          <w:rFonts w:ascii="Calibri" w:eastAsia="SimHei"/>
          <w:b/>
          <w:bCs/>
          <w:color w:val="0A1628"/>
        </w:rPr>
        <w:t xml:space="preserve">4.4 Deliverables</w:t>
      </w:r>
    </w:p>
    <w:p>
      <w:pPr>
        <w:spacing w:line="312"/>
        <w:ind w:left="480"/>
      </w:pPr>
      <w:r>
        <w:rPr>
          <w:color w:val="37DCF2"/>
          <w:sz w:val="24"/>
          <w:szCs w:val="24"/>
        </w:rPr>
        <w:t xml:space="preserve">• </w:t>
      </w:r>
      <w:r>
        <w:rPr>
          <w:color w:val="1A2B40"/>
          <w:sz w:val="24"/>
          <w:szCs w:val="24"/>
        </w:rPr>
        <w:t xml:space="preserve">KnowledgeGraph class with extraction strategies</w:t>
      </w:r>
    </w:p>
    <w:p>
      <w:pPr>
        <w:spacing w:line="312"/>
        <w:ind w:left="480"/>
      </w:pPr>
      <w:r>
        <w:rPr>
          <w:color w:val="37DCF2"/>
          <w:sz w:val="24"/>
          <w:szCs w:val="24"/>
        </w:rPr>
        <w:t xml:space="preserve">• </w:t>
      </w:r>
      <w:r>
        <w:rPr>
          <w:color w:val="1A2B40"/>
          <w:sz w:val="24"/>
          <w:szCs w:val="24"/>
        </w:rPr>
        <w:t xml:space="preserve">SPARQL query builder with parameterized queries</w:t>
      </w:r>
    </w:p>
    <w:p>
      <w:pPr>
        <w:spacing w:line="312"/>
        <w:ind w:left="480"/>
      </w:pPr>
      <w:r>
        <w:rPr>
          <w:color w:val="37DCF2"/>
          <w:sz w:val="24"/>
          <w:szCs w:val="24"/>
        </w:rPr>
        <w:t xml:space="preserve">• </w:t>
      </w:r>
      <w:r>
        <w:rPr>
          <w:color w:val="1A2B40"/>
          <w:sz w:val="24"/>
          <w:szCs w:val="24"/>
        </w:rPr>
        <w:t xml:space="preserve">MCP tool implementations for ontology operations</w:t>
      </w:r>
    </w:p>
    <w:p>
      <w:pPr>
        <w:spacing w:line="312"/>
        <w:ind w:left="480"/>
      </w:pPr>
      <w:r>
        <w:rPr>
          <w:color w:val="37DCF2"/>
          <w:sz w:val="24"/>
          <w:szCs w:val="24"/>
        </w:rPr>
        <w:t xml:space="preserve">• </w:t>
      </w:r>
      <w:r>
        <w:rPr>
          <w:color w:val="1A2B40"/>
          <w:sz w:val="24"/>
          <w:szCs w:val="24"/>
        </w:rPr>
        <w:t xml:space="preserve">KBQA agent with intent classification</w:t>
      </w:r>
    </w:p>
    <w:p>
      <w:pPr>
        <w:spacing w:line="312"/>
        <w:ind w:left="480"/>
      </w:pPr>
      <w:r>
        <w:rPr>
          <w:color w:val="37DCF2"/>
          <w:sz w:val="24"/>
          <w:szCs w:val="24"/>
        </w:rPr>
        <w:t xml:space="preserve">• </w:t>
      </w:r>
      <w:r>
        <w:rPr>
          <w:color w:val="1A2B40"/>
          <w:sz w:val="24"/>
          <w:szCs w:val="24"/>
        </w:rPr>
        <w:t xml:space="preserve">Build agent pipeline with checkpoint/resume</w:t>
      </w:r>
    </w:p>
    <w:p>
      <w:pPr>
        <w:spacing w:line="312"/>
        <w:ind w:left="480"/>
      </w:pPr>
      <w:r>
        <w:rPr>
          <w:color w:val="37DCF2"/>
          <w:sz w:val="24"/>
          <w:szCs w:val="24"/>
        </w:rPr>
        <w:t xml:space="preserve">• </w:t>
      </w:r>
      <w:r>
        <w:rPr>
          <w:color w:val="1A2B40"/>
          <w:sz w:val="24"/>
          <w:szCs w:val="24"/>
        </w:rPr>
        <w:t xml:space="preserve">Hybrid RAG combining graph and vector retrieval</w:t>
      </w:r>
    </w:p>
    <w:p>
      <w:pPr>
        <w:pStyle w:val="Heading2"/>
        <w:spacing w:after="120" w:before="240"/>
      </w:pPr>
      <w:r>
        <w:rPr>
          <w:rFonts w:ascii="Calibri" w:eastAsia="SimHei"/>
          <w:b/>
          <w:bCs/>
          <w:color w:val="0A1628"/>
        </w:rPr>
        <w:t xml:space="preserve">4.5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Tasks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Dependencies</w:t>
            </w:r>
          </w:p>
        </w:tc>
      </w:tr>
      <w:tr>
        <w:tc>
          <w:tcPr>
            <w:shd w:fill="FFFFFF" w:val="clear"/>
            <w:tcMar>
              <w:top w:type="dxa" w:w="40"/>
              <w:left w:type="dxa" w:w="100"/>
              <w:bottom w:type="dxa" w:w="40"/>
              <w:right w:type="dxa" w:w="100"/>
            </w:tcMar>
          </w:tcPr>
          <w:p>
            <w:r>
              <w:rPr>
                <w:sz w:val="20"/>
                <w:szCs w:val="20"/>
              </w:rPr>
              <w:t xml:space="preserve">Phase 1: Core</w:t>
            </w:r>
          </w:p>
        </w:tc>
        <w:tc>
          <w:tcPr>
            <w:shd w:fill="FFFFFF" w:val="clear"/>
            <w:tcMar>
              <w:top w:type="dxa" w:w="40"/>
              <w:left w:type="dxa" w:w="100"/>
              <w:bottom w:type="dxa" w:w="40"/>
              <w:right w:type="dxa" w:w="100"/>
            </w:tcMar>
          </w:tcPr>
          <w:p>
            <w:r>
              <w:rPr>
                <w:sz w:val="20"/>
                <w:szCs w:val="20"/>
              </w:rPr>
              <w:t xml:space="preserve">KnowledgeGraph, Entities, Relations</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None</w:t>
            </w:r>
          </w:p>
        </w:tc>
      </w:tr>
      <w:tr>
        <w:tc>
          <w:tcPr>
            <w:shd w:fill="F4F8FC" w:val="clear"/>
            <w:tcMar>
              <w:top w:type="dxa" w:w="40"/>
              <w:left w:type="dxa" w:w="100"/>
              <w:bottom w:type="dxa" w:w="40"/>
              <w:right w:type="dxa" w:w="100"/>
            </w:tcMar>
          </w:tcPr>
          <w:p>
            <w:r>
              <w:rPr>
                <w:sz w:val="20"/>
                <w:szCs w:val="20"/>
              </w:rPr>
              <w:t xml:space="preserve">Phase 2: MCP</w:t>
            </w:r>
          </w:p>
        </w:tc>
        <w:tc>
          <w:tcPr>
            <w:shd w:fill="F4F8FC" w:val="clear"/>
            <w:tcMar>
              <w:top w:type="dxa" w:w="40"/>
              <w:left w:type="dxa" w:w="100"/>
              <w:bottom w:type="dxa" w:w="40"/>
              <w:right w:type="dxa" w:w="100"/>
            </w:tcMar>
          </w:tcPr>
          <w:p>
            <w:r>
              <w:rPr>
                <w:sz w:val="20"/>
                <w:szCs w:val="20"/>
              </w:rPr>
              <w:t xml:space="preserve">Tool definitions, Protocol handlers</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1</w:t>
            </w:r>
          </w:p>
        </w:tc>
      </w:tr>
      <w:tr>
        <w:tc>
          <w:tcPr>
            <w:shd w:fill="FFFFFF" w:val="clear"/>
            <w:tcMar>
              <w:top w:type="dxa" w:w="40"/>
              <w:left w:type="dxa" w:w="100"/>
              <w:bottom w:type="dxa" w:w="40"/>
              <w:right w:type="dxa" w:w="100"/>
            </w:tcMar>
          </w:tcPr>
          <w:p>
            <w:r>
              <w:rPr>
                <w:sz w:val="20"/>
                <w:szCs w:val="20"/>
              </w:rPr>
              <w:t xml:space="preserve">Phase 3: Agents</w:t>
            </w:r>
          </w:p>
        </w:tc>
        <w:tc>
          <w:tcPr>
            <w:shd w:fill="FFFFFF" w:val="clear"/>
            <w:tcMar>
              <w:top w:type="dxa" w:w="40"/>
              <w:left w:type="dxa" w:w="100"/>
              <w:bottom w:type="dxa" w:w="40"/>
              <w:right w:type="dxa" w:w="100"/>
            </w:tcMar>
          </w:tcPr>
          <w:p>
            <w:r>
              <w:rPr>
                <w:sz w:val="20"/>
                <w:szCs w:val="20"/>
              </w:rPr>
              <w:t xml:space="preserve">KBQA, Build pipeline</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Phase 2</w:t>
            </w:r>
          </w:p>
        </w:tc>
      </w:tr>
      <w:tr>
        <w:tc>
          <w:tcPr>
            <w:shd w:fill="F4F8FC" w:val="clear"/>
            <w:tcMar>
              <w:top w:type="dxa" w:w="40"/>
              <w:left w:type="dxa" w:w="100"/>
              <w:bottom w:type="dxa" w:w="40"/>
              <w:right w:type="dxa" w:w="100"/>
            </w:tcMar>
          </w:tcPr>
          <w:p>
            <w:r>
              <w:rPr>
                <w:sz w:val="20"/>
                <w:szCs w:val="20"/>
              </w:rPr>
              <w:t xml:space="preserve">Phase 4: RAG</w:t>
            </w:r>
          </w:p>
        </w:tc>
        <w:tc>
          <w:tcPr>
            <w:shd w:fill="F4F8FC" w:val="clear"/>
            <w:tcMar>
              <w:top w:type="dxa" w:w="40"/>
              <w:left w:type="dxa" w:w="100"/>
              <w:bottom w:type="dxa" w:w="40"/>
              <w:right w:type="dxa" w:w="100"/>
            </w:tcMar>
          </w:tcPr>
          <w:p>
            <w:r>
              <w:rPr>
                <w:sz w:val="20"/>
                <w:szCs w:val="20"/>
              </w:rPr>
              <w:t xml:space="preserve">Hybrid retrieval, Integration</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3</w:t>
            </w:r>
          </w:p>
        </w:tc>
      </w:tr>
    </w:tbl>
    <w:p>
      <w:pPr>
        <w:spacing w:before="200"/>
      </w:pPr>
    </w:p>
    <w:p>
      <w:pPr>
        <w:pStyle w:val="Heading1"/>
        <w:spacing w:after="120" w:before="360"/>
      </w:pPr>
      <w:r>
        <w:rPr>
          <w:rFonts w:ascii="Calibri" w:eastAsia="SimHei"/>
          <w:b/>
          <w:bCs/>
          <w:color w:val="0A1628"/>
        </w:rPr>
        <w:t xml:space="preserve">5. Project P4: Agent Profile Factory</w:t>
      </w:r>
    </w:p>
    <w:p>
      <w:pPr>
        <w:pStyle w:val="Heading2"/>
        <w:spacing w:after="120" w:before="240"/>
      </w:pPr>
      <w:r>
        <w:rPr>
          <w:rFonts w:ascii="Calibri" w:eastAsia="SimHei"/>
          <w:b/>
          <w:bCs/>
          <w:color w:val="0A1628"/>
        </w:rPr>
        <w:t xml:space="preserve">5.1 Project Overview</w:t>
      </w:r>
    </w:p>
    <w:p>
      <w:pPr>
        <w:spacing w:line="312"/>
        <w:ind w:firstLine="480"/>
        <w:jc w:val="both"/>
      </w:pPr>
      <w:r>
        <w:rPr>
          <w:color w:val="1A2B40"/>
          <w:sz w:val="24"/>
          <w:szCs w:val="24"/>
        </w:rPr>
        <w:t xml:space="preserve">The Agent Profile Factory implements a configuration-driven agent creation system based on profiles rather than enum types. Extracted from Apboa's architecture, this project enables dynamic agent instantiation with injected capabilities including skills, MCP tools, and memory systems.</w:t>
      </w:r>
    </w:p>
    <w:p>
      <w:pPr>
        <w:pStyle w:val="Heading2"/>
        <w:spacing w:after="120" w:before="240"/>
      </w:pPr>
      <w:r>
        <w:rPr>
          <w:rFonts w:ascii="Calibri" w:eastAsia="SimHei"/>
          <w:b/>
          <w:bCs/>
          <w:color w:val="0A1628"/>
        </w:rPr>
        <w:t xml:space="preserve">5.2 Extracted Patterns</w:t>
      </w:r>
    </w:p>
    <w:p>
      <w:pPr>
        <w:spacing w:line="312"/>
        <w:ind w:left="480"/>
      </w:pPr>
      <w:r>
        <w:rPr>
          <w:color w:val="37DCF2"/>
          <w:sz w:val="24"/>
          <w:szCs w:val="24"/>
        </w:rPr>
        <w:t xml:space="preserve">• </w:t>
      </w:r>
      <w:r>
        <w:rPr>
          <w:color w:val="1A2B40"/>
          <w:sz w:val="24"/>
          <w:szCs w:val="24"/>
        </w:rPr>
        <w:t xml:space="preserve">Profile-Based Creation: Agents defined by capabilities, not types</w:t>
      </w:r>
    </w:p>
    <w:p>
      <w:pPr>
        <w:spacing w:line="312"/>
        <w:ind w:left="480"/>
      </w:pPr>
      <w:r>
        <w:rPr>
          <w:color w:val="37DCF2"/>
          <w:sz w:val="24"/>
          <w:szCs w:val="24"/>
        </w:rPr>
        <w:t xml:space="preserve">• </w:t>
      </w:r>
      <w:r>
        <w:rPr>
          <w:color w:val="1A2B40"/>
          <w:sz w:val="24"/>
          <w:szCs w:val="24"/>
        </w:rPr>
        <w:t xml:space="preserve">Fluent Builder API: AgentProfileBuilder with method chaining</w:t>
      </w:r>
    </w:p>
    <w:p>
      <w:pPr>
        <w:spacing w:line="312"/>
        <w:ind w:left="480"/>
      </w:pPr>
      <w:r>
        <w:rPr>
          <w:color w:val="37DCF2"/>
          <w:sz w:val="24"/>
          <w:szCs w:val="24"/>
        </w:rPr>
        <w:t xml:space="preserve">• </w:t>
      </w:r>
      <w:r>
        <w:rPr>
          <w:color w:val="1A2B40"/>
          <w:sz w:val="24"/>
          <w:szCs w:val="24"/>
        </w:rPr>
        <w:t xml:space="preserve">Dependency Injection: Memory, Skills, MCP registries injected at runtime</w:t>
      </w:r>
    </w:p>
    <w:p>
      <w:pPr>
        <w:spacing w:line="312"/>
        <w:ind w:left="480"/>
      </w:pPr>
      <w:r>
        <w:rPr>
          <w:color w:val="37DCF2"/>
          <w:sz w:val="24"/>
          <w:szCs w:val="24"/>
        </w:rPr>
        <w:t xml:space="preserve">• </w:t>
      </w:r>
      <w:r>
        <w:rPr>
          <w:color w:val="1A2B40"/>
          <w:sz w:val="24"/>
          <w:szCs w:val="24"/>
        </w:rPr>
        <w:t xml:space="preserve">A2A Protocol: JSON-RPC 2.0 based agent-to-agent communication</w:t>
      </w:r>
    </w:p>
    <w:p>
      <w:pPr>
        <w:spacing w:line="312"/>
        <w:ind w:left="480"/>
      </w:pPr>
      <w:r>
        <w:rPr>
          <w:color w:val="37DCF2"/>
          <w:sz w:val="24"/>
          <w:szCs w:val="24"/>
        </w:rPr>
        <w:t xml:space="preserve">• </w:t>
      </w:r>
      <w:r>
        <w:rPr>
          <w:color w:val="1A2B40"/>
          <w:sz w:val="24"/>
          <w:szCs w:val="24"/>
        </w:rPr>
        <w:t xml:space="preserve">Tool Registry: Multi-index lookups (ID, name, category, server)</w:t>
      </w:r>
    </w:p>
    <w:p>
      <w:pPr>
        <w:pStyle w:val="Heading2"/>
        <w:spacing w:after="120" w:before="240"/>
      </w:pPr>
      <w:r>
        <w:rPr>
          <w:rFonts w:ascii="Calibri" w:eastAsia="SimHei"/>
          <w:b/>
          <w:bCs/>
          <w:color w:val="0A1628"/>
        </w:rPr>
        <w:t xml:space="preserve">5.3 Technical Architecture</w:t>
      </w:r>
    </w:p>
    <w:p>
      <w:pPr>
        <w:shd w:fill="F0F0F0" w:val="clear"/>
        <w:spacing w:after="60" w:before="60" w:line="276"/>
        <w:ind w:left="240"/>
      </w:pPr>
      <w:r>
        <w:rPr>
          <w:rFonts w:ascii="Consolas" w:eastAsia="Microsoft YaHei"/>
          <w:color w:val="333333"/>
          <w:sz w:val="20"/>
          <w:szCs w:val="20"/>
        </w:rPr>
        <w:t xml:space="preserve">// Fluent Builder Pattern</w:t>
      </w:r>
    </w:p>
    <w:p>
      <w:pPr>
        <w:shd w:fill="F0F0F0" w:val="clear"/>
        <w:spacing w:after="60" w:before="60" w:line="276"/>
        <w:ind w:left="240"/>
      </w:pPr>
      <w:r>
        <w:rPr>
          <w:rFonts w:ascii="Consolas" w:eastAsia="Microsoft YaHei"/>
          <w:color w:val="333333"/>
          <w:sz w:val="20"/>
          <w:szCs w:val="20"/>
        </w:rPr>
        <w:t xml:space="preserve">profile = (AgentProfileBuilder()</w:t>
      </w:r>
    </w:p>
    <w:p>
      <w:pPr>
        <w:shd w:fill="F0F0F0" w:val="clear"/>
        <w:spacing w:after="60" w:before="60" w:line="276"/>
        <w:ind w:left="240"/>
      </w:pPr>
      <w:r>
        <w:rPr>
          <w:rFonts w:ascii="Consolas" w:eastAsia="Microsoft YaHei"/>
          <w:color w:val="333333"/>
          <w:sz w:val="20"/>
          <w:szCs w:val="20"/>
        </w:rPr>
        <w:t xml:space="preserve">    .with_name('CodeAssistant')</w:t>
      </w:r>
    </w:p>
    <w:p>
      <w:pPr>
        <w:shd w:fill="F0F0F0" w:val="clear"/>
        <w:spacing w:after="60" w:before="60" w:line="276"/>
        <w:ind w:left="240"/>
      </w:pPr>
      <w:r>
        <w:rPr>
          <w:rFonts w:ascii="Consolas" w:eastAsia="Microsoft YaHei"/>
          <w:color w:val="333333"/>
          <w:sz w:val="20"/>
          <w:szCs w:val="20"/>
        </w:rPr>
        <w:t xml:space="preserve">    .with_domain('swe', ['python', 'typescript'])</w:t>
      </w:r>
    </w:p>
    <w:p>
      <w:pPr>
        <w:shd w:fill="F0F0F0" w:val="clear"/>
        <w:spacing w:after="60" w:before="60" w:line="276"/>
        <w:ind w:left="240"/>
      </w:pPr>
      <w:r>
        <w:rPr>
          <w:rFonts w:ascii="Consolas" w:eastAsia="Microsoft YaHei"/>
          <w:color w:val="333333"/>
          <w:sz w:val="20"/>
          <w:szCs w:val="20"/>
        </w:rPr>
        <w:t xml:space="preserve">    .with_skill('code-gen', 'Code Generation', 0.95)</w:t>
      </w:r>
    </w:p>
    <w:p>
      <w:pPr>
        <w:shd w:fill="F0F0F0" w:val="clear"/>
        <w:spacing w:after="60" w:before="60" w:line="276"/>
        <w:ind w:left="240"/>
      </w:pPr>
      <w:r>
        <w:rPr>
          <w:rFonts w:ascii="Consolas" w:eastAsia="Microsoft YaHei"/>
          <w:color w:val="333333"/>
          <w:sz w:val="20"/>
          <w:szCs w:val="20"/>
        </w:rPr>
        <w:t xml:space="preserve">    .with_mcp('github', 'GitHub', ['create_file', 'search'])</w:t>
      </w:r>
    </w:p>
    <w:p>
      <w:pPr>
        <w:shd w:fill="F0F0F0" w:val="clear"/>
        <w:spacing w:after="60" w:before="60" w:line="276"/>
        <w:ind w:left="240"/>
      </w:pPr>
      <w:r>
        <w:rPr>
          <w:rFonts w:ascii="Consolas" w:eastAsia="Microsoft YaHei"/>
          <w:color w:val="333333"/>
          <w:sz w:val="20"/>
          <w:szCs w:val="20"/>
        </w:rPr>
        <w:t xml:space="preserve">    .as_lead()</w:t>
      </w:r>
    </w:p>
    <w:p>
      <w:pPr>
        <w:shd w:fill="F0F0F0" w:val="clear"/>
        <w:spacing w:after="60" w:before="60" w:line="276"/>
        <w:ind w:left="240"/>
      </w:pPr>
      <w:r>
        <w:rPr>
          <w:rFonts w:ascii="Consolas" w:eastAsia="Microsoft YaHei"/>
          <w:color w:val="333333"/>
          <w:sz w:val="20"/>
          <w:szCs w:val="20"/>
        </w:rPr>
        <w:t xml:space="preserve">    .build())</w:t>
      </w:r>
    </w:p>
    <w:p>
      <w:pPr>
        <w:shd w:fill="F0F0F0" w:val="clear"/>
        <w:spacing w:after="60" w:before="60" w:line="276"/>
        <w:ind w:left="240"/>
      </w:pPr>
      <w:r>
        <w:rPr>
          <w:rFonts w:ascii="Consolas" w:eastAsia="Microsoft YaHei"/>
          <w:color w:val="333333"/>
          <w:sz w:val="20"/>
          <w:szCs w:val="20"/>
        </w:rPr>
        <w:t xml:space="preserve"/>
      </w:r>
    </w:p>
    <w:p>
      <w:pPr>
        <w:shd w:fill="F0F0F0" w:val="clear"/>
        <w:spacing w:after="60" w:before="60" w:line="276"/>
        <w:ind w:left="240"/>
      </w:pPr>
      <w:r>
        <w:rPr>
          <w:rFonts w:ascii="Consolas" w:eastAsia="Microsoft YaHei"/>
          <w:color w:val="333333"/>
          <w:sz w:val="20"/>
          <w:szCs w:val="20"/>
        </w:rPr>
        <w:t xml:space="preserve">agent = factory.create_agent(profile)</w:t>
      </w:r>
    </w:p>
    <w:p>
      <w:pPr>
        <w:pStyle w:val="Heading2"/>
        <w:spacing w:after="120" w:before="240"/>
      </w:pPr>
      <w:r>
        <w:rPr>
          <w:rFonts w:ascii="Calibri" w:eastAsia="SimHei"/>
          <w:b/>
          <w:bCs/>
          <w:color w:val="0A1628"/>
        </w:rPr>
        <w:t xml:space="preserve">5.4 Deliverables</w:t>
      </w:r>
    </w:p>
    <w:p>
      <w:pPr>
        <w:spacing w:line="312"/>
        <w:ind w:left="480"/>
      </w:pPr>
      <w:r>
        <w:rPr>
          <w:color w:val="37DCF2"/>
          <w:sz w:val="24"/>
          <w:szCs w:val="24"/>
        </w:rPr>
        <w:t xml:space="preserve">• </w:t>
      </w:r>
      <w:r>
        <w:rPr>
          <w:color w:val="1A2B40"/>
          <w:sz w:val="24"/>
          <w:szCs w:val="24"/>
        </w:rPr>
        <w:t xml:space="preserve">AgentProfile dataclass with validation</w:t>
      </w:r>
    </w:p>
    <w:p>
      <w:pPr>
        <w:spacing w:line="312"/>
        <w:ind w:left="480"/>
      </w:pPr>
      <w:r>
        <w:rPr>
          <w:color w:val="37DCF2"/>
          <w:sz w:val="24"/>
          <w:szCs w:val="24"/>
        </w:rPr>
        <w:t xml:space="preserve">• </w:t>
      </w:r>
      <w:r>
        <w:rPr>
          <w:color w:val="1A2B40"/>
          <w:sz w:val="24"/>
          <w:szCs w:val="24"/>
        </w:rPr>
        <w:t xml:space="preserve">AgentProfileBuilder with fluent API</w:t>
      </w:r>
    </w:p>
    <w:p>
      <w:pPr>
        <w:spacing w:line="312"/>
        <w:ind w:left="480"/>
      </w:pPr>
      <w:r>
        <w:rPr>
          <w:color w:val="37DCF2"/>
          <w:sz w:val="24"/>
          <w:szCs w:val="24"/>
        </w:rPr>
        <w:t xml:space="preserve">• </w:t>
      </w:r>
      <w:r>
        <w:rPr>
          <w:color w:val="1A2B40"/>
          <w:sz w:val="24"/>
          <w:szCs w:val="24"/>
        </w:rPr>
        <w:t xml:space="preserve">ProfileBasedAgentFactory with dependency injection</w:t>
      </w:r>
    </w:p>
    <w:p>
      <w:pPr>
        <w:spacing w:line="312"/>
        <w:ind w:left="480"/>
      </w:pPr>
      <w:r>
        <w:rPr>
          <w:color w:val="37DCF2"/>
          <w:sz w:val="24"/>
          <w:szCs w:val="24"/>
        </w:rPr>
        <w:t xml:space="preserve">• </w:t>
      </w:r>
      <w:r>
        <w:rPr>
          <w:color w:val="1A2B40"/>
          <w:sz w:val="24"/>
          <w:szCs w:val="24"/>
        </w:rPr>
        <w:t xml:space="preserve">ToolRegistry with multi-index lookups</w:t>
      </w:r>
    </w:p>
    <w:p>
      <w:pPr>
        <w:spacing w:line="312"/>
        <w:ind w:left="480"/>
      </w:pPr>
      <w:r>
        <w:rPr>
          <w:color w:val="37DCF2"/>
          <w:sz w:val="24"/>
          <w:szCs w:val="24"/>
        </w:rPr>
        <w:t xml:space="preserve">• </w:t>
      </w:r>
      <w:r>
        <w:rPr>
          <w:color w:val="1A2B40"/>
          <w:sz w:val="24"/>
          <w:szCs w:val="24"/>
        </w:rPr>
        <w:t xml:space="preserve">SkillRegistry with configuration-driven loading</w:t>
      </w:r>
    </w:p>
    <w:p>
      <w:pPr>
        <w:spacing w:line="312"/>
        <w:ind w:left="480"/>
      </w:pPr>
      <w:r>
        <w:rPr>
          <w:color w:val="37DCF2"/>
          <w:sz w:val="24"/>
          <w:szCs w:val="24"/>
        </w:rPr>
        <w:t xml:space="preserve">• </w:t>
      </w:r>
      <w:r>
        <w:rPr>
          <w:color w:val="1A2B40"/>
          <w:sz w:val="24"/>
          <w:szCs w:val="24"/>
        </w:rPr>
        <w:t xml:space="preserve">A2A protocol types and endpoint handlers</w:t>
      </w:r>
    </w:p>
    <w:p>
      <w:pPr>
        <w:pStyle w:val="Heading2"/>
        <w:spacing w:after="120" w:before="240"/>
      </w:pPr>
      <w:r>
        <w:rPr>
          <w:rFonts w:ascii="Calibri" w:eastAsia="SimHei"/>
          <w:b/>
          <w:bCs/>
          <w:color w:val="0A1628"/>
        </w:rPr>
        <w:t xml:space="preserve">5.5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Tasks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Dependencies</w:t>
            </w:r>
          </w:p>
        </w:tc>
      </w:tr>
      <w:tr>
        <w:tc>
          <w:tcPr>
            <w:shd w:fill="FFFFFF" w:val="clear"/>
            <w:tcMar>
              <w:top w:type="dxa" w:w="40"/>
              <w:left w:type="dxa" w:w="100"/>
              <w:bottom w:type="dxa" w:w="40"/>
              <w:right w:type="dxa" w:w="100"/>
            </w:tcMar>
          </w:tcPr>
          <w:p>
            <w:r>
              <w:rPr>
                <w:sz w:val="20"/>
                <w:szCs w:val="20"/>
              </w:rPr>
              <w:t xml:space="preserve">Phase 1: Models</w:t>
            </w:r>
          </w:p>
        </w:tc>
        <w:tc>
          <w:tcPr>
            <w:shd w:fill="FFFFFF" w:val="clear"/>
            <w:tcMar>
              <w:top w:type="dxa" w:w="40"/>
              <w:left w:type="dxa" w:w="100"/>
              <w:bottom w:type="dxa" w:w="40"/>
              <w:right w:type="dxa" w:w="100"/>
            </w:tcMar>
          </w:tcPr>
          <w:p>
            <w:r>
              <w:rPr>
                <w:sz w:val="20"/>
                <w:szCs w:val="20"/>
              </w:rPr>
              <w:t xml:space="preserve">Profile, Builder, Validation</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None</w:t>
            </w:r>
          </w:p>
        </w:tc>
      </w:tr>
      <w:tr>
        <w:tc>
          <w:tcPr>
            <w:shd w:fill="F4F8FC" w:val="clear"/>
            <w:tcMar>
              <w:top w:type="dxa" w:w="40"/>
              <w:left w:type="dxa" w:w="100"/>
              <w:bottom w:type="dxa" w:w="40"/>
              <w:right w:type="dxa" w:w="100"/>
            </w:tcMar>
          </w:tcPr>
          <w:p>
            <w:r>
              <w:rPr>
                <w:sz w:val="20"/>
                <w:szCs w:val="20"/>
              </w:rPr>
              <w:t xml:space="preserve">Phase 2: Registries</w:t>
            </w:r>
          </w:p>
        </w:tc>
        <w:tc>
          <w:tcPr>
            <w:shd w:fill="F4F8FC" w:val="clear"/>
            <w:tcMar>
              <w:top w:type="dxa" w:w="40"/>
              <w:left w:type="dxa" w:w="100"/>
              <w:bottom w:type="dxa" w:w="40"/>
              <w:right w:type="dxa" w:w="100"/>
            </w:tcMar>
          </w:tcPr>
          <w:p>
            <w:r>
              <w:rPr>
                <w:sz w:val="20"/>
                <w:szCs w:val="20"/>
              </w:rPr>
              <w:t xml:space="preserve">Tool, Skill, MCP registries</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1</w:t>
            </w:r>
          </w:p>
        </w:tc>
      </w:tr>
      <w:tr>
        <w:tc>
          <w:tcPr>
            <w:shd w:fill="FFFFFF" w:val="clear"/>
            <w:tcMar>
              <w:top w:type="dxa" w:w="40"/>
              <w:left w:type="dxa" w:w="100"/>
              <w:bottom w:type="dxa" w:w="40"/>
              <w:right w:type="dxa" w:w="100"/>
            </w:tcMar>
          </w:tcPr>
          <w:p>
            <w:r>
              <w:rPr>
                <w:sz w:val="20"/>
                <w:szCs w:val="20"/>
              </w:rPr>
              <w:t xml:space="preserve">Phase 3: Factory</w:t>
            </w:r>
          </w:p>
        </w:tc>
        <w:tc>
          <w:tcPr>
            <w:shd w:fill="FFFFFF" w:val="clear"/>
            <w:tcMar>
              <w:top w:type="dxa" w:w="40"/>
              <w:left w:type="dxa" w:w="100"/>
              <w:bottom w:type="dxa" w:w="40"/>
              <w:right w:type="dxa" w:w="100"/>
            </w:tcMar>
          </w:tcPr>
          <w:p>
            <w:r>
              <w:rPr>
                <w:sz w:val="20"/>
                <w:szCs w:val="20"/>
              </w:rPr>
              <w:t xml:space="preserve">DI container, Agent creation</w:t>
            </w:r>
          </w:p>
        </w:tc>
        <w:tc>
          <w:tcPr>
            <w:shd w:fill="FFFFFF" w:val="clear"/>
            <w:tcMar>
              <w:top w:type="dxa" w:w="40"/>
              <w:left w:type="dxa" w:w="100"/>
              <w:bottom w:type="dxa" w:w="40"/>
              <w:right w:type="dxa" w:w="100"/>
            </w:tcMar>
          </w:tcPr>
          <w:p>
            <w:r>
              <w:rPr>
                <w:sz w:val="20"/>
                <w:szCs w:val="20"/>
              </w:rPr>
              <w:t xml:space="preserve">1 week</w:t>
            </w:r>
          </w:p>
        </w:tc>
        <w:tc>
          <w:tcPr>
            <w:shd w:fill="FFFFFF" w:val="clear"/>
            <w:tcMar>
              <w:top w:type="dxa" w:w="40"/>
              <w:left w:type="dxa" w:w="100"/>
              <w:bottom w:type="dxa" w:w="40"/>
              <w:right w:type="dxa" w:w="100"/>
            </w:tcMar>
          </w:tcPr>
          <w:p>
            <w:r>
              <w:rPr>
                <w:sz w:val="20"/>
                <w:szCs w:val="20"/>
              </w:rPr>
              <w:t xml:space="preserve">Phase 2</w:t>
            </w:r>
          </w:p>
        </w:tc>
      </w:tr>
      <w:tr>
        <w:tc>
          <w:tcPr>
            <w:shd w:fill="F4F8FC" w:val="clear"/>
            <w:tcMar>
              <w:top w:type="dxa" w:w="40"/>
              <w:left w:type="dxa" w:w="100"/>
              <w:bottom w:type="dxa" w:w="40"/>
              <w:right w:type="dxa" w:w="100"/>
            </w:tcMar>
          </w:tcPr>
          <w:p>
            <w:r>
              <w:rPr>
                <w:sz w:val="20"/>
                <w:szCs w:val="20"/>
              </w:rPr>
              <w:t xml:space="preserve">Phase 4: A2A</w:t>
            </w:r>
          </w:p>
        </w:tc>
        <w:tc>
          <w:tcPr>
            <w:shd w:fill="F4F8FC" w:val="clear"/>
            <w:tcMar>
              <w:top w:type="dxa" w:w="40"/>
              <w:left w:type="dxa" w:w="100"/>
              <w:bottom w:type="dxa" w:w="40"/>
              <w:right w:type="dxa" w:w="100"/>
            </w:tcMar>
          </w:tcPr>
          <w:p>
            <w:r>
              <w:rPr>
                <w:sz w:val="20"/>
                <w:szCs w:val="20"/>
              </w:rPr>
              <w:t xml:space="preserve">Protocol types, Endpoints</w:t>
            </w:r>
          </w:p>
        </w:tc>
        <w:tc>
          <w:tcPr>
            <w:shd w:fill="F4F8FC" w:val="clear"/>
            <w:tcMar>
              <w:top w:type="dxa" w:w="40"/>
              <w:left w:type="dxa" w:w="100"/>
              <w:bottom w:type="dxa" w:w="40"/>
              <w:right w:type="dxa" w:w="100"/>
            </w:tcMar>
          </w:tcPr>
          <w:p>
            <w:r>
              <w:rPr>
                <w:sz w:val="20"/>
                <w:szCs w:val="20"/>
              </w:rPr>
              <w:t xml:space="preserve">1 week</w:t>
            </w:r>
          </w:p>
        </w:tc>
        <w:tc>
          <w:tcPr>
            <w:shd w:fill="F4F8FC" w:val="clear"/>
            <w:tcMar>
              <w:top w:type="dxa" w:w="40"/>
              <w:left w:type="dxa" w:w="100"/>
              <w:bottom w:type="dxa" w:w="40"/>
              <w:right w:type="dxa" w:w="100"/>
            </w:tcMar>
          </w:tcPr>
          <w:p>
            <w:r>
              <w:rPr>
                <w:sz w:val="20"/>
                <w:szCs w:val="20"/>
              </w:rPr>
              <w:t xml:space="preserve">Phase 3</w:t>
            </w:r>
          </w:p>
        </w:tc>
      </w:tr>
    </w:tbl>
    <w:p>
      <w:pPr>
        <w:spacing w:before="200"/>
      </w:pPr>
    </w:p>
    <w:p>
      <w:pPr>
        <w:pStyle w:val="Heading1"/>
        <w:spacing w:after="120" w:before="360"/>
      </w:pPr>
      <w:r>
        <w:rPr>
          <w:rFonts w:ascii="Calibri" w:eastAsia="SimHei"/>
          <w:b/>
          <w:bCs/>
          <w:color w:val="0A1628"/>
        </w:rPr>
        <w:t xml:space="preserve">6. Project P5: Workflow Visual Builder</w:t>
      </w:r>
    </w:p>
    <w:p>
      <w:pPr>
        <w:pStyle w:val="Heading2"/>
        <w:spacing w:after="120" w:before="240"/>
      </w:pPr>
      <w:r>
        <w:rPr>
          <w:rFonts w:ascii="Calibri" w:eastAsia="SimHei"/>
          <w:b/>
          <w:bCs/>
          <w:color w:val="0A1628"/>
        </w:rPr>
        <w:t xml:space="preserve">6.1 Project Overview</w:t>
      </w:r>
    </w:p>
    <w:p>
      <w:pPr>
        <w:spacing w:line="312"/>
        <w:ind w:firstLine="480"/>
        <w:jc w:val="both"/>
      </w:pPr>
      <w:r>
        <w:rPr>
          <w:color w:val="1A2B40"/>
          <w:sz w:val="24"/>
          <w:szCs w:val="24"/>
        </w:rPr>
        <w:t xml:space="preserve">The Workflow Visual Builder provides a drag-and-drop interface for creating agent workflows. Extracted from Nuwax's AntV X6 implementation, this project enables non-technical users to design complex agent orchestration through visual node connections.</w:t>
      </w:r>
    </w:p>
    <w:p>
      <w:pPr>
        <w:pStyle w:val="Heading2"/>
        <w:spacing w:after="120" w:before="240"/>
      </w:pPr>
      <w:r>
        <w:rPr>
          <w:rFonts w:ascii="Calibri" w:eastAsia="SimHei"/>
          <w:b/>
          <w:bCs/>
          <w:color w:val="0A1628"/>
        </w:rPr>
        <w:t xml:space="preserve">6.2 Extracted Patterns</w:t>
      </w:r>
    </w:p>
    <w:p>
      <w:pPr>
        <w:spacing w:line="312"/>
        <w:ind w:left="480"/>
      </w:pPr>
      <w:r>
        <w:rPr>
          <w:color w:val="37DCF2"/>
          <w:sz w:val="24"/>
          <w:szCs w:val="24"/>
        </w:rPr>
        <w:t xml:space="preserve">• </w:t>
      </w:r>
      <w:r>
        <w:rPr>
          <w:color w:val="1A2B40"/>
          <w:sz w:val="24"/>
          <w:szCs w:val="24"/>
        </w:rPr>
        <w:t xml:space="preserve">AntV X6 Integration: React component wrapping X6 graph editor</w:t>
      </w:r>
    </w:p>
    <w:p>
      <w:pPr>
        <w:spacing w:line="312"/>
        <w:ind w:left="480"/>
      </w:pPr>
      <w:r>
        <w:rPr>
          <w:color w:val="37DCF2"/>
          <w:sz w:val="24"/>
          <w:szCs w:val="24"/>
        </w:rPr>
        <w:t xml:space="preserve">• </w:t>
      </w:r>
      <w:r>
        <w:rPr>
          <w:color w:val="1A2B40"/>
          <w:sz w:val="24"/>
          <w:szCs w:val="24"/>
        </w:rPr>
        <w:t xml:space="preserve">Custom Nodes: LLM, Database, Plugin, MCP, Condition, Loop node types</w:t>
      </w:r>
    </w:p>
    <w:p>
      <w:pPr>
        <w:spacing w:line="312"/>
        <w:ind w:left="480"/>
      </w:pPr>
      <w:r>
        <w:rPr>
          <w:color w:val="37DCF2"/>
          <w:sz w:val="24"/>
          <w:szCs w:val="24"/>
        </w:rPr>
        <w:t xml:space="preserve">• </w:t>
      </w:r>
      <w:r>
        <w:rPr>
          <w:color w:val="1A2B40"/>
          <w:sz w:val="24"/>
          <w:szCs w:val="24"/>
        </w:rPr>
        <w:t xml:space="preserve">Event System: Node click, edge connection, graph save events</w:t>
      </w:r>
    </w:p>
    <w:p>
      <w:pPr>
        <w:spacing w:line="312"/>
        <w:ind w:left="480"/>
      </w:pPr>
      <w:r>
        <w:rPr>
          <w:color w:val="37DCF2"/>
          <w:sz w:val="24"/>
          <w:szCs w:val="24"/>
        </w:rPr>
        <w:t xml:space="preserve">• </w:t>
      </w:r>
      <w:r>
        <w:rPr>
          <w:color w:val="1A2B40"/>
          <w:sz w:val="24"/>
          <w:szCs w:val="24"/>
        </w:rPr>
        <w:t xml:space="preserve">State Management: Zustand for workflow state persistence</w:t>
      </w:r>
    </w:p>
    <w:p>
      <w:pPr>
        <w:spacing w:line="312"/>
        <w:ind w:left="480"/>
      </w:pPr>
      <w:r>
        <w:rPr>
          <w:color w:val="37DCF2"/>
          <w:sz w:val="24"/>
          <w:szCs w:val="24"/>
        </w:rPr>
        <w:t xml:space="preserve">• </w:t>
      </w:r>
      <w:r>
        <w:rPr>
          <w:color w:val="1A2B40"/>
          <w:sz w:val="24"/>
          <w:szCs w:val="24"/>
        </w:rPr>
        <w:t xml:space="preserve">SSE Streaming: Real-time workflow execution feedback</w:t>
      </w:r>
    </w:p>
    <w:p>
      <w:pPr>
        <w:pStyle w:val="Heading2"/>
        <w:spacing w:after="120" w:before="240"/>
      </w:pPr>
      <w:r>
        <w:rPr>
          <w:rFonts w:ascii="Calibri" w:eastAsia="SimHei"/>
          <w:b/>
          <w:bCs/>
          <w:color w:val="0A1628"/>
        </w:rPr>
        <w:t xml:space="preserve">6.3 Technical Architecture</w:t>
      </w:r>
    </w:p>
    <w:p>
      <w:pPr>
        <w:spacing w:line="312"/>
        <w:ind w:firstLine="480"/>
        <w:jc w:val="both"/>
      </w:pPr>
      <w:r>
        <w:rPr>
          <w:color w:val="1A2B40"/>
          <w:sz w:val="24"/>
          <w:szCs w:val="24"/>
        </w:rPr>
        <w:t xml:space="preserve">The builder uses a React-based frontend with AntV X6 for graph rendering. The backend exposes workflow execution APIs via FastAPI with Server-Sent Events for real-time progress updates. Workflows are serialized to JSON and stored in PostgreSQL with version history.</w:t>
      </w:r>
    </w:p>
    <w:p>
      <w:pPr>
        <w:pStyle w:val="Heading2"/>
        <w:spacing w:after="120" w:before="240"/>
      </w:pPr>
      <w:r>
        <w:rPr>
          <w:rFonts w:ascii="Calibri" w:eastAsia="SimHei"/>
          <w:b/>
          <w:bCs/>
          <w:color w:val="0A1628"/>
        </w:rPr>
        <w:t xml:space="preserve">6.4 Deliverables</w:t>
      </w:r>
    </w:p>
    <w:p>
      <w:pPr>
        <w:spacing w:line="312"/>
        <w:ind w:left="480"/>
      </w:pPr>
      <w:r>
        <w:rPr>
          <w:color w:val="37DCF2"/>
          <w:sz w:val="24"/>
          <w:szCs w:val="24"/>
        </w:rPr>
        <w:t xml:space="preserve">• </w:t>
      </w:r>
      <w:r>
        <w:rPr>
          <w:color w:val="1A2B40"/>
          <w:sz w:val="24"/>
          <w:szCs w:val="24"/>
        </w:rPr>
        <w:t xml:space="preserve">WorkflowEditor React component with X6 integration</w:t>
      </w:r>
    </w:p>
    <w:p>
      <w:pPr>
        <w:spacing w:line="312"/>
        <w:ind w:left="480"/>
      </w:pPr>
      <w:r>
        <w:rPr>
          <w:color w:val="37DCF2"/>
          <w:sz w:val="24"/>
          <w:szCs w:val="24"/>
        </w:rPr>
        <w:t xml:space="preserve">• </w:t>
      </w:r>
      <w:r>
        <w:rPr>
          <w:color w:val="1A2B40"/>
          <w:sz w:val="24"/>
          <w:szCs w:val="24"/>
        </w:rPr>
        <w:t xml:space="preserve">Custom node definitions (LLM, Tool, Condition, Loop)</w:t>
      </w:r>
    </w:p>
    <w:p>
      <w:pPr>
        <w:spacing w:line="312"/>
        <w:ind w:left="480"/>
      </w:pPr>
      <w:r>
        <w:rPr>
          <w:color w:val="37DCF2"/>
          <w:sz w:val="24"/>
          <w:szCs w:val="24"/>
        </w:rPr>
        <w:t xml:space="preserve">• </w:t>
      </w:r>
      <w:r>
        <w:rPr>
          <w:color w:val="1A2B40"/>
          <w:sz w:val="24"/>
          <w:szCs w:val="24"/>
        </w:rPr>
        <w:t xml:space="preserve">WorkflowSerializer for JSON export/import</w:t>
      </w:r>
    </w:p>
    <w:p>
      <w:pPr>
        <w:spacing w:line="312"/>
        <w:ind w:left="480"/>
      </w:pPr>
      <w:r>
        <w:rPr>
          <w:color w:val="37DCF2"/>
          <w:sz w:val="24"/>
          <w:szCs w:val="24"/>
        </w:rPr>
        <w:t xml:space="preserve">• </w:t>
      </w:r>
      <w:r>
        <w:rPr>
          <w:color w:val="1A2B40"/>
          <w:sz w:val="24"/>
          <w:szCs w:val="24"/>
        </w:rPr>
        <w:t xml:space="preserve">FastAPI endpoints for workflow CRUD and execution</w:t>
      </w:r>
    </w:p>
    <w:p>
      <w:pPr>
        <w:spacing w:line="312"/>
        <w:ind w:left="480"/>
      </w:pPr>
      <w:r>
        <w:rPr>
          <w:color w:val="37DCF2"/>
          <w:sz w:val="24"/>
          <w:szCs w:val="24"/>
        </w:rPr>
        <w:t xml:space="preserve">• </w:t>
      </w:r>
      <w:r>
        <w:rPr>
          <w:color w:val="1A2B40"/>
          <w:sz w:val="24"/>
          <w:szCs w:val="24"/>
        </w:rPr>
        <w:t xml:space="preserve">SSE streaming for real-time execution feedback</w:t>
      </w:r>
    </w:p>
    <w:p>
      <w:pPr>
        <w:spacing w:line="312"/>
        <w:ind w:left="480"/>
      </w:pPr>
      <w:r>
        <w:rPr>
          <w:color w:val="37DCF2"/>
          <w:sz w:val="24"/>
          <w:szCs w:val="24"/>
        </w:rPr>
        <w:t xml:space="preserve">• </w:t>
      </w:r>
      <w:r>
        <w:rPr>
          <w:color w:val="1A2B40"/>
          <w:sz w:val="24"/>
          <w:szCs w:val="24"/>
        </w:rPr>
        <w:t xml:space="preserve">Zustand store for workflow state management</w:t>
      </w:r>
    </w:p>
    <w:p>
      <w:pPr>
        <w:pStyle w:val="Heading2"/>
        <w:spacing w:after="120" w:before="240"/>
      </w:pPr>
      <w:r>
        <w:rPr>
          <w:rFonts w:ascii="Calibri" w:eastAsia="SimHei"/>
          <w:b/>
          <w:bCs/>
          <w:color w:val="0A1628"/>
        </w:rPr>
        <w:t xml:space="preserve">6.5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Tasks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Dependencies</w:t>
            </w:r>
          </w:p>
        </w:tc>
      </w:tr>
      <w:tr>
        <w:tc>
          <w:tcPr>
            <w:shd w:fill="FFFFFF" w:val="clear"/>
            <w:tcMar>
              <w:top w:type="dxa" w:w="40"/>
              <w:left w:type="dxa" w:w="100"/>
              <w:bottom w:type="dxa" w:w="40"/>
              <w:right w:type="dxa" w:w="100"/>
            </w:tcMar>
          </w:tcPr>
          <w:p>
            <w:r>
              <w:rPr>
                <w:sz w:val="20"/>
                <w:szCs w:val="20"/>
              </w:rPr>
              <w:t xml:space="preserve">Phase 1: Core</w:t>
            </w:r>
          </w:p>
        </w:tc>
        <w:tc>
          <w:tcPr>
            <w:shd w:fill="FFFFFF" w:val="clear"/>
            <w:tcMar>
              <w:top w:type="dxa" w:w="40"/>
              <w:left w:type="dxa" w:w="100"/>
              <w:bottom w:type="dxa" w:w="40"/>
              <w:right w:type="dxa" w:w="100"/>
            </w:tcMar>
          </w:tcPr>
          <w:p>
            <w:r>
              <w:rPr>
                <w:sz w:val="20"/>
                <w:szCs w:val="20"/>
              </w:rPr>
              <w:t xml:space="preserve">X6 wrapper, Node types</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None</w:t>
            </w:r>
          </w:p>
        </w:tc>
      </w:tr>
      <w:tr>
        <w:tc>
          <w:tcPr>
            <w:shd w:fill="F4F8FC" w:val="clear"/>
            <w:tcMar>
              <w:top w:type="dxa" w:w="40"/>
              <w:left w:type="dxa" w:w="100"/>
              <w:bottom w:type="dxa" w:w="40"/>
              <w:right w:type="dxa" w:w="100"/>
            </w:tcMar>
          </w:tcPr>
          <w:p>
            <w:r>
              <w:rPr>
                <w:sz w:val="20"/>
                <w:szCs w:val="20"/>
              </w:rPr>
              <w:t xml:space="preserve">Phase 2: Backend</w:t>
            </w:r>
          </w:p>
        </w:tc>
        <w:tc>
          <w:tcPr>
            <w:shd w:fill="F4F8FC" w:val="clear"/>
            <w:tcMar>
              <w:top w:type="dxa" w:w="40"/>
              <w:left w:type="dxa" w:w="100"/>
              <w:bottom w:type="dxa" w:w="40"/>
              <w:right w:type="dxa" w:w="100"/>
            </w:tcMar>
          </w:tcPr>
          <w:p>
            <w:r>
              <w:rPr>
                <w:sz w:val="20"/>
                <w:szCs w:val="20"/>
              </w:rPr>
              <w:t xml:space="preserve">API, Serialization</w:t>
            </w:r>
          </w:p>
        </w:tc>
        <w:tc>
          <w:tcPr>
            <w:shd w:fill="F4F8FC" w:val="clear"/>
            <w:tcMar>
              <w:top w:type="dxa" w:w="40"/>
              <w:left w:type="dxa" w:w="100"/>
              <w:bottom w:type="dxa" w:w="40"/>
              <w:right w:type="dxa" w:w="100"/>
            </w:tcMar>
          </w:tcPr>
          <w:p>
            <w:r>
              <w:rPr>
                <w:sz w:val="20"/>
                <w:szCs w:val="20"/>
              </w:rPr>
              <w:t xml:space="preserve">2 weeks</w:t>
            </w:r>
          </w:p>
        </w:tc>
        <w:tc>
          <w:tcPr>
            <w:shd w:fill="F4F8FC" w:val="clear"/>
            <w:tcMar>
              <w:top w:type="dxa" w:w="40"/>
              <w:left w:type="dxa" w:w="100"/>
              <w:bottom w:type="dxa" w:w="40"/>
              <w:right w:type="dxa" w:w="100"/>
            </w:tcMar>
          </w:tcPr>
          <w:p>
            <w:r>
              <w:rPr>
                <w:sz w:val="20"/>
                <w:szCs w:val="20"/>
              </w:rPr>
              <w:t xml:space="preserve">Phase 1</w:t>
            </w:r>
          </w:p>
        </w:tc>
      </w:tr>
      <w:tr>
        <w:tc>
          <w:tcPr>
            <w:shd w:fill="FFFFFF" w:val="clear"/>
            <w:tcMar>
              <w:top w:type="dxa" w:w="40"/>
              <w:left w:type="dxa" w:w="100"/>
              <w:bottom w:type="dxa" w:w="40"/>
              <w:right w:type="dxa" w:w="100"/>
            </w:tcMar>
          </w:tcPr>
          <w:p>
            <w:r>
              <w:rPr>
                <w:sz w:val="20"/>
                <w:szCs w:val="20"/>
              </w:rPr>
              <w:t xml:space="preserve">Phase 3: Execution</w:t>
            </w:r>
          </w:p>
        </w:tc>
        <w:tc>
          <w:tcPr>
            <w:shd w:fill="FFFFFF" w:val="clear"/>
            <w:tcMar>
              <w:top w:type="dxa" w:w="40"/>
              <w:left w:type="dxa" w:w="100"/>
              <w:bottom w:type="dxa" w:w="40"/>
              <w:right w:type="dxa" w:w="100"/>
            </w:tcMar>
          </w:tcPr>
          <w:p>
            <w:r>
              <w:rPr>
                <w:sz w:val="20"/>
                <w:szCs w:val="20"/>
              </w:rPr>
              <w:t xml:space="preserve">Engine, SSE streaming</w:t>
            </w:r>
          </w:p>
        </w:tc>
        <w:tc>
          <w:tcPr>
            <w:shd w:fill="FFFFFF" w:val="clear"/>
            <w:tcMar>
              <w:top w:type="dxa" w:w="40"/>
              <w:left w:type="dxa" w:w="100"/>
              <w:bottom w:type="dxa" w:w="40"/>
              <w:right w:type="dxa" w:w="100"/>
            </w:tcMar>
          </w:tcPr>
          <w:p>
            <w:r>
              <w:rPr>
                <w:sz w:val="20"/>
                <w:szCs w:val="20"/>
              </w:rPr>
              <w:t xml:space="preserve">2 weeks</w:t>
            </w:r>
          </w:p>
        </w:tc>
        <w:tc>
          <w:tcPr>
            <w:shd w:fill="FFFFFF" w:val="clear"/>
            <w:tcMar>
              <w:top w:type="dxa" w:w="40"/>
              <w:left w:type="dxa" w:w="100"/>
              <w:bottom w:type="dxa" w:w="40"/>
              <w:right w:type="dxa" w:w="100"/>
            </w:tcMar>
          </w:tcPr>
          <w:p>
            <w:r>
              <w:rPr>
                <w:sz w:val="20"/>
                <w:szCs w:val="20"/>
              </w:rPr>
              <w:t xml:space="preserve">Phase 2</w:t>
            </w:r>
          </w:p>
        </w:tc>
      </w:tr>
      <w:tr>
        <w:tc>
          <w:tcPr>
            <w:shd w:fill="F4F8FC" w:val="clear"/>
            <w:tcMar>
              <w:top w:type="dxa" w:w="40"/>
              <w:left w:type="dxa" w:w="100"/>
              <w:bottom w:type="dxa" w:w="40"/>
              <w:right w:type="dxa" w:w="100"/>
            </w:tcMar>
          </w:tcPr>
          <w:p>
            <w:r>
              <w:rPr>
                <w:sz w:val="20"/>
                <w:szCs w:val="20"/>
              </w:rPr>
              <w:t xml:space="preserve">Phase 4: Polish</w:t>
            </w:r>
          </w:p>
        </w:tc>
        <w:tc>
          <w:tcPr>
            <w:shd w:fill="F4F8FC" w:val="clear"/>
            <w:tcMar>
              <w:top w:type="dxa" w:w="40"/>
              <w:left w:type="dxa" w:w="100"/>
              <w:bottom w:type="dxa" w:w="40"/>
              <w:right w:type="dxa" w:w="100"/>
            </w:tcMar>
          </w:tcPr>
          <w:p>
            <w:r>
              <w:rPr>
                <w:sz w:val="20"/>
                <w:szCs w:val="20"/>
              </w:rPr>
              <w:t xml:space="preserve">UX, Validation, Testing</w:t>
            </w:r>
          </w:p>
        </w:tc>
        <w:tc>
          <w:tcPr>
            <w:shd w:fill="F4F8FC" w:val="clear"/>
            <w:tcMar>
              <w:top w:type="dxa" w:w="40"/>
              <w:left w:type="dxa" w:w="100"/>
              <w:bottom w:type="dxa" w:w="40"/>
              <w:right w:type="dxa" w:w="100"/>
            </w:tcMar>
          </w:tcPr>
          <w:p>
            <w:r>
              <w:rPr>
                <w:sz w:val="20"/>
                <w:szCs w:val="20"/>
              </w:rPr>
              <w:t xml:space="preserve">1 week</w:t>
            </w:r>
          </w:p>
        </w:tc>
        <w:tc>
          <w:tcPr>
            <w:shd w:fill="F4F8FC" w:val="clear"/>
            <w:tcMar>
              <w:top w:type="dxa" w:w="40"/>
              <w:left w:type="dxa" w:w="100"/>
              <w:bottom w:type="dxa" w:w="40"/>
              <w:right w:type="dxa" w:w="100"/>
            </w:tcMar>
          </w:tcPr>
          <w:p>
            <w:r>
              <w:rPr>
                <w:sz w:val="20"/>
                <w:szCs w:val="20"/>
              </w:rPr>
              <w:t xml:space="preserve">Phase 3</w:t>
            </w:r>
          </w:p>
        </w:tc>
      </w:tr>
    </w:tbl>
    <w:p>
      <w:pPr>
        <w:spacing w:before="200"/>
      </w:pPr>
    </w:p>
    <w:p>
      <w:pPr>
        <w:pStyle w:val="Heading1"/>
        <w:spacing w:after="120" w:before="360"/>
      </w:pPr>
      <w:r>
        <w:rPr>
          <w:rFonts w:ascii="Calibri" w:eastAsia="SimHei"/>
          <w:b/>
          <w:bCs/>
          <w:color w:val="0A1628"/>
        </w:rPr>
        <w:t xml:space="preserve">7. Project P6: Energy Analytics Module</w:t>
      </w:r>
    </w:p>
    <w:p>
      <w:pPr>
        <w:pStyle w:val="Heading2"/>
        <w:spacing w:after="120" w:before="240"/>
      </w:pPr>
      <w:r>
        <w:rPr>
          <w:rFonts w:ascii="Calibri" w:eastAsia="SimHei"/>
          <w:b/>
          <w:bCs/>
          <w:color w:val="0A1628"/>
        </w:rPr>
        <w:t xml:space="preserve">7.1 Project Overview</w:t>
      </w:r>
    </w:p>
    <w:p>
      <w:pPr>
        <w:spacing w:line="312"/>
        <w:ind w:firstLine="480"/>
        <w:jc w:val="both"/>
      </w:pPr>
      <w:r>
        <w:rPr>
          <w:color w:val="1A2B40"/>
          <w:sz w:val="24"/>
          <w:szCs w:val="24"/>
        </w:rPr>
        <w:t xml:space="preserve">The Energy Analytics Module integrates MyEMS energy data with RICCO AI's analytics capabilities. This project enables AI-powered energy optimization insights, carbon reporting, and predictive maintenance through vector similarity search on equipment telemetry.</w:t>
      </w:r>
    </w:p>
    <w:p>
      <w:pPr>
        <w:pStyle w:val="Heading2"/>
        <w:spacing w:after="120" w:before="240"/>
      </w:pPr>
      <w:r>
        <w:rPr>
          <w:rFonts w:ascii="Calibri" w:eastAsia="SimHei"/>
          <w:b/>
          <w:bCs/>
          <w:color w:val="0A1628"/>
        </w:rPr>
        <w:t xml:space="preserve">7.2 Extracted Patterns</w:t>
      </w:r>
    </w:p>
    <w:p>
      <w:pPr>
        <w:spacing w:line="312"/>
        <w:ind w:left="480"/>
      </w:pPr>
      <w:r>
        <w:rPr>
          <w:color w:val="37DCF2"/>
          <w:sz w:val="24"/>
          <w:szCs w:val="24"/>
        </w:rPr>
        <w:t xml:space="preserve">• </w:t>
      </w:r>
      <w:r>
        <w:rPr>
          <w:color w:val="1A2B40"/>
          <w:sz w:val="24"/>
          <w:szCs w:val="24"/>
        </w:rPr>
        <w:t xml:space="preserve">Microservices Architecture: 7 services with distinct responsibilities</w:t>
      </w:r>
    </w:p>
    <w:p>
      <w:pPr>
        <w:spacing w:line="312"/>
        <w:ind w:left="480"/>
      </w:pPr>
      <w:r>
        <w:rPr>
          <w:color w:val="37DCF2"/>
          <w:sz w:val="24"/>
          <w:szCs w:val="24"/>
        </w:rPr>
        <w:t xml:space="preserve">• </w:t>
      </w:r>
      <w:r>
        <w:rPr>
          <w:color w:val="1A2B40"/>
          <w:sz w:val="24"/>
          <w:szCs w:val="24"/>
        </w:rPr>
        <w:t xml:space="preserve">Multi-Database Isolation: 13 separate databases for data segregation</w:t>
      </w:r>
    </w:p>
    <w:p>
      <w:pPr>
        <w:spacing w:line="312"/>
        <w:ind w:left="480"/>
      </w:pPr>
      <w:r>
        <w:rPr>
          <w:color w:val="37DCF2"/>
          <w:sz w:val="24"/>
          <w:szCs w:val="24"/>
        </w:rPr>
        <w:t xml:space="preserve">• </w:t>
      </w:r>
      <w:r>
        <w:rPr>
          <w:color w:val="1A2B40"/>
          <w:sz w:val="24"/>
          <w:szCs w:val="24"/>
        </w:rPr>
        <w:t xml:space="preserve">Time-Series Optimization: Historical data storage patterns</w:t>
      </w:r>
    </w:p>
    <w:p>
      <w:pPr>
        <w:spacing w:line="312"/>
        <w:ind w:left="480"/>
      </w:pPr>
      <w:r>
        <w:rPr>
          <w:color w:val="37DCF2"/>
          <w:sz w:val="24"/>
          <w:szCs w:val="24"/>
        </w:rPr>
        <w:t xml:space="preserve">• </w:t>
      </w:r>
      <w:r>
        <w:rPr>
          <w:color w:val="1A2B40"/>
          <w:sz w:val="24"/>
          <w:szCs w:val="24"/>
        </w:rPr>
        <w:t xml:space="preserve">Report Generation: 100+ report types with Excel export</w:t>
      </w:r>
    </w:p>
    <w:p>
      <w:pPr>
        <w:spacing w:line="312"/>
        <w:ind w:left="480"/>
      </w:pPr>
      <w:r>
        <w:rPr>
          <w:color w:val="37DCF2"/>
          <w:sz w:val="24"/>
          <w:szCs w:val="24"/>
        </w:rPr>
        <w:t xml:space="preserve">• </w:t>
      </w:r>
      <w:r>
        <w:rPr>
          <w:color w:val="1A2B40"/>
          <w:sz w:val="24"/>
          <w:szCs w:val="24"/>
        </w:rPr>
        <w:t xml:space="preserve">MQTT Integration: IoT data acquisition for real-time monitoring</w:t>
      </w:r>
    </w:p>
    <w:p>
      <w:pPr>
        <w:pStyle w:val="Heading2"/>
        <w:spacing w:after="120" w:before="240"/>
      </w:pPr>
      <w:r>
        <w:rPr>
          <w:rFonts w:ascii="Calibri" w:eastAsia="SimHei"/>
          <w:b/>
          <w:bCs/>
          <w:color w:val="0A1628"/>
        </w:rPr>
        <w:t xml:space="preserve">7.3 Technical Architecture</w:t>
      </w:r>
    </w:p>
    <w:p>
      <w:pPr>
        <w:spacing w:line="312"/>
        <w:ind w:firstLine="480"/>
        <w:jc w:val="both"/>
      </w:pPr>
      <w:r>
        <w:rPr>
          <w:color w:val="1A2B40"/>
          <w:sz w:val="24"/>
          <w:szCs w:val="24"/>
        </w:rPr>
        <w:t xml:space="preserve">The module connects to MyEMS via REST API for data access. Energy consumption patterns are embedded and stored in Qdrant for similarity search. PostgreSQL stores aggregated metrics and carbon calculations. A scheduled ETL pipeline syncs data from MyEMS MySQL databases.</w:t>
      </w:r>
    </w:p>
    <w:p>
      <w:pPr>
        <w:pStyle w:val="Heading2"/>
        <w:spacing w:after="120" w:before="240"/>
      </w:pPr>
      <w:r>
        <w:rPr>
          <w:rFonts w:ascii="Calibri" w:eastAsia="SimHei"/>
          <w:b/>
          <w:bCs/>
          <w:color w:val="0A1628"/>
        </w:rPr>
        <w:t xml:space="preserve">7.4 Deliverables</w:t>
      </w:r>
    </w:p>
    <w:p>
      <w:pPr>
        <w:spacing w:line="312"/>
        <w:ind w:left="480"/>
      </w:pPr>
      <w:r>
        <w:rPr>
          <w:color w:val="37DCF2"/>
          <w:sz w:val="24"/>
          <w:szCs w:val="24"/>
        </w:rPr>
        <w:t xml:space="preserve">• </w:t>
      </w:r>
      <w:r>
        <w:rPr>
          <w:color w:val="1A2B40"/>
          <w:sz w:val="24"/>
          <w:szCs w:val="24"/>
        </w:rPr>
        <w:t xml:space="preserve">MyEMS API client with authentication</w:t>
      </w:r>
    </w:p>
    <w:p>
      <w:pPr>
        <w:spacing w:line="312"/>
        <w:ind w:left="480"/>
      </w:pPr>
      <w:r>
        <w:rPr>
          <w:color w:val="37DCF2"/>
          <w:sz w:val="24"/>
          <w:szCs w:val="24"/>
        </w:rPr>
        <w:t xml:space="preserve">• </w:t>
      </w:r>
      <w:r>
        <w:rPr>
          <w:color w:val="1A2B40"/>
          <w:sz w:val="24"/>
          <w:szCs w:val="24"/>
        </w:rPr>
        <w:t xml:space="preserve">ETL pipeline for data synchronization</w:t>
      </w:r>
    </w:p>
    <w:p>
      <w:pPr>
        <w:spacing w:line="312"/>
        <w:ind w:left="480"/>
      </w:pPr>
      <w:r>
        <w:rPr>
          <w:color w:val="37DCF2"/>
          <w:sz w:val="24"/>
          <w:szCs w:val="24"/>
        </w:rPr>
        <w:t xml:space="preserve">• </w:t>
      </w:r>
      <w:r>
        <w:rPr>
          <w:color w:val="1A2B40"/>
          <w:sz w:val="24"/>
          <w:szCs w:val="24"/>
        </w:rPr>
        <w:t xml:space="preserve">Energy embedding generator for Qdrant</w:t>
      </w:r>
    </w:p>
    <w:p>
      <w:pPr>
        <w:spacing w:line="312"/>
        <w:ind w:left="480"/>
      </w:pPr>
      <w:r>
        <w:rPr>
          <w:color w:val="37DCF2"/>
          <w:sz w:val="24"/>
          <w:szCs w:val="24"/>
        </w:rPr>
        <w:t xml:space="preserve">• </w:t>
      </w:r>
      <w:r>
        <w:rPr>
          <w:color w:val="1A2B40"/>
          <w:sz w:val="24"/>
          <w:szCs w:val="24"/>
        </w:rPr>
        <w:t xml:space="preserve">Carbon calculation service</w:t>
      </w:r>
    </w:p>
    <w:p>
      <w:pPr>
        <w:spacing w:line="312"/>
        <w:ind w:left="480"/>
      </w:pPr>
      <w:r>
        <w:rPr>
          <w:color w:val="37DCF2"/>
          <w:sz w:val="24"/>
          <w:szCs w:val="24"/>
        </w:rPr>
        <w:t xml:space="preserve">• </w:t>
      </w:r>
      <w:r>
        <w:rPr>
          <w:color w:val="1A2B40"/>
          <w:sz w:val="24"/>
          <w:szCs w:val="24"/>
        </w:rPr>
        <w:t xml:space="preserve">AI analytics endpoints for optimization insights</w:t>
      </w:r>
    </w:p>
    <w:p>
      <w:pPr>
        <w:spacing w:line="312"/>
        <w:ind w:left="480"/>
      </w:pPr>
      <w:r>
        <w:rPr>
          <w:color w:val="37DCF2"/>
          <w:sz w:val="24"/>
          <w:szCs w:val="24"/>
        </w:rPr>
        <w:t xml:space="preserve">• </w:t>
      </w:r>
      <w:r>
        <w:rPr>
          <w:color w:val="1A2B40"/>
          <w:sz w:val="24"/>
          <w:szCs w:val="24"/>
        </w:rPr>
        <w:t xml:space="preserve">Dashboard widgets for energy visualization</w:t>
      </w:r>
    </w:p>
    <w:p>
      <w:pPr>
        <w:pStyle w:val="Heading2"/>
        <w:spacing w:after="120" w:before="240"/>
      </w:pPr>
      <w:r>
        <w:rPr>
          <w:rFonts w:ascii="Calibri" w:eastAsia="SimHei"/>
          <w:b/>
          <w:bCs/>
          <w:color w:val="0A1628"/>
        </w:rPr>
        <w:t xml:space="preserve">7.5 Effort Estimate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Tasks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Dependencies</w:t>
            </w:r>
          </w:p>
        </w:tc>
      </w:tr>
      <w:tr>
        <w:tc>
          <w:tcPr>
            <w:shd w:fill="FFFFFF" w:val="clear"/>
            <w:tcMar>
              <w:top w:type="dxa" w:w="40"/>
              <w:left w:type="dxa" w:w="100"/>
              <w:bottom w:type="dxa" w:w="40"/>
              <w:right w:type="dxa" w:w="100"/>
            </w:tcMar>
          </w:tcPr>
          <w:p>
            <w:r>
              <w:rPr>
                <w:sz w:val="20"/>
                <w:szCs w:val="20"/>
              </w:rPr>
              <w:t xml:space="preserve">Phase 1: Client</w:t>
            </w:r>
          </w:p>
        </w:tc>
        <w:tc>
          <w:tcPr>
            <w:shd w:fill="FFFFFF" w:val="clear"/>
            <w:tcMar>
              <w:top w:type="dxa" w:w="40"/>
              <w:left w:type="dxa" w:w="100"/>
              <w:bottom w:type="dxa" w:w="40"/>
              <w:right w:type="dxa" w:w="100"/>
            </w:tcMar>
          </w:tcPr>
          <w:p>
            <w:r>
              <w:rPr>
                <w:sz w:val="20"/>
                <w:szCs w:val="20"/>
              </w:rPr>
              <w:t xml:space="preserve">API client, Auth</w:t>
            </w:r>
          </w:p>
        </w:tc>
        <w:tc>
          <w:tcPr>
            <w:shd w:fill="FFFFFF" w:val="clear"/>
            <w:tcMar>
              <w:top w:type="dxa" w:w="40"/>
              <w:left w:type="dxa" w:w="100"/>
              <w:bottom w:type="dxa" w:w="40"/>
              <w:right w:type="dxa" w:w="100"/>
            </w:tcMar>
          </w:tcPr>
          <w:p>
            <w:r>
              <w:rPr>
                <w:sz w:val="20"/>
                <w:szCs w:val="20"/>
              </w:rPr>
              <w:t xml:space="preserve">1 week</w:t>
            </w:r>
          </w:p>
        </w:tc>
        <w:tc>
          <w:tcPr>
            <w:shd w:fill="FFFFFF" w:val="clear"/>
            <w:tcMar>
              <w:top w:type="dxa" w:w="40"/>
              <w:left w:type="dxa" w:w="100"/>
              <w:bottom w:type="dxa" w:w="40"/>
              <w:right w:type="dxa" w:w="100"/>
            </w:tcMar>
          </w:tcPr>
          <w:p>
            <w:r>
              <w:rPr>
                <w:sz w:val="20"/>
                <w:szCs w:val="20"/>
              </w:rPr>
              <w:t xml:space="preserve">MyEMS access</w:t>
            </w:r>
          </w:p>
        </w:tc>
      </w:tr>
      <w:tr>
        <w:tc>
          <w:tcPr>
            <w:shd w:fill="F4F8FC" w:val="clear"/>
            <w:tcMar>
              <w:top w:type="dxa" w:w="40"/>
              <w:left w:type="dxa" w:w="100"/>
              <w:bottom w:type="dxa" w:w="40"/>
              <w:right w:type="dxa" w:w="100"/>
            </w:tcMar>
          </w:tcPr>
          <w:p>
            <w:r>
              <w:rPr>
                <w:sz w:val="20"/>
                <w:szCs w:val="20"/>
              </w:rPr>
              <w:t xml:space="preserve">Phase 2: ETL</w:t>
            </w:r>
          </w:p>
        </w:tc>
        <w:tc>
          <w:tcPr>
            <w:shd w:fill="F4F8FC" w:val="clear"/>
            <w:tcMar>
              <w:top w:type="dxa" w:w="40"/>
              <w:left w:type="dxa" w:w="100"/>
              <w:bottom w:type="dxa" w:w="40"/>
              <w:right w:type="dxa" w:w="100"/>
            </w:tcMar>
          </w:tcPr>
          <w:p>
            <w:r>
              <w:rPr>
                <w:sz w:val="20"/>
                <w:szCs w:val="20"/>
              </w:rPr>
              <w:t xml:space="preserve">Pipeline, Scheduling</w:t>
            </w:r>
          </w:p>
        </w:tc>
        <w:tc>
          <w:tcPr>
            <w:shd w:fill="F4F8FC" w:val="clear"/>
            <w:tcMar>
              <w:top w:type="dxa" w:w="40"/>
              <w:left w:type="dxa" w:w="100"/>
              <w:bottom w:type="dxa" w:w="40"/>
              <w:right w:type="dxa" w:w="100"/>
            </w:tcMar>
          </w:tcPr>
          <w:p>
            <w:r>
              <w:rPr>
                <w:sz w:val="20"/>
                <w:szCs w:val="20"/>
              </w:rPr>
              <w:t xml:space="preserve">1 week</w:t>
            </w:r>
          </w:p>
        </w:tc>
        <w:tc>
          <w:tcPr>
            <w:shd w:fill="F4F8FC" w:val="clear"/>
            <w:tcMar>
              <w:top w:type="dxa" w:w="40"/>
              <w:left w:type="dxa" w:w="100"/>
              <w:bottom w:type="dxa" w:w="40"/>
              <w:right w:type="dxa" w:w="100"/>
            </w:tcMar>
          </w:tcPr>
          <w:p>
            <w:r>
              <w:rPr>
                <w:sz w:val="20"/>
                <w:szCs w:val="20"/>
              </w:rPr>
              <w:t xml:space="preserve">Phase 1</w:t>
            </w:r>
          </w:p>
        </w:tc>
      </w:tr>
      <w:tr>
        <w:tc>
          <w:tcPr>
            <w:shd w:fill="FFFFFF" w:val="clear"/>
            <w:tcMar>
              <w:top w:type="dxa" w:w="40"/>
              <w:left w:type="dxa" w:w="100"/>
              <w:bottom w:type="dxa" w:w="40"/>
              <w:right w:type="dxa" w:w="100"/>
            </w:tcMar>
          </w:tcPr>
          <w:p>
            <w:r>
              <w:rPr>
                <w:sz w:val="20"/>
                <w:szCs w:val="20"/>
              </w:rPr>
              <w:t xml:space="preserve">Phase 3: Analytics</w:t>
            </w:r>
          </w:p>
        </w:tc>
        <w:tc>
          <w:tcPr>
            <w:shd w:fill="FFFFFF" w:val="clear"/>
            <w:tcMar>
              <w:top w:type="dxa" w:w="40"/>
              <w:left w:type="dxa" w:w="100"/>
              <w:bottom w:type="dxa" w:w="40"/>
              <w:right w:type="dxa" w:w="100"/>
            </w:tcMar>
          </w:tcPr>
          <w:p>
            <w:r>
              <w:rPr>
                <w:sz w:val="20"/>
                <w:szCs w:val="20"/>
              </w:rPr>
              <w:t xml:space="preserve">Embeddings, Search</w:t>
            </w:r>
          </w:p>
        </w:tc>
        <w:tc>
          <w:tcPr>
            <w:shd w:fill="FFFFFF" w:val="clear"/>
            <w:tcMar>
              <w:top w:type="dxa" w:w="40"/>
              <w:left w:type="dxa" w:w="100"/>
              <w:bottom w:type="dxa" w:w="40"/>
              <w:right w:type="dxa" w:w="100"/>
            </w:tcMar>
          </w:tcPr>
          <w:p>
            <w:r>
              <w:rPr>
                <w:sz w:val="20"/>
                <w:szCs w:val="20"/>
              </w:rPr>
              <w:t xml:space="preserve">1 week</w:t>
            </w:r>
          </w:p>
        </w:tc>
        <w:tc>
          <w:tcPr>
            <w:shd w:fill="FFFFFF" w:val="clear"/>
            <w:tcMar>
              <w:top w:type="dxa" w:w="40"/>
              <w:left w:type="dxa" w:w="100"/>
              <w:bottom w:type="dxa" w:w="40"/>
              <w:right w:type="dxa" w:w="100"/>
            </w:tcMar>
          </w:tcPr>
          <w:p>
            <w:r>
              <w:rPr>
                <w:sz w:val="20"/>
                <w:szCs w:val="20"/>
              </w:rPr>
              <w:t xml:space="preserve">Phase 2</w:t>
            </w:r>
          </w:p>
        </w:tc>
      </w:tr>
      <w:tr>
        <w:tc>
          <w:tcPr>
            <w:shd w:fill="F4F8FC" w:val="clear"/>
            <w:tcMar>
              <w:top w:type="dxa" w:w="40"/>
              <w:left w:type="dxa" w:w="100"/>
              <w:bottom w:type="dxa" w:w="40"/>
              <w:right w:type="dxa" w:w="100"/>
            </w:tcMar>
          </w:tcPr>
          <w:p>
            <w:r>
              <w:rPr>
                <w:sz w:val="20"/>
                <w:szCs w:val="20"/>
              </w:rPr>
              <w:t xml:space="preserve">Phase 4: Dashboard</w:t>
            </w:r>
          </w:p>
        </w:tc>
        <w:tc>
          <w:tcPr>
            <w:shd w:fill="F4F8FC" w:val="clear"/>
            <w:tcMar>
              <w:top w:type="dxa" w:w="40"/>
              <w:left w:type="dxa" w:w="100"/>
              <w:bottom w:type="dxa" w:w="40"/>
              <w:right w:type="dxa" w:w="100"/>
            </w:tcMar>
          </w:tcPr>
          <w:p>
            <w:r>
              <w:rPr>
                <w:sz w:val="20"/>
                <w:szCs w:val="20"/>
              </w:rPr>
              <w:t xml:space="preserve">Widgets, Reports</w:t>
            </w:r>
          </w:p>
        </w:tc>
        <w:tc>
          <w:tcPr>
            <w:shd w:fill="F4F8FC" w:val="clear"/>
            <w:tcMar>
              <w:top w:type="dxa" w:w="40"/>
              <w:left w:type="dxa" w:w="100"/>
              <w:bottom w:type="dxa" w:w="40"/>
              <w:right w:type="dxa" w:w="100"/>
            </w:tcMar>
          </w:tcPr>
          <w:p>
            <w:r>
              <w:rPr>
                <w:sz w:val="20"/>
                <w:szCs w:val="20"/>
              </w:rPr>
              <w:t xml:space="preserve">1 week</w:t>
            </w:r>
          </w:p>
        </w:tc>
        <w:tc>
          <w:tcPr>
            <w:shd w:fill="F4F8FC" w:val="clear"/>
            <w:tcMar>
              <w:top w:type="dxa" w:w="40"/>
              <w:left w:type="dxa" w:w="100"/>
              <w:bottom w:type="dxa" w:w="40"/>
              <w:right w:type="dxa" w:w="100"/>
            </w:tcMar>
          </w:tcPr>
          <w:p>
            <w:r>
              <w:rPr>
                <w:sz w:val="20"/>
                <w:szCs w:val="20"/>
              </w:rPr>
              <w:t xml:space="preserve">Phase 3</w:t>
            </w:r>
          </w:p>
        </w:tc>
      </w:tr>
    </w:tbl>
    <w:p>
      <w:pPr>
        <w:spacing w:before="200"/>
      </w:pPr>
    </w:p>
    <w:p>
      <w:pPr>
        <w:pStyle w:val="Heading1"/>
        <w:spacing w:after="120" w:before="360"/>
      </w:pPr>
      <w:r>
        <w:rPr>
          <w:rFonts w:ascii="Calibri" w:eastAsia="SimHei"/>
          <w:b/>
          <w:bCs/>
          <w:color w:val="0A1628"/>
        </w:rPr>
        <w:t xml:space="preserve">8. Implementation Roadmap</w:t>
      </w:r>
    </w:p>
    <w:p>
      <w:pPr>
        <w:pStyle w:val="Heading2"/>
        <w:spacing w:after="120" w:before="240"/>
      </w:pPr>
      <w:r>
        <w:rPr>
          <w:rFonts w:ascii="Calibri" w:eastAsia="SimHei"/>
          <w:b/>
          <w:bCs/>
          <w:color w:val="0A1628"/>
        </w:rPr>
        <w:t xml:space="preserve">8.1 Phased Approach</w:t>
      </w:r>
    </w:p>
    <w:p>
      <w:pPr>
        <w:spacing w:line="312"/>
        <w:ind w:firstLine="480"/>
        <w:jc w:val="both"/>
      </w:pPr>
      <w:r>
        <w:rPr>
          <w:color w:val="1A2B40"/>
          <w:sz w:val="24"/>
          <w:szCs w:val="24"/>
        </w:rPr>
        <w:t xml:space="preserve">The recommended implementation follows a phased approach with clear dependencies between projects. Phase 1 establishes core infrastructure (P1, P4). Phase 2 adds specialized capabilities (P2, P3). Phase 3 delivers user-facing features (P5, P6).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Phase</w:t>
            </w:r>
          </w:p>
        </w:tc>
        <w:tc>
          <w:tcPr>
            <w:shd w:fill="37DCF2" w:val="clear"/>
            <w:tcMar>
              <w:top w:type="dxa" w:w="60"/>
              <w:left w:type="dxa" w:w="120"/>
              <w:bottom w:type="dxa" w:w="60"/>
              <w:right w:type="dxa" w:w="120"/>
            </w:tcMar>
          </w:tcPr>
          <w:p>
            <w:pPr>
              <w:jc w:val="center"/>
            </w:pPr>
            <w:r>
              <w:rPr>
                <w:b/>
                <w:bCs/>
                <w:color w:val="FFFFFF"/>
                <w:sz w:val="22"/>
                <w:szCs w:val="22"/>
              </w:rPr>
              <w:t xml:space="preserve">Projects</w:t>
            </w:r>
          </w:p>
        </w:tc>
        <w:tc>
          <w:tcPr>
            <w:shd w:fill="37DCF2" w:val="clear"/>
            <w:tcMar>
              <w:top w:type="dxa" w:w="60"/>
              <w:left w:type="dxa" w:w="120"/>
              <w:bottom w:type="dxa" w:w="60"/>
              <w:right w:type="dxa" w:w="120"/>
            </w:tcMar>
          </w:tcPr>
          <w:p>
            <w:pPr>
              <w:jc w:val="center"/>
            </w:pPr>
            <w:r>
              <w:rPr>
                <w:b/>
                <w:bCs/>
                <w:color w:val="FFFFFF"/>
                <w:sz w:val="22"/>
                <w:szCs w:val="22"/>
              </w:rPr>
              <w:t xml:space="preserve">Duration</w:t>
            </w:r>
          </w:p>
        </w:tc>
        <w:tc>
          <w:tcPr>
            <w:shd w:fill="37DCF2" w:val="clear"/>
            <w:tcMar>
              <w:top w:type="dxa" w:w="60"/>
              <w:left w:type="dxa" w:w="120"/>
              <w:bottom w:type="dxa" w:w="60"/>
              <w:right w:type="dxa" w:w="120"/>
            </w:tcMar>
          </w:tcPr>
          <w:p>
            <w:pPr>
              <w:jc w:val="center"/>
            </w:pPr>
            <w:r>
              <w:rPr>
                <w:b/>
                <w:bCs/>
                <w:color w:val="FFFFFF"/>
                <w:sz w:val="22"/>
                <w:szCs w:val="22"/>
              </w:rPr>
              <w:t xml:space="preserve">Key Milestones</w:t>
            </w:r>
          </w:p>
        </w:tc>
      </w:tr>
      <w:tr>
        <w:tc>
          <w:tcPr>
            <w:shd w:fill="FFFFFF" w:val="clear"/>
            <w:tcMar>
              <w:top w:type="dxa" w:w="40"/>
              <w:left w:type="dxa" w:w="100"/>
              <w:bottom w:type="dxa" w:w="40"/>
              <w:right w:type="dxa" w:w="100"/>
            </w:tcMar>
          </w:tcPr>
          <w:p>
            <w:r>
              <w:rPr>
                <w:sz w:val="20"/>
                <w:szCs w:val="20"/>
              </w:rPr>
              <w:t xml:space="preserve">Phase 1</w:t>
            </w:r>
          </w:p>
        </w:tc>
        <w:tc>
          <w:tcPr>
            <w:shd w:fill="FFFFFF" w:val="clear"/>
            <w:tcMar>
              <w:top w:type="dxa" w:w="40"/>
              <w:left w:type="dxa" w:w="100"/>
              <w:bottom w:type="dxa" w:w="40"/>
              <w:right w:type="dxa" w:w="100"/>
            </w:tcMar>
          </w:tcPr>
          <w:p>
            <w:r>
              <w:rPr>
                <w:sz w:val="20"/>
                <w:szCs w:val="20"/>
              </w:rPr>
              <w:t xml:space="preserve">P1, P4</w:t>
            </w:r>
          </w:p>
        </w:tc>
        <w:tc>
          <w:tcPr>
            <w:shd w:fill="FFFFFF" w:val="clear"/>
            <w:tcMar>
              <w:top w:type="dxa" w:w="40"/>
              <w:left w:type="dxa" w:w="100"/>
              <w:bottom w:type="dxa" w:w="40"/>
              <w:right w:type="dxa" w:w="100"/>
            </w:tcMar>
          </w:tcPr>
          <w:p>
            <w:r>
              <w:rPr>
                <w:sz w:val="20"/>
                <w:szCs w:val="20"/>
              </w:rPr>
              <w:t xml:space="preserve">10-14 weeks</w:t>
            </w:r>
          </w:p>
        </w:tc>
        <w:tc>
          <w:tcPr>
            <w:shd w:fill="FFFFFF" w:val="clear"/>
            <w:tcMar>
              <w:top w:type="dxa" w:w="40"/>
              <w:left w:type="dxa" w:w="100"/>
              <w:bottom w:type="dxa" w:w="40"/>
              <w:right w:type="dxa" w:w="100"/>
            </w:tcMar>
          </w:tcPr>
          <w:p>
            <w:r>
              <w:rPr>
                <w:sz w:val="20"/>
                <w:szCs w:val="20"/>
              </w:rPr>
              <w:t xml:space="preserve">Agent framework operational</w:t>
            </w:r>
          </w:p>
        </w:tc>
      </w:tr>
      <w:tr>
        <w:tc>
          <w:tcPr>
            <w:shd w:fill="F4F8FC" w:val="clear"/>
            <w:tcMar>
              <w:top w:type="dxa" w:w="40"/>
              <w:left w:type="dxa" w:w="100"/>
              <w:bottom w:type="dxa" w:w="40"/>
              <w:right w:type="dxa" w:w="100"/>
            </w:tcMar>
          </w:tcPr>
          <w:p>
            <w:r>
              <w:rPr>
                <w:sz w:val="20"/>
                <w:szCs w:val="20"/>
              </w:rPr>
              <w:t xml:space="preserve">Phase 2</w:t>
            </w:r>
          </w:p>
        </w:tc>
        <w:tc>
          <w:tcPr>
            <w:shd w:fill="F4F8FC" w:val="clear"/>
            <w:tcMar>
              <w:top w:type="dxa" w:w="40"/>
              <w:left w:type="dxa" w:w="100"/>
              <w:bottom w:type="dxa" w:w="40"/>
              <w:right w:type="dxa" w:w="100"/>
            </w:tcMar>
          </w:tcPr>
          <w:p>
            <w:r>
              <w:rPr>
                <w:sz w:val="20"/>
                <w:szCs w:val="20"/>
              </w:rPr>
              <w:t xml:space="preserve">P2, P3</w:t>
            </w:r>
          </w:p>
        </w:tc>
        <w:tc>
          <w:tcPr>
            <w:shd w:fill="F4F8FC" w:val="clear"/>
            <w:tcMar>
              <w:top w:type="dxa" w:w="40"/>
              <w:left w:type="dxa" w:w="100"/>
              <w:bottom w:type="dxa" w:w="40"/>
              <w:right w:type="dxa" w:w="100"/>
            </w:tcMar>
          </w:tcPr>
          <w:p>
            <w:r>
              <w:rPr>
                <w:sz w:val="20"/>
                <w:szCs w:val="20"/>
              </w:rPr>
              <w:t xml:space="preserve">14-18 weeks</w:t>
            </w:r>
          </w:p>
        </w:tc>
        <w:tc>
          <w:tcPr>
            <w:shd w:fill="F4F8FC" w:val="clear"/>
            <w:tcMar>
              <w:top w:type="dxa" w:w="40"/>
              <w:left w:type="dxa" w:w="100"/>
              <w:bottom w:type="dxa" w:w="40"/>
              <w:right w:type="dxa" w:w="100"/>
            </w:tcMar>
          </w:tcPr>
          <w:p>
            <w:r>
              <w:rPr>
                <w:sz w:val="20"/>
                <w:szCs w:val="20"/>
              </w:rPr>
              <w:t xml:space="preserve">Digital human + Knowledge graph</w:t>
            </w:r>
          </w:p>
        </w:tc>
      </w:tr>
      <w:tr>
        <w:tc>
          <w:tcPr>
            <w:shd w:fill="FFFFFF" w:val="clear"/>
            <w:tcMar>
              <w:top w:type="dxa" w:w="40"/>
              <w:left w:type="dxa" w:w="100"/>
              <w:bottom w:type="dxa" w:w="40"/>
              <w:right w:type="dxa" w:w="100"/>
            </w:tcMar>
          </w:tcPr>
          <w:p>
            <w:r>
              <w:rPr>
                <w:sz w:val="20"/>
                <w:szCs w:val="20"/>
              </w:rPr>
              <w:t xml:space="preserve">Phase 3</w:t>
            </w:r>
          </w:p>
        </w:tc>
        <w:tc>
          <w:tcPr>
            <w:shd w:fill="FFFFFF" w:val="clear"/>
            <w:tcMar>
              <w:top w:type="dxa" w:w="40"/>
              <w:left w:type="dxa" w:w="100"/>
              <w:bottom w:type="dxa" w:w="40"/>
              <w:right w:type="dxa" w:w="100"/>
            </w:tcMar>
          </w:tcPr>
          <w:p>
            <w:r>
              <w:rPr>
                <w:sz w:val="20"/>
                <w:szCs w:val="20"/>
              </w:rPr>
              <w:t xml:space="preserve">P5, P6</w:t>
            </w:r>
          </w:p>
        </w:tc>
        <w:tc>
          <w:tcPr>
            <w:shd w:fill="FFFFFF" w:val="clear"/>
            <w:tcMar>
              <w:top w:type="dxa" w:w="40"/>
              <w:left w:type="dxa" w:w="100"/>
              <w:bottom w:type="dxa" w:w="40"/>
              <w:right w:type="dxa" w:w="100"/>
            </w:tcMar>
          </w:tcPr>
          <w:p>
            <w:r>
              <w:rPr>
                <w:sz w:val="20"/>
                <w:szCs w:val="20"/>
              </w:rPr>
              <w:t xml:space="preserve">8-11 weeks</w:t>
            </w:r>
          </w:p>
        </w:tc>
        <w:tc>
          <w:tcPr>
            <w:shd w:fill="FFFFFF" w:val="clear"/>
            <w:tcMar>
              <w:top w:type="dxa" w:w="40"/>
              <w:left w:type="dxa" w:w="100"/>
              <w:bottom w:type="dxa" w:w="40"/>
              <w:right w:type="dxa" w:w="100"/>
            </w:tcMar>
          </w:tcPr>
          <w:p>
            <w:r>
              <w:rPr>
                <w:sz w:val="20"/>
                <w:szCs w:val="20"/>
              </w:rPr>
              <w:t xml:space="preserve">Visual builder + Analytics</w:t>
            </w:r>
          </w:p>
        </w:tc>
      </w:tr>
      <w:tr>
        <w:tc>
          <w:tcPr>
            <w:shd w:fill="F4F8FC" w:val="clear"/>
            <w:tcMar>
              <w:top w:type="dxa" w:w="40"/>
              <w:left w:type="dxa" w:w="100"/>
              <w:bottom w:type="dxa" w:w="40"/>
              <w:right w:type="dxa" w:w="100"/>
            </w:tcMar>
          </w:tcPr>
          <w:p>
            <w:r>
              <w:rPr>
                <w:sz w:val="20"/>
                <w:szCs w:val="20"/>
              </w:rPr>
              <w:t xml:space="preserve">Total</w:t>
            </w:r>
          </w:p>
        </w:tc>
        <w:tc>
          <w:tcPr>
            <w:shd w:fill="F4F8FC" w:val="clear"/>
            <w:tcMar>
              <w:top w:type="dxa" w:w="40"/>
              <w:left w:type="dxa" w:w="100"/>
              <w:bottom w:type="dxa" w:w="40"/>
              <w:right w:type="dxa" w:w="100"/>
            </w:tcMar>
          </w:tcPr>
          <w:p>
            <w:r>
              <w:rPr>
                <w:sz w:val="20"/>
                <w:szCs w:val="20"/>
              </w:rPr>
              <w:t xml:space="preserve">All 6</w:t>
            </w:r>
          </w:p>
        </w:tc>
        <w:tc>
          <w:tcPr>
            <w:shd w:fill="F4F8FC" w:val="clear"/>
            <w:tcMar>
              <w:top w:type="dxa" w:w="40"/>
              <w:left w:type="dxa" w:w="100"/>
              <w:bottom w:type="dxa" w:w="40"/>
              <w:right w:type="dxa" w:w="100"/>
            </w:tcMar>
          </w:tcPr>
          <w:p>
            <w:r>
              <w:rPr>
                <w:sz w:val="20"/>
                <w:szCs w:val="20"/>
              </w:rPr>
              <w:t xml:space="preserve">32-43 weeks</w:t>
            </w:r>
          </w:p>
        </w:tc>
        <w:tc>
          <w:tcPr>
            <w:shd w:fill="F4F8FC" w:val="clear"/>
            <w:tcMar>
              <w:top w:type="dxa" w:w="40"/>
              <w:left w:type="dxa" w:w="100"/>
              <w:bottom w:type="dxa" w:w="40"/>
              <w:right w:type="dxa" w:w="100"/>
            </w:tcMar>
          </w:tcPr>
          <w:p>
            <w:r>
              <w:rPr>
                <w:sz w:val="20"/>
                <w:szCs w:val="20"/>
              </w:rPr>
              <w:t xml:space="preserve">Full platform capability</w:t>
            </w:r>
          </w:p>
        </w:tc>
      </w:tr>
    </w:tbl>
    <w:p>
      <w:pPr>
        <w:spacing w:before="200"/>
      </w:pPr>
    </w:p>
    <w:p>
      <w:pPr>
        <w:pStyle w:val="Heading2"/>
        <w:spacing w:after="120" w:before="240"/>
      </w:pPr>
      <w:r>
        <w:rPr>
          <w:rFonts w:ascii="Calibri" w:eastAsia="SimHei"/>
          <w:b/>
          <w:bCs/>
          <w:color w:val="0A1628"/>
        </w:rPr>
        <w:t xml:space="preserve">8.2 Resource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Role</w:t>
            </w:r>
          </w:p>
        </w:tc>
        <w:tc>
          <w:tcPr>
            <w:shd w:fill="37DCF2" w:val="clear"/>
            <w:tcMar>
              <w:top w:type="dxa" w:w="60"/>
              <w:left w:type="dxa" w:w="120"/>
              <w:bottom w:type="dxa" w:w="60"/>
              <w:right w:type="dxa" w:w="120"/>
            </w:tcMar>
          </w:tcPr>
          <w:p>
            <w:pPr>
              <w:jc w:val="center"/>
            </w:pPr>
            <w:r>
              <w:rPr>
                <w:b/>
                <w:bCs/>
                <w:color w:val="FFFFFF"/>
                <w:sz w:val="22"/>
                <w:szCs w:val="22"/>
              </w:rPr>
              <w:t xml:space="preserve">Count</w:t>
            </w:r>
          </w:p>
        </w:tc>
        <w:tc>
          <w:tcPr>
            <w:shd w:fill="37DCF2" w:val="clear"/>
            <w:tcMar>
              <w:top w:type="dxa" w:w="60"/>
              <w:left w:type="dxa" w:w="120"/>
              <w:bottom w:type="dxa" w:w="60"/>
              <w:right w:type="dxa" w:w="120"/>
            </w:tcMar>
          </w:tcPr>
          <w:p>
            <w:pPr>
              <w:jc w:val="center"/>
            </w:pPr>
            <w:r>
              <w:rPr>
                <w:b/>
                <w:bCs/>
                <w:color w:val="FFFFFF"/>
                <w:sz w:val="22"/>
                <w:szCs w:val="22"/>
              </w:rPr>
              <w:t xml:space="preserve">Skills Required</w:t>
            </w:r>
          </w:p>
        </w:tc>
        <w:tc>
          <w:tcPr>
            <w:shd w:fill="37DCF2" w:val="clear"/>
            <w:tcMar>
              <w:top w:type="dxa" w:w="60"/>
              <w:left w:type="dxa" w:w="120"/>
              <w:bottom w:type="dxa" w:w="60"/>
              <w:right w:type="dxa" w:w="120"/>
            </w:tcMar>
          </w:tcPr>
          <w:p>
            <w:pPr>
              <w:jc w:val="center"/>
            </w:pPr>
            <w:r>
              <w:rPr>
                <w:b/>
                <w:bCs/>
                <w:color w:val="FFFFFF"/>
                <w:sz w:val="22"/>
                <w:szCs w:val="22"/>
              </w:rPr>
              <w:t xml:space="preserve">Allocation</w:t>
            </w:r>
          </w:p>
        </w:tc>
      </w:tr>
      <w:tr>
        <w:tc>
          <w:tcPr>
            <w:shd w:fill="FFFFFF" w:val="clear"/>
            <w:tcMar>
              <w:top w:type="dxa" w:w="40"/>
              <w:left w:type="dxa" w:w="100"/>
              <w:bottom w:type="dxa" w:w="40"/>
              <w:right w:type="dxa" w:w="100"/>
            </w:tcMar>
          </w:tcPr>
          <w:p>
            <w:r>
              <w:rPr>
                <w:sz w:val="20"/>
                <w:szCs w:val="20"/>
              </w:rPr>
              <w:t xml:space="preserve">Backend Engineer</w:t>
            </w:r>
          </w:p>
        </w:tc>
        <w:tc>
          <w:tcPr>
            <w:shd w:fill="FFFFFF" w:val="clear"/>
            <w:tcMar>
              <w:top w:type="dxa" w:w="40"/>
              <w:left w:type="dxa" w:w="100"/>
              <w:bottom w:type="dxa" w:w="40"/>
              <w:right w:type="dxa" w:w="100"/>
            </w:tcMar>
          </w:tcPr>
          <w:p>
            <w:r>
              <w:rPr>
                <w:sz w:val="20"/>
                <w:szCs w:val="20"/>
              </w:rPr>
              <w:t xml:space="preserve">2</w:t>
            </w:r>
          </w:p>
        </w:tc>
        <w:tc>
          <w:tcPr>
            <w:shd w:fill="FFFFFF" w:val="clear"/>
            <w:tcMar>
              <w:top w:type="dxa" w:w="40"/>
              <w:left w:type="dxa" w:w="100"/>
              <w:bottom w:type="dxa" w:w="40"/>
              <w:right w:type="dxa" w:w="100"/>
            </w:tcMar>
          </w:tcPr>
          <w:p>
            <w:r>
              <w:rPr>
                <w:sz w:val="20"/>
                <w:szCs w:val="20"/>
              </w:rPr>
              <w:t xml:space="preserve">Python, FastAPI, LangGraph</w:t>
            </w:r>
          </w:p>
        </w:tc>
        <w:tc>
          <w:tcPr>
            <w:shd w:fill="FFFFFF" w:val="clear"/>
            <w:tcMar>
              <w:top w:type="dxa" w:w="40"/>
              <w:left w:type="dxa" w:w="100"/>
              <w:bottom w:type="dxa" w:w="40"/>
              <w:right w:type="dxa" w:w="100"/>
            </w:tcMar>
          </w:tcPr>
          <w:p>
            <w:r>
              <w:rPr>
                <w:sz w:val="20"/>
                <w:szCs w:val="20"/>
              </w:rPr>
              <w:t xml:space="preserve">Full-time</w:t>
            </w:r>
          </w:p>
        </w:tc>
      </w:tr>
      <w:tr>
        <w:tc>
          <w:tcPr>
            <w:shd w:fill="F4F8FC" w:val="clear"/>
            <w:tcMar>
              <w:top w:type="dxa" w:w="40"/>
              <w:left w:type="dxa" w:w="100"/>
              <w:bottom w:type="dxa" w:w="40"/>
              <w:right w:type="dxa" w:w="100"/>
            </w:tcMar>
          </w:tcPr>
          <w:p>
            <w:r>
              <w:rPr>
                <w:sz w:val="20"/>
                <w:szCs w:val="20"/>
              </w:rPr>
              <w:t xml:space="preserve">Frontend Engineer</w:t>
            </w:r>
          </w:p>
        </w:tc>
        <w:tc>
          <w:tcPr>
            <w:shd w:fill="F4F8FC" w:val="clear"/>
            <w:tcMar>
              <w:top w:type="dxa" w:w="40"/>
              <w:left w:type="dxa" w:w="100"/>
              <w:bottom w:type="dxa" w:w="40"/>
              <w:right w:type="dxa" w:w="100"/>
            </w:tcMar>
          </w:tcPr>
          <w:p>
            <w:r>
              <w:rPr>
                <w:sz w:val="20"/>
                <w:szCs w:val="20"/>
              </w:rPr>
              <w:t xml:space="preserve">1</w:t>
            </w:r>
          </w:p>
        </w:tc>
        <w:tc>
          <w:tcPr>
            <w:shd w:fill="F4F8FC" w:val="clear"/>
            <w:tcMar>
              <w:top w:type="dxa" w:w="40"/>
              <w:left w:type="dxa" w:w="100"/>
              <w:bottom w:type="dxa" w:w="40"/>
              <w:right w:type="dxa" w:w="100"/>
            </w:tcMar>
          </w:tcPr>
          <w:p>
            <w:r>
              <w:rPr>
                <w:sz w:val="20"/>
                <w:szCs w:val="20"/>
              </w:rPr>
              <w:t xml:space="preserve">React, Next.js, TypeScript</w:t>
            </w:r>
          </w:p>
        </w:tc>
        <w:tc>
          <w:tcPr>
            <w:shd w:fill="F4F8FC" w:val="clear"/>
            <w:tcMar>
              <w:top w:type="dxa" w:w="40"/>
              <w:left w:type="dxa" w:w="100"/>
              <w:bottom w:type="dxa" w:w="40"/>
              <w:right w:type="dxa" w:w="100"/>
            </w:tcMar>
          </w:tcPr>
          <w:p>
            <w:r>
              <w:rPr>
                <w:sz w:val="20"/>
                <w:szCs w:val="20"/>
              </w:rPr>
              <w:t xml:space="preserve">Full-time</w:t>
            </w:r>
          </w:p>
        </w:tc>
      </w:tr>
      <w:tr>
        <w:tc>
          <w:tcPr>
            <w:shd w:fill="FFFFFF" w:val="clear"/>
            <w:tcMar>
              <w:top w:type="dxa" w:w="40"/>
              <w:left w:type="dxa" w:w="100"/>
              <w:bottom w:type="dxa" w:w="40"/>
              <w:right w:type="dxa" w:w="100"/>
            </w:tcMar>
          </w:tcPr>
          <w:p>
            <w:r>
              <w:rPr>
                <w:sz w:val="20"/>
                <w:szCs w:val="20"/>
              </w:rPr>
              <w:t xml:space="preserve">AI/ML Engineer</w:t>
            </w:r>
          </w:p>
        </w:tc>
        <w:tc>
          <w:tcPr>
            <w:shd w:fill="FFFFFF" w:val="clear"/>
            <w:tcMar>
              <w:top w:type="dxa" w:w="40"/>
              <w:left w:type="dxa" w:w="100"/>
              <w:bottom w:type="dxa" w:w="40"/>
              <w:right w:type="dxa" w:w="100"/>
            </w:tcMar>
          </w:tcPr>
          <w:p>
            <w:r>
              <w:rPr>
                <w:sz w:val="20"/>
                <w:szCs w:val="20"/>
              </w:rPr>
              <w:t xml:space="preserve">1</w:t>
            </w:r>
          </w:p>
        </w:tc>
        <w:tc>
          <w:tcPr>
            <w:shd w:fill="FFFFFF" w:val="clear"/>
            <w:tcMar>
              <w:top w:type="dxa" w:w="40"/>
              <w:left w:type="dxa" w:w="100"/>
              <w:bottom w:type="dxa" w:w="40"/>
              <w:right w:type="dxa" w:w="100"/>
            </w:tcMar>
          </w:tcPr>
          <w:p>
            <w:r>
              <w:rPr>
                <w:sz w:val="20"/>
                <w:szCs w:val="20"/>
              </w:rPr>
              <w:t xml:space="preserve">LLM, Vector DB, Embeddings</w:t>
            </w:r>
          </w:p>
        </w:tc>
        <w:tc>
          <w:tcPr>
            <w:shd w:fill="FFFFFF" w:val="clear"/>
            <w:tcMar>
              <w:top w:type="dxa" w:w="40"/>
              <w:left w:type="dxa" w:w="100"/>
              <w:bottom w:type="dxa" w:w="40"/>
              <w:right w:type="dxa" w:w="100"/>
            </w:tcMar>
          </w:tcPr>
          <w:p>
            <w:r>
              <w:rPr>
                <w:sz w:val="20"/>
                <w:szCs w:val="20"/>
              </w:rPr>
              <w:t xml:space="preserve">Full-time</w:t>
            </w:r>
          </w:p>
        </w:tc>
      </w:tr>
      <w:tr>
        <w:tc>
          <w:tcPr>
            <w:shd w:fill="F4F8FC" w:val="clear"/>
            <w:tcMar>
              <w:top w:type="dxa" w:w="40"/>
              <w:left w:type="dxa" w:w="100"/>
              <w:bottom w:type="dxa" w:w="40"/>
              <w:right w:type="dxa" w:w="100"/>
            </w:tcMar>
          </w:tcPr>
          <w:p>
            <w:r>
              <w:rPr>
                <w:sz w:val="20"/>
                <w:szCs w:val="20"/>
              </w:rPr>
              <w:t xml:space="preserve">DevOps Engineer</w:t>
            </w:r>
          </w:p>
        </w:tc>
        <w:tc>
          <w:tcPr>
            <w:shd w:fill="F4F8FC" w:val="clear"/>
            <w:tcMar>
              <w:top w:type="dxa" w:w="40"/>
              <w:left w:type="dxa" w:w="100"/>
              <w:bottom w:type="dxa" w:w="40"/>
              <w:right w:type="dxa" w:w="100"/>
            </w:tcMar>
          </w:tcPr>
          <w:p>
            <w:r>
              <w:rPr>
                <w:sz w:val="20"/>
                <w:szCs w:val="20"/>
              </w:rPr>
              <w:t xml:space="preserve">0.5</w:t>
            </w:r>
          </w:p>
        </w:tc>
        <w:tc>
          <w:tcPr>
            <w:shd w:fill="F4F8FC" w:val="clear"/>
            <w:tcMar>
              <w:top w:type="dxa" w:w="40"/>
              <w:left w:type="dxa" w:w="100"/>
              <w:bottom w:type="dxa" w:w="40"/>
              <w:right w:type="dxa" w:w="100"/>
            </w:tcMar>
          </w:tcPr>
          <w:p>
            <w:r>
              <w:rPr>
                <w:sz w:val="20"/>
                <w:szCs w:val="20"/>
              </w:rPr>
              <w:t xml:space="preserve">Docker, K8s, CI/CD</w:t>
            </w:r>
          </w:p>
        </w:tc>
        <w:tc>
          <w:tcPr>
            <w:shd w:fill="F4F8FC" w:val="clear"/>
            <w:tcMar>
              <w:top w:type="dxa" w:w="40"/>
              <w:left w:type="dxa" w:w="100"/>
              <w:bottom w:type="dxa" w:w="40"/>
              <w:right w:type="dxa" w:w="100"/>
            </w:tcMar>
          </w:tcPr>
          <w:p>
            <w:r>
              <w:rPr>
                <w:sz w:val="20"/>
                <w:szCs w:val="20"/>
              </w:rPr>
              <w:t xml:space="preserve">Part-time</w:t>
            </w:r>
          </w:p>
        </w:tc>
      </w:tr>
      <w:tr>
        <w:tc>
          <w:tcPr>
            <w:shd w:fill="FFFFFF" w:val="clear"/>
            <w:tcMar>
              <w:top w:type="dxa" w:w="40"/>
              <w:left w:type="dxa" w:w="100"/>
              <w:bottom w:type="dxa" w:w="40"/>
              <w:right w:type="dxa" w:w="100"/>
            </w:tcMar>
          </w:tcPr>
          <w:p>
            <w:r>
              <w:rPr>
                <w:sz w:val="20"/>
                <w:szCs w:val="20"/>
              </w:rPr>
              <w:t xml:space="preserve">QA Engineer</w:t>
            </w:r>
          </w:p>
        </w:tc>
        <w:tc>
          <w:tcPr>
            <w:shd w:fill="FFFFFF" w:val="clear"/>
            <w:tcMar>
              <w:top w:type="dxa" w:w="40"/>
              <w:left w:type="dxa" w:w="100"/>
              <w:bottom w:type="dxa" w:w="40"/>
              <w:right w:type="dxa" w:w="100"/>
            </w:tcMar>
          </w:tcPr>
          <w:p>
            <w:r>
              <w:rPr>
                <w:sz w:val="20"/>
                <w:szCs w:val="20"/>
              </w:rPr>
              <w:t xml:space="preserve">0.5</w:t>
            </w:r>
          </w:p>
        </w:tc>
        <w:tc>
          <w:tcPr>
            <w:shd w:fill="FFFFFF" w:val="clear"/>
            <w:tcMar>
              <w:top w:type="dxa" w:w="40"/>
              <w:left w:type="dxa" w:w="100"/>
              <w:bottom w:type="dxa" w:w="40"/>
              <w:right w:type="dxa" w:w="100"/>
            </w:tcMar>
          </w:tcPr>
          <w:p>
            <w:r>
              <w:rPr>
                <w:sz w:val="20"/>
                <w:szCs w:val="20"/>
              </w:rPr>
              <w:t xml:space="preserve">Testing, Automation</w:t>
            </w:r>
          </w:p>
        </w:tc>
        <w:tc>
          <w:tcPr>
            <w:shd w:fill="FFFFFF" w:val="clear"/>
            <w:tcMar>
              <w:top w:type="dxa" w:w="40"/>
              <w:left w:type="dxa" w:w="100"/>
              <w:bottom w:type="dxa" w:w="40"/>
              <w:right w:type="dxa" w:w="100"/>
            </w:tcMar>
          </w:tcPr>
          <w:p>
            <w:r>
              <w:rPr>
                <w:sz w:val="20"/>
                <w:szCs w:val="20"/>
              </w:rPr>
              <w:t xml:space="preserve">Part-time</w:t>
            </w:r>
          </w:p>
        </w:tc>
      </w:tr>
    </w:tbl>
    <w:p>
      <w:pPr>
        <w:spacing w:before="200"/>
      </w:pPr>
    </w:p>
    <w:p>
      <w:pPr>
        <w:pStyle w:val="Heading2"/>
        <w:spacing w:after="120" w:before="240"/>
      </w:pPr>
      <w:r>
        <w:rPr>
          <w:rFonts w:ascii="Calibri" w:eastAsia="SimHei"/>
          <w:b/>
          <w:bCs/>
          <w:color w:val="0A1628"/>
        </w:rPr>
        <w:t xml:space="preserve">8.3 Infrastructure Requirements</w:t>
      </w:r>
    </w:p>
    <w:p>
      <w:pPr>
        <w:spacing w:line="312"/>
        <w:ind w:left="480"/>
      </w:pPr>
      <w:r>
        <w:rPr>
          <w:color w:val="37DCF2"/>
          <w:sz w:val="24"/>
          <w:szCs w:val="24"/>
        </w:rPr>
        <w:t xml:space="preserve">• </w:t>
      </w:r>
      <w:r>
        <w:rPr>
          <w:color w:val="1A2B40"/>
          <w:sz w:val="24"/>
          <w:szCs w:val="24"/>
        </w:rPr>
        <w:t xml:space="preserve">Compute: 4 CPU cores, 16GB RAM minimum per service instance</w:t>
      </w:r>
    </w:p>
    <w:p>
      <w:pPr>
        <w:spacing w:line="312"/>
        <w:ind w:left="480"/>
      </w:pPr>
      <w:r>
        <w:rPr>
          <w:color w:val="37DCF2"/>
          <w:sz w:val="24"/>
          <w:szCs w:val="24"/>
        </w:rPr>
        <w:t xml:space="preserve">• </w:t>
      </w:r>
      <w:r>
        <w:rPr>
          <w:color w:val="1A2B40"/>
          <w:sz w:val="24"/>
          <w:szCs w:val="24"/>
        </w:rPr>
        <w:t xml:space="preserve">GPU: NVIDIA RTX 3060+ for Digital Human rendering (P2)</w:t>
      </w:r>
    </w:p>
    <w:p>
      <w:pPr>
        <w:spacing w:line="312"/>
        <w:ind w:left="480"/>
      </w:pPr>
      <w:r>
        <w:rPr>
          <w:color w:val="37DCF2"/>
          <w:sz w:val="24"/>
          <w:szCs w:val="24"/>
        </w:rPr>
        <w:t xml:space="preserve">• </w:t>
      </w:r>
      <w:r>
        <w:rPr>
          <w:color w:val="1A2B40"/>
          <w:sz w:val="24"/>
          <w:szCs w:val="24"/>
        </w:rPr>
        <w:t xml:space="preserve">Storage: 500GB SSD for vector embeddings and avatar assets</w:t>
      </w:r>
    </w:p>
    <w:p>
      <w:pPr>
        <w:spacing w:line="312"/>
        <w:ind w:left="480"/>
      </w:pPr>
      <w:r>
        <w:rPr>
          <w:color w:val="37DCF2"/>
          <w:sz w:val="24"/>
          <w:szCs w:val="24"/>
        </w:rPr>
        <w:t xml:space="preserve">• </w:t>
      </w:r>
      <w:r>
        <w:rPr>
          <w:color w:val="1A2B40"/>
          <w:sz w:val="24"/>
          <w:szCs w:val="24"/>
        </w:rPr>
        <w:t xml:space="preserve">Network: Low-latency connection for WebRTC streaming</w:t>
      </w:r>
    </w:p>
    <w:p>
      <w:pPr>
        <w:spacing w:line="312"/>
        <w:ind w:left="480"/>
      </w:pPr>
      <w:r>
        <w:rPr>
          <w:color w:val="37DCF2"/>
          <w:sz w:val="24"/>
          <w:szCs w:val="24"/>
        </w:rPr>
        <w:t xml:space="preserve">• </w:t>
      </w:r>
      <w:r>
        <w:rPr>
          <w:color w:val="1A2B40"/>
          <w:sz w:val="24"/>
          <w:szCs w:val="24"/>
        </w:rPr>
        <w:t xml:space="preserve">Qdrant: Shared instance with collection namespacing</w:t>
      </w:r>
    </w:p>
    <w:p>
      <w:pPr>
        <w:spacing w:line="312"/>
        <w:ind w:left="480"/>
      </w:pPr>
      <w:r>
        <w:rPr>
          <w:color w:val="37DCF2"/>
          <w:sz w:val="24"/>
          <w:szCs w:val="24"/>
        </w:rPr>
        <w:t xml:space="preserve">• </w:t>
      </w:r>
      <w:r>
        <w:rPr>
          <w:color w:val="1A2B40"/>
          <w:sz w:val="24"/>
          <w:szCs w:val="24"/>
        </w:rPr>
        <w:t xml:space="preserve">Redis: Cluster mode for session distribution</w:t>
      </w:r>
    </w:p>
    <w:p>
      <w:pPr>
        <w:spacing w:line="312"/>
        <w:ind w:left="480"/>
      </w:pPr>
      <w:r>
        <w:rPr>
          <w:color w:val="37DCF2"/>
          <w:sz w:val="24"/>
          <w:szCs w:val="24"/>
        </w:rPr>
        <w:t xml:space="preserve">• </w:t>
      </w:r>
      <w:r>
        <w:rPr>
          <w:color w:val="1A2B40"/>
          <w:sz w:val="24"/>
          <w:szCs w:val="24"/>
        </w:rPr>
        <w:t xml:space="preserve">PostgreSQL: Primary database with read replicas</w:t>
      </w:r>
    </w:p>
    <w:p>
      <w:pPr>
        <w:pStyle w:val="Heading1"/>
        <w:spacing w:after="120" w:before="360"/>
      </w:pPr>
      <w:r>
        <w:rPr>
          <w:rFonts w:ascii="Calibri" w:eastAsia="SimHei"/>
          <w:b/>
          <w:bCs/>
          <w:color w:val="0A1628"/>
        </w:rPr>
        <w:t xml:space="preserve">9. Risk Assessment</w:t>
      </w:r>
    </w:p>
    <w:p>
      <w:pPr>
        <w:pStyle w:val="Heading2"/>
        <w:spacing w:after="120" w:before="240"/>
      </w:pPr>
      <w:r>
        <w:rPr>
          <w:rFonts w:ascii="Calibri" w:eastAsia="SimHei"/>
          <w:b/>
          <w:bCs/>
          <w:color w:val="0A1628"/>
        </w:rPr>
        <w:t xml:space="preserve">9.1 Technical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37DCF2" w:val="clear"/>
            <w:tcMar>
              <w:top w:type="dxa" w:w="60"/>
              <w:left w:type="dxa" w:w="120"/>
              <w:bottom w:type="dxa" w:w="60"/>
              <w:right w:type="dxa" w:w="120"/>
            </w:tcMar>
          </w:tcPr>
          <w:p>
            <w:pPr>
              <w:jc w:val="center"/>
            </w:pPr>
            <w:r>
              <w:rPr>
                <w:b/>
                <w:bCs/>
                <w:color w:val="FFFFFF"/>
                <w:sz w:val="22"/>
                <w:szCs w:val="22"/>
              </w:rPr>
              <w:t xml:space="preserve">Risk</w:t>
            </w:r>
          </w:p>
        </w:tc>
        <w:tc>
          <w:tcPr>
            <w:shd w:fill="37DCF2" w:val="clear"/>
            <w:tcMar>
              <w:top w:type="dxa" w:w="60"/>
              <w:left w:type="dxa" w:w="120"/>
              <w:bottom w:type="dxa" w:w="60"/>
              <w:right w:type="dxa" w:w="120"/>
            </w:tcMar>
          </w:tcPr>
          <w:p>
            <w:pPr>
              <w:jc w:val="center"/>
            </w:pPr>
            <w:r>
              <w:rPr>
                <w:b/>
                <w:bCs/>
                <w:color w:val="FFFFFF"/>
                <w:sz w:val="22"/>
                <w:szCs w:val="22"/>
              </w:rPr>
              <w:t xml:space="preserve">Impact</w:t>
            </w:r>
          </w:p>
        </w:tc>
        <w:tc>
          <w:tcPr>
            <w:shd w:fill="37DCF2" w:val="clear"/>
            <w:tcMar>
              <w:top w:type="dxa" w:w="60"/>
              <w:left w:type="dxa" w:w="120"/>
              <w:bottom w:type="dxa" w:w="60"/>
              <w:right w:type="dxa" w:w="120"/>
            </w:tcMar>
          </w:tcPr>
          <w:p>
            <w:pPr>
              <w:jc w:val="center"/>
            </w:pPr>
            <w:r>
              <w:rPr>
                <w:b/>
                <w:bCs/>
                <w:color w:val="FFFFFF"/>
                <w:sz w:val="22"/>
                <w:szCs w:val="22"/>
              </w:rPr>
              <w:t xml:space="preserve">Mitigation</w:t>
            </w:r>
          </w:p>
        </w:tc>
      </w:tr>
      <w:tr>
        <w:tc>
          <w:tcPr>
            <w:shd w:fill="FFFFFF" w:val="clear"/>
            <w:tcMar>
              <w:top w:type="dxa" w:w="40"/>
              <w:left w:type="dxa" w:w="100"/>
              <w:bottom w:type="dxa" w:w="40"/>
              <w:right w:type="dxa" w:w="100"/>
            </w:tcMar>
          </w:tcPr>
          <w:p>
            <w:r>
              <w:rPr>
                <w:sz w:val="20"/>
                <w:szCs w:val="20"/>
              </w:rPr>
              <w:t xml:space="preserve">GPU availability for P2</w:t>
            </w:r>
          </w:p>
        </w:tc>
        <w:tc>
          <w:tcPr>
            <w:shd w:fill="FFFFFF" w:val="clear"/>
            <w:tcMar>
              <w:top w:type="dxa" w:w="40"/>
              <w:left w:type="dxa" w:w="100"/>
              <w:bottom w:type="dxa" w:w="40"/>
              <w:right w:type="dxa" w:w="100"/>
            </w:tcMar>
          </w:tcPr>
          <w:p>
            <w:r>
              <w:rPr>
                <w:sz w:val="20"/>
                <w:szCs w:val="20"/>
              </w:rPr>
              <w:t xml:space="preserve">High</w:t>
            </w:r>
          </w:p>
        </w:tc>
        <w:tc>
          <w:tcPr>
            <w:shd w:fill="FFFFFF" w:val="clear"/>
            <w:tcMar>
              <w:top w:type="dxa" w:w="40"/>
              <w:left w:type="dxa" w:w="100"/>
              <w:bottom w:type="dxa" w:w="40"/>
              <w:right w:type="dxa" w:w="100"/>
            </w:tcMar>
          </w:tcPr>
          <w:p>
            <w:r>
              <w:rPr>
                <w:sz w:val="20"/>
                <w:szCs w:val="20"/>
              </w:rPr>
              <w:t xml:space="preserve">Cloud GPU fallback (RunPod, Lambda)</w:t>
            </w:r>
          </w:p>
        </w:tc>
      </w:tr>
      <w:tr>
        <w:tc>
          <w:tcPr>
            <w:shd w:fill="F4F8FC" w:val="clear"/>
            <w:tcMar>
              <w:top w:type="dxa" w:w="40"/>
              <w:left w:type="dxa" w:w="100"/>
              <w:bottom w:type="dxa" w:w="40"/>
              <w:right w:type="dxa" w:w="100"/>
            </w:tcMar>
          </w:tcPr>
          <w:p>
            <w:r>
              <w:rPr>
                <w:sz w:val="20"/>
                <w:szCs w:val="20"/>
              </w:rPr>
              <w:t xml:space="preserve">MyEMS API changes for P6</w:t>
            </w:r>
          </w:p>
        </w:tc>
        <w:tc>
          <w:tcPr>
            <w:shd w:fill="F4F8FC" w:val="clear"/>
            <w:tcMar>
              <w:top w:type="dxa" w:w="40"/>
              <w:left w:type="dxa" w:w="100"/>
              <w:bottom w:type="dxa" w:w="40"/>
              <w:right w:type="dxa" w:w="100"/>
            </w:tcMar>
          </w:tcPr>
          <w:p>
            <w:r>
              <w:rPr>
                <w:sz w:val="20"/>
                <w:szCs w:val="20"/>
              </w:rPr>
              <w:t xml:space="preserve">Medium</w:t>
            </w:r>
          </w:p>
        </w:tc>
        <w:tc>
          <w:tcPr>
            <w:shd w:fill="F4F8FC" w:val="clear"/>
            <w:tcMar>
              <w:top w:type="dxa" w:w="40"/>
              <w:left w:type="dxa" w:w="100"/>
              <w:bottom w:type="dxa" w:w="40"/>
              <w:right w:type="dxa" w:w="100"/>
            </w:tcMar>
          </w:tcPr>
          <w:p>
            <w:r>
              <w:rPr>
                <w:sz w:val="20"/>
                <w:szCs w:val="20"/>
              </w:rPr>
              <w:t xml:space="preserve">Version pinning, API contract tests</w:t>
            </w:r>
          </w:p>
        </w:tc>
      </w:tr>
      <w:tr>
        <w:tc>
          <w:tcPr>
            <w:shd w:fill="FFFFFF" w:val="clear"/>
            <w:tcMar>
              <w:top w:type="dxa" w:w="40"/>
              <w:left w:type="dxa" w:w="100"/>
              <w:bottom w:type="dxa" w:w="40"/>
              <w:right w:type="dxa" w:w="100"/>
            </w:tcMar>
          </w:tcPr>
          <w:p>
            <w:r>
              <w:rPr>
                <w:sz w:val="20"/>
                <w:szCs w:val="20"/>
              </w:rPr>
              <w:t xml:space="preserve">WebRTC browser compatibility</w:t>
            </w:r>
          </w:p>
        </w:tc>
        <w:tc>
          <w:tcPr>
            <w:shd w:fill="FFFFFF" w:val="clear"/>
            <w:tcMar>
              <w:top w:type="dxa" w:w="40"/>
              <w:left w:type="dxa" w:w="100"/>
              <w:bottom w:type="dxa" w:w="40"/>
              <w:right w:type="dxa" w:w="100"/>
            </w:tcMar>
          </w:tcPr>
          <w:p>
            <w:r>
              <w:rPr>
                <w:sz w:val="20"/>
                <w:szCs w:val="20"/>
              </w:rPr>
              <w:t xml:space="preserve">Medium</w:t>
            </w:r>
          </w:p>
        </w:tc>
        <w:tc>
          <w:tcPr>
            <w:shd w:fill="FFFFFF" w:val="clear"/>
            <w:tcMar>
              <w:top w:type="dxa" w:w="40"/>
              <w:left w:type="dxa" w:w="100"/>
              <w:bottom w:type="dxa" w:w="40"/>
              <w:right w:type="dxa" w:w="100"/>
            </w:tcMar>
          </w:tcPr>
          <w:p>
            <w:r>
              <w:rPr>
                <w:sz w:val="20"/>
                <w:szCs w:val="20"/>
              </w:rPr>
              <w:t xml:space="preserve">Fallback to RTMP streaming</w:t>
            </w:r>
          </w:p>
        </w:tc>
      </w:tr>
      <w:tr>
        <w:tc>
          <w:tcPr>
            <w:shd w:fill="F4F8FC" w:val="clear"/>
            <w:tcMar>
              <w:top w:type="dxa" w:w="40"/>
              <w:left w:type="dxa" w:w="100"/>
              <w:bottom w:type="dxa" w:w="40"/>
              <w:right w:type="dxa" w:w="100"/>
            </w:tcMar>
          </w:tcPr>
          <w:p>
            <w:r>
              <w:rPr>
                <w:sz w:val="20"/>
                <w:szCs w:val="20"/>
              </w:rPr>
              <w:t xml:space="preserve">Qdrant performance at scale</w:t>
            </w:r>
          </w:p>
        </w:tc>
        <w:tc>
          <w:tcPr>
            <w:shd w:fill="F4F8FC" w:val="clear"/>
            <w:tcMar>
              <w:top w:type="dxa" w:w="40"/>
              <w:left w:type="dxa" w:w="100"/>
              <w:bottom w:type="dxa" w:w="40"/>
              <w:right w:type="dxa" w:w="100"/>
            </w:tcMar>
          </w:tcPr>
          <w:p>
            <w:r>
              <w:rPr>
                <w:sz w:val="20"/>
                <w:szCs w:val="20"/>
              </w:rPr>
              <w:t xml:space="preserve">Medium</w:t>
            </w:r>
          </w:p>
        </w:tc>
        <w:tc>
          <w:tcPr>
            <w:shd w:fill="F4F8FC" w:val="clear"/>
            <w:tcMar>
              <w:top w:type="dxa" w:w="40"/>
              <w:left w:type="dxa" w:w="100"/>
              <w:bottom w:type="dxa" w:w="40"/>
              <w:right w:type="dxa" w:w="100"/>
            </w:tcMar>
          </w:tcPr>
          <w:p>
            <w:r>
              <w:rPr>
                <w:sz w:val="20"/>
                <w:szCs w:val="20"/>
              </w:rPr>
              <w:t xml:space="preserve">Collection partitioning, caching</w:t>
            </w:r>
          </w:p>
        </w:tc>
      </w:tr>
    </w:tbl>
    <w:p>
      <w:pPr>
        <w:spacing w:before="200"/>
      </w:pPr>
    </w:p>
    <w:p>
      <w:pPr>
        <w:pStyle w:val="Heading2"/>
        <w:spacing w:after="120" w:before="240"/>
      </w:pPr>
      <w:r>
        <w:rPr>
          <w:rFonts w:ascii="Calibri" w:eastAsia="SimHei"/>
          <w:b/>
          <w:bCs/>
          <w:color w:val="0A1628"/>
        </w:rPr>
        <w:t xml:space="preserve">9.2 Integration Risks</w:t>
      </w:r>
    </w:p>
    <w:p>
      <w:pPr>
        <w:spacing w:line="312"/>
        <w:ind w:left="480"/>
      </w:pPr>
      <w:r>
        <w:rPr>
          <w:color w:val="37DCF2"/>
          <w:sz w:val="24"/>
          <w:szCs w:val="24"/>
        </w:rPr>
        <w:t xml:space="preserve">• </w:t>
      </w:r>
      <w:r>
        <w:rPr>
          <w:color w:val="1A2B40"/>
          <w:sz w:val="24"/>
          <w:szCs w:val="24"/>
        </w:rPr>
        <w:t xml:space="preserve">Source repository license compatibility: MIT and Apache 2.0 licenses are compatible with commercial use</w:t>
      </w:r>
    </w:p>
    <w:p>
      <w:pPr>
        <w:spacing w:line="312"/>
        <w:ind w:left="480"/>
      </w:pPr>
      <w:r>
        <w:rPr>
          <w:color w:val="37DCF2"/>
          <w:sz w:val="24"/>
          <w:szCs w:val="24"/>
        </w:rPr>
        <w:t xml:space="preserve">• </w:t>
      </w:r>
      <w:r>
        <w:rPr>
          <w:color w:val="1A2B40"/>
          <w:sz w:val="24"/>
          <w:szCs w:val="24"/>
        </w:rPr>
        <w:t xml:space="preserve">Pattern extraction accuracy: Deep code analysis with validation against original implementations</w:t>
      </w:r>
    </w:p>
    <w:p>
      <w:pPr>
        <w:spacing w:line="312"/>
        <w:ind w:left="480"/>
      </w:pPr>
      <w:r>
        <w:rPr>
          <w:color w:val="37DCF2"/>
          <w:sz w:val="24"/>
          <w:szCs w:val="24"/>
        </w:rPr>
        <w:t xml:space="preserve">• </w:t>
      </w:r>
      <w:r>
        <w:rPr>
          <w:color w:val="1A2B40"/>
          <w:sz w:val="24"/>
          <w:szCs w:val="24"/>
        </w:rPr>
        <w:t xml:space="preserve">Performance regression: Load testing at each phase with baseline metrics</w:t>
      </w:r>
    </w:p>
    <w:p>
      <w:pPr>
        <w:pStyle w:val="Heading1"/>
        <w:spacing w:after="120" w:before="360"/>
      </w:pPr>
      <w:r>
        <w:rPr>
          <w:rFonts w:ascii="Calibri" w:eastAsia="SimHei"/>
          <w:b/>
          <w:bCs/>
          <w:color w:val="0A1628"/>
        </w:rPr>
        <w:t xml:space="preserve">10. Success Metrics</w:t>
      </w:r>
    </w:p>
    <w:p>
      <w:pPr>
        <w:pStyle w:val="Heading2"/>
        <w:spacing w:after="120" w:before="240"/>
      </w:pPr>
      <w:r>
        <w:rPr>
          <w:rFonts w:ascii="Calibri" w:eastAsia="SimHei"/>
          <w:b/>
          <w:bCs/>
          <w:color w:val="0A1628"/>
        </w:rPr>
        <w:t xml:space="preserve">10.1 Project P1 Metrics</w:t>
      </w:r>
    </w:p>
    <w:p>
      <w:pPr>
        <w:spacing w:line="312"/>
        <w:ind w:left="480"/>
      </w:pPr>
      <w:r>
        <w:rPr>
          <w:color w:val="37DCF2"/>
          <w:sz w:val="24"/>
          <w:szCs w:val="24"/>
        </w:rPr>
        <w:t xml:space="preserve">• </w:t>
      </w:r>
      <w:r>
        <w:rPr>
          <w:color w:val="1A2B40"/>
          <w:sz w:val="24"/>
          <w:szCs w:val="24"/>
        </w:rPr>
        <w:t xml:space="preserve">Agent creation time: &lt; 100ms from profile to instance</w:t>
      </w:r>
    </w:p>
    <w:p>
      <w:pPr>
        <w:spacing w:line="312"/>
        <w:ind w:left="480"/>
      </w:pPr>
      <w:r>
        <w:rPr>
          <w:color w:val="37DCF2"/>
          <w:sz w:val="24"/>
          <w:szCs w:val="24"/>
        </w:rPr>
        <w:t xml:space="preserve">• </w:t>
      </w:r>
      <w:r>
        <w:rPr>
          <w:color w:val="1A2B40"/>
          <w:sz w:val="24"/>
          <w:szCs w:val="24"/>
        </w:rPr>
        <w:t xml:space="preserve">Memory retrieval latency: &lt; 50ms for semantic search</w:t>
      </w:r>
    </w:p>
    <w:p>
      <w:pPr>
        <w:spacing w:line="312"/>
        <w:ind w:left="480"/>
      </w:pPr>
      <w:r>
        <w:rPr>
          <w:color w:val="37DCF2"/>
          <w:sz w:val="24"/>
          <w:szCs w:val="24"/>
        </w:rPr>
        <w:t xml:space="preserve">• </w:t>
      </w:r>
      <w:r>
        <w:rPr>
          <w:color w:val="1A2B40"/>
          <w:sz w:val="24"/>
          <w:szCs w:val="24"/>
        </w:rPr>
        <w:t xml:space="preserve">Quality gate accuracy: &gt; 95% error detection rate</w:t>
      </w:r>
    </w:p>
    <w:p>
      <w:pPr>
        <w:pStyle w:val="Heading2"/>
        <w:spacing w:after="120" w:before="240"/>
      </w:pPr>
      <w:r>
        <w:rPr>
          <w:rFonts w:ascii="Calibri" w:eastAsia="SimHei"/>
          <w:b/>
          <w:bCs/>
          <w:color w:val="0A1628"/>
        </w:rPr>
        <w:t xml:space="preserve">10.2 Project P2 Metrics</w:t>
      </w:r>
    </w:p>
    <w:p>
      <w:pPr>
        <w:spacing w:line="312"/>
        <w:ind w:left="480"/>
      </w:pPr>
      <w:r>
        <w:rPr>
          <w:color w:val="37DCF2"/>
          <w:sz w:val="24"/>
          <w:szCs w:val="24"/>
        </w:rPr>
        <w:t xml:space="preserve">• </w:t>
      </w:r>
      <w:r>
        <w:rPr>
          <w:color w:val="1A2B40"/>
          <w:sz w:val="24"/>
          <w:szCs w:val="24"/>
        </w:rPr>
        <w:t xml:space="preserve">Avatar rendering latency: &lt; 100ms per frame</w:t>
      </w:r>
    </w:p>
    <w:p>
      <w:pPr>
        <w:spacing w:line="312"/>
        <w:ind w:left="480"/>
      </w:pPr>
      <w:r>
        <w:rPr>
          <w:color w:val="37DCF2"/>
          <w:sz w:val="24"/>
          <w:szCs w:val="24"/>
        </w:rPr>
        <w:t xml:space="preserve">• </w:t>
      </w:r>
      <w:r>
        <w:rPr>
          <w:color w:val="1A2B40"/>
          <w:sz w:val="24"/>
          <w:szCs w:val="24"/>
        </w:rPr>
        <w:t xml:space="preserve">TTS synthesis time: &lt; 500ms for 10-second audio</w:t>
      </w:r>
    </w:p>
    <w:p>
      <w:pPr>
        <w:spacing w:line="312"/>
        <w:ind w:left="480"/>
      </w:pPr>
      <w:r>
        <w:rPr>
          <w:color w:val="37DCF2"/>
          <w:sz w:val="24"/>
          <w:szCs w:val="24"/>
        </w:rPr>
        <w:t xml:space="preserve">• </w:t>
      </w:r>
      <w:r>
        <w:rPr>
          <w:color w:val="1A2B40"/>
          <w:sz w:val="24"/>
          <w:szCs w:val="24"/>
        </w:rPr>
        <w:t xml:space="preserve">Session capacity: &gt; 100 concurrent sessions per instance</w:t>
      </w:r>
    </w:p>
    <w:p>
      <w:pPr>
        <w:pStyle w:val="Heading2"/>
        <w:spacing w:after="120" w:before="240"/>
      </w:pPr>
      <w:r>
        <w:rPr>
          <w:rFonts w:ascii="Calibri" w:eastAsia="SimHei"/>
          <w:b/>
          <w:bCs/>
          <w:color w:val="0A1628"/>
        </w:rPr>
        <w:t xml:space="preserve">10.3 Project P3 Metrics</w:t>
      </w:r>
    </w:p>
    <w:p>
      <w:pPr>
        <w:spacing w:line="312"/>
        <w:ind w:left="480"/>
      </w:pPr>
      <w:r>
        <w:rPr>
          <w:color w:val="37DCF2"/>
          <w:sz w:val="24"/>
          <w:szCs w:val="24"/>
        </w:rPr>
        <w:t xml:space="preserve">• </w:t>
      </w:r>
      <w:r>
        <w:rPr>
          <w:color w:val="1A2B40"/>
          <w:sz w:val="24"/>
          <w:szCs w:val="24"/>
        </w:rPr>
        <w:t xml:space="preserve">SPARQL query time: &lt; 200ms for complex queries</w:t>
      </w:r>
    </w:p>
    <w:p>
      <w:pPr>
        <w:spacing w:line="312"/>
        <w:ind w:left="480"/>
      </w:pPr>
      <w:r>
        <w:rPr>
          <w:color w:val="37DCF2"/>
          <w:sz w:val="24"/>
          <w:szCs w:val="24"/>
        </w:rPr>
        <w:t xml:space="preserve">• </w:t>
      </w:r>
      <w:r>
        <w:rPr>
          <w:color w:val="1A2B40"/>
          <w:sz w:val="24"/>
          <w:szCs w:val="24"/>
        </w:rPr>
        <w:t xml:space="preserve">Ontology extraction accuracy: &gt; 90% F1 score</w:t>
      </w:r>
    </w:p>
    <w:p>
      <w:pPr>
        <w:spacing w:line="312"/>
        <w:ind w:left="480"/>
      </w:pPr>
      <w:r>
        <w:rPr>
          <w:color w:val="37DCF2"/>
          <w:sz w:val="24"/>
          <w:szCs w:val="24"/>
        </w:rPr>
        <w:t xml:space="preserve">• </w:t>
      </w:r>
      <w:r>
        <w:rPr>
          <w:color w:val="1A2B40"/>
          <w:sz w:val="24"/>
          <w:szCs w:val="24"/>
        </w:rPr>
        <w:t xml:space="preserve">Hybrid RAG precision: &gt; 85% for top-5 results</w:t>
      </w:r>
    </w:p>
    <w:p>
      <w:pPr>
        <w:pStyle w:val="Heading1"/>
        <w:spacing w:after="120" w:before="360"/>
      </w:pPr>
      <w:r>
        <w:rPr>
          <w:rFonts w:ascii="Calibri" w:eastAsia="SimHei"/>
          <w:b/>
          <w:bCs/>
          <w:color w:val="0A1628"/>
        </w:rPr>
        <w:t xml:space="preserve">11. Conclusion</w:t>
      </w:r>
    </w:p>
    <w:p>
      <w:pPr>
        <w:spacing w:line="312"/>
        <w:ind w:firstLine="480"/>
        <w:jc w:val="both"/>
      </w:pPr>
      <w:r>
        <w:rPr>
          <w:color w:val="1A2B40"/>
          <w:sz w:val="24"/>
          <w:szCs w:val="24"/>
        </w:rPr>
        <w:t xml:space="preserve">This project portfolio represents a strategic investment in RICCO AI's evolution, leveraging proven patterns from production-grade open-source systems. The estimated 32-43 week implementation timeline delivers significant capability expansion while maintaining architectural coherence with the existing FastAPI, Next.js, PostgreSQL, Redis, and Qdrant stack.</w:t>
      </w:r>
    </w:p>
    <w:p>
      <w:pPr>
        <w:spacing w:line="312"/>
        <w:ind w:firstLine="480"/>
        <w:jc w:val="both"/>
      </w:pPr>
      <w:r>
        <w:rPr>
          <w:color w:val="1A2B40"/>
          <w:sz w:val="24"/>
          <w:szCs w:val="24"/>
        </w:rPr>
        <w:t xml:space="preserve">The recommended phased approach prioritizes foundational infrastructure (Agent Framework, Profile Factory) before specialized capabilities (Digital Human, Knowledge Graph), ensuring each phase builds on validated components. Success metrics are defined for each project to enable objective progress tracking and ROI measurement.</w:t>
      </w:r>
    </w:p>
    <w:p>
      <w:pPr>
        <w:spacing w:line="312"/>
        <w:ind w:firstLine="480"/>
        <w:jc w:val="both"/>
      </w:pPr>
      <w:r>
        <w:rPr>
          <w:color w:val="1A2B40"/>
          <w:sz w:val="24"/>
          <w:szCs w:val="24"/>
        </w:rPr>
        <w:t xml:space="preserve">Immediate next steps include: (1) resource allocation and team formation, (2) detailed technical specification for Phase 1 projects, and (3) infrastructure provisioning for development and staging environments.</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878A0"/>
        <w:sz w:val="18"/>
        <w:szCs w:val="18"/>
      </w:rPr>
      <w:t xml:space="preserve">Project Proposals - RICCO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2026-06-11T23:39:08.140Z</dcterms:created>
  <dcterms:modified xsi:type="dcterms:W3CDTF">2026-06-11T23:39:08.140Z</dcterms:modified>
</cp:coreProperties>
</file>

<file path=docProps/custom.xml><?xml version="1.0" encoding="utf-8"?>
<Properties xmlns="http://schemas.openxmlformats.org/officeDocument/2006/custom-properties" xmlns:vt="http://schemas.openxmlformats.org/officeDocument/2006/docPropsVTypes"/>
</file>