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020617"/>
          <w:sz w:val="72"/>
          <w:szCs w:val="72"/>
        </w:rPr>
        <w:t xml:space="preserve">RICCO ERP</w:t>
      </w:r>
    </w:p>
    <w:p>
      <w:pPr>
        <w:spacing w:before="200"/>
        <w:jc w:val="center"/>
      </w:pPr>
      <w:r>
        <w:rPr>
          <w:color w:val="64748B"/>
          <w:sz w:val="40"/>
          <w:szCs w:val="40"/>
        </w:rPr>
        <w:t xml:space="preserve">Catálogo Completo de Aplicaciones</w:t>
      </w:r>
    </w:p>
    <w:p>
      <w:pPr>
        <w:spacing w:before="100"/>
        <w:jc w:val="center"/>
      </w:pPr>
      <w:r>
        <w:rPr>
          <w:color w:val="94A3B8"/>
          <w:sz w:val="28"/>
          <w:szCs w:val="28"/>
        </w:rPr>
        <w:t xml:space="preserve">Frappe/ERPNext Ecosystem Analysis</w:t>
      </w:r>
    </w:p>
    <w:p>
      <w:pPr>
        <w:spacing w:before="2000"/>
      </w:pPr>
    </w:p>
    <w:p>
      <w:pPr>
        <w:jc w:val="center"/>
      </w:pPr>
      <w:r>
        <w:rPr>
          <w:color w:val="1E293B"/>
          <w:sz w:val="24"/>
          <w:szCs w:val="24"/>
        </w:rPr>
        <w:t xml:space="preserve">Total Apps Analizadas: 303</w:t>
      </w:r>
    </w:p>
    <w:p>
      <w:pPr>
        <w:spacing w:before="80"/>
        <w:jc w:val="center"/>
      </w:pPr>
      <w:r>
        <w:rPr>
          <w:color w:val="1E293B"/>
          <w:sz w:val="24"/>
          <w:szCs w:val="24"/>
        </w:rPr>
        <w:t xml:space="preserve">Apps a Incluir: 185</w:t>
      </w:r>
    </w:p>
    <w:p>
      <w:pPr>
        <w:spacing w:before="80"/>
        <w:jc w:val="center"/>
      </w:pPr>
      <w:r>
        <w:rPr>
          <w:color w:val="1E293B"/>
          <w:sz w:val="24"/>
          <w:szCs w:val="24"/>
        </w:rPr>
        <w:t xml:space="preserve">Apps Fusionadas: 6</w:t>
      </w:r>
    </w:p>
    <w:p>
      <w:pPr>
        <w:spacing w:before="80"/>
        <w:jc w:val="center"/>
      </w:pPr>
      <w:r>
        <w:rPr>
          <w:color w:val="1E293B"/>
          <w:sz w:val="24"/>
          <w:szCs w:val="24"/>
        </w:rPr>
        <w:t xml:space="preserve">Apps Excluidas: 112</w:t>
      </w:r>
    </w:p>
    <w:p>
      <w:pPr>
        <w:spacing w:before="1500"/>
      </w:pPr>
    </w:p>
    <w:p>
      <w:pPr>
        <w:jc w:val="center"/>
      </w:pPr>
      <w:r>
        <w:rPr>
          <w:color w:val="64748B"/>
          <w:sz w:val="20"/>
          <w:szCs w:val="20"/>
        </w:rPr>
        <w:t xml:space="preserve">Fecha: 2025-01-16</w:t>
      </w:r>
    </w:p>
    <w:p>
      <w:pPr>
        <w:spacing w:before="80"/>
        <w:jc w:val="center"/>
      </w:pPr>
      <w:r>
        <w:rPr>
          <w:color w:val="64748B"/>
          <w:sz w:val="20"/>
          <w:szCs w:val="20"/>
        </w:rPr>
        <w:t xml:space="preserve">Versión: 1.0.0</w:t>
      </w:r>
    </w:p>
    <w:p>
      <w:r>
        <w:br w:type="page"/>
      </w:r>
    </w:p>
    <w:p>
      <w:pPr>
        <w:pStyle w:val="Heading1"/>
      </w:pPr>
      <w:r>
        <w:rPr>
          <w:b/>
          <w:bCs/>
          <w:color w:val="020617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Resumen Ejecutivo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Aplicaciones Fusionadas (RICCO Branded)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Aplicaciones Core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Aplicaciones de Localización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Aplicaciones de Integración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6. Soluciones Verticales por Industria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7. Aplicaciones de Productividad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8. Aplicaciones de Analytics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9. Aplicaciones de Comunicación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10. Extensiones de Recursos Humanos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11. Aplicaciones de Inventario y Logística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12. Utilidades y Herramientas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13. Extensiones Financieras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14. Cobertura Regional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</w:pPr>
          <w:r>
            <w:t>15. Prioridades de Instalación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</w:pPr>
          <w:r>
            <w:t>16. Conclusiones</w:t>
          </w:r>
          <w:r>
            <w:tab/>
          </w:r>
          <w:r>
            <w:t>21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Nota: Esta Tabla de Contenidos se genera mediante códigos de campo. Para asegurar la precisión de los números de página, haga clic derecho en la TOC y seleccione "Actualizar Campo".</w:t>
      </w:r>
    </w:p>
    <w:p>
      <w:r>
        <w:br w:type="page"/>
      </w:r>
    </w:p>
    <w:p>
      <w:pPr>
        <w:pStyle w:val="Heading1"/>
      </w:pPr>
      <w:r>
        <w:rPr>
          <w:b/>
          <w:bCs/>
          <w:color w:val="020617"/>
          <w:sz w:val="32"/>
          <w:szCs w:val="32"/>
        </w:rPr>
        <w:t xml:space="preserve">1. Resumen Ejecutivo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Este documento presenta el análisis exhaustivo del ecosistema Frappe/ERPNext para la implementación de RICCO ERP. Se han analizado 303 aplicaciones del Frappe Cloud Marketplace, identificando conflictos, oportunidades de fusión, y estableciendo un catálogo definitivo de aplicaciones a instalar.</w:t>
      </w:r>
    </w:p>
    <w:p>
      <w:pPr>
        <w:spacing w:after="100" w:before="200"/>
      </w:pPr>
      <w:r>
        <w:rPr>
          <w:color w:val="1E293B"/>
          <w:sz w:val="22"/>
          <w:szCs w:val="22"/>
        </w:rPr>
        <w:t xml:space="preserve">El análisis ha resultado en la creación de 6 aplicaciones RICCO fusionadas que resuelven conflictos técnicos y funcionales, además de identificar 185 aplicaciones listas para instalación sin modificaciones.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Total Apps Analizadas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303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Apps a Incluir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185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Apps Fusionadas (RICCO)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Apps Excluidas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Categorías Analizadas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25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1: Resumen estadístico del análisis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2. Aplicaciones Fusionadas (RICCO Branded)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siguientes aplicaciones han sido creadas mediante la fusión de múltiples apps con funcionalidades superpuestas, eliminando conflictos técnicos y proporcionando una solución unificada y mejorada.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2.1 RICCO POS</w:t>
      </w:r>
    </w:p>
    <w:p>
      <w:pPr>
        <w:spacing w:before="100"/>
      </w:pPr>
      <w:r>
        <w:rPr>
          <w:b/>
          <w:bCs/>
          <w:color w:val="1E293B"/>
          <w:sz w:val="22"/>
          <w:szCs w:val="22"/>
        </w:rPr>
        <w:t xml:space="preserve">ID de Fusión: </w:t>
      </w:r>
      <w:r>
        <w:rPr>
          <w:color w:val="1E293B"/>
          <w:sz w:val="22"/>
          <w:szCs w:val="22"/>
        </w:rPr>
        <w:t xml:space="preserve">MERGE-001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Descripción: </w:t>
      </w:r>
      <w:r>
        <w:rPr>
          <w:color w:val="1E293B"/>
          <w:sz w:val="22"/>
          <w:szCs w:val="22"/>
        </w:rPr>
        <w:t xml:space="preserve">POS unificado con perfiles Retail/Restaurant/Hybrid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Apps Fusionadas: </w:t>
      </w:r>
      <w:r>
        <w:rPr>
          <w:color w:val="1E293B"/>
          <w:sz w:val="22"/>
          <w:szCs w:val="22"/>
        </w:rPr>
        <w:t xml:space="preserve">restaurant_management, klik_pos, posnext, getpos, nbpos, ury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Características: </w:t>
      </w:r>
      <w:r>
        <w:rPr>
          <w:color w:val="1E293B"/>
          <w:sz w:val="22"/>
          <w:szCs w:val="22"/>
        </w:rPr>
        <w:t xml:space="preserve">Offline mode, Multi-store, Kitchen Display, Table Management, Shift Management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Repositorio: </w:t>
      </w:r>
      <w:r>
        <w:rPr>
          <w:color w:val="94A3B8"/>
          <w:sz w:val="22"/>
          <w:szCs w:val="22"/>
        </w:rPr>
        <w:t xml:space="preserve">https://github.com/ricco-erp/ricco_pos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2.2 RICCO WhatsApp</w:t>
      </w:r>
    </w:p>
    <w:p>
      <w:pPr>
        <w:spacing w:before="100"/>
      </w:pPr>
      <w:r>
        <w:rPr>
          <w:b/>
          <w:bCs/>
          <w:color w:val="1E293B"/>
          <w:sz w:val="22"/>
          <w:szCs w:val="22"/>
        </w:rPr>
        <w:t xml:space="preserve">ID de Fusión: </w:t>
      </w:r>
      <w:r>
        <w:rPr>
          <w:color w:val="1E293B"/>
          <w:sz w:val="22"/>
          <w:szCs w:val="22"/>
        </w:rPr>
        <w:t xml:space="preserve">MERGE-002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Descripción: </w:t>
      </w:r>
      <w:r>
        <w:rPr>
          <w:color w:val="1E293B"/>
          <w:sz w:val="22"/>
          <w:szCs w:val="22"/>
        </w:rPr>
        <w:t xml:space="preserve">WhatsApp Business API unificado con soporte multi-provider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Apps Fusionadas: </w:t>
      </w:r>
      <w:r>
        <w:rPr>
          <w:color w:val="1E293B"/>
          <w:sz w:val="22"/>
          <w:szCs w:val="22"/>
        </w:rPr>
        <w:t xml:space="preserve">frappe_whatsapp, whatsapp_integration, ultramsg_whatsapp_integration, whatsapp_app, whatsapp_plus, clefincode_chat, frappe_whatsapp_chatbot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Características: </w:t>
      </w:r>
      <w:r>
        <w:rPr>
          <w:color w:val="1E293B"/>
          <w:sz w:val="22"/>
          <w:szCs w:val="22"/>
        </w:rPr>
        <w:t xml:space="preserve">Meta Cloud API, WATI Integration, UltraMsg, AI Chatbot, Team Inbox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Repositorio: </w:t>
      </w:r>
      <w:r>
        <w:rPr>
          <w:color w:val="94A3B8"/>
          <w:sz w:val="22"/>
          <w:szCs w:val="22"/>
        </w:rPr>
        <w:t xml:space="preserve">https://github.com/ricco-erp/ricco_whatsapp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2.3 RICCO Payments</w:t>
      </w:r>
    </w:p>
    <w:p>
      <w:pPr>
        <w:spacing w:before="100"/>
      </w:pPr>
      <w:r>
        <w:rPr>
          <w:b/>
          <w:bCs/>
          <w:color w:val="1E293B"/>
          <w:sz w:val="22"/>
          <w:szCs w:val="22"/>
        </w:rPr>
        <w:t xml:space="preserve">ID de Fusión: </w:t>
      </w:r>
      <w:r>
        <w:rPr>
          <w:color w:val="1E293B"/>
          <w:sz w:val="22"/>
          <w:szCs w:val="22"/>
        </w:rPr>
        <w:t xml:space="preserve">MERGE-004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Descripción: </w:t>
      </w:r>
      <w:r>
        <w:rPr>
          <w:color w:val="1E293B"/>
          <w:sz w:val="22"/>
          <w:szCs w:val="22"/>
        </w:rPr>
        <w:t xml:space="preserve">Pasarelas de pago unificadas con arquitectura de plugins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Apps Fusionadas: </w:t>
      </w:r>
      <w:r>
        <w:rPr>
          <w:color w:val="1E293B"/>
          <w:sz w:val="22"/>
          <w:szCs w:val="22"/>
        </w:rPr>
        <w:t xml:space="preserve">payments, frappe_paystack, stripe2, razorpayx_integration, frappe_tingg_payments, frappe_mpsa_payments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Características: </w:t>
      </w:r>
      <w:r>
        <w:rPr>
          <w:color w:val="1E293B"/>
          <w:sz w:val="22"/>
          <w:szCs w:val="22"/>
        </w:rPr>
        <w:t xml:space="preserve">Stripe, PayPal, Razorpay, Paystack, M-Pesa, Tingg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Repositorio: </w:t>
      </w:r>
      <w:r>
        <w:rPr>
          <w:color w:val="94A3B8"/>
          <w:sz w:val="22"/>
          <w:szCs w:val="22"/>
        </w:rPr>
        <w:t xml:space="preserve">https://github.com/ricco-erp/ricco_payments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2.4 RICCO WooCommerce</w:t>
      </w:r>
    </w:p>
    <w:p>
      <w:pPr>
        <w:spacing w:before="100"/>
      </w:pPr>
      <w:r>
        <w:rPr>
          <w:b/>
          <w:bCs/>
          <w:color w:val="1E293B"/>
          <w:sz w:val="22"/>
          <w:szCs w:val="22"/>
        </w:rPr>
        <w:t xml:space="preserve">ID de Fusión: </w:t>
      </w:r>
      <w:r>
        <w:rPr>
          <w:color w:val="1E293B"/>
          <w:sz w:val="22"/>
          <w:szCs w:val="22"/>
        </w:rPr>
        <w:t xml:space="preserve">MERGE-003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Descripción: </w:t>
      </w:r>
      <w:r>
        <w:rPr>
          <w:color w:val="1E293B"/>
          <w:sz w:val="22"/>
          <w:szCs w:val="22"/>
        </w:rPr>
        <w:t xml:space="preserve">Conector WooCommerce mejorado con multi-store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Apps Fusionadas: </w:t>
      </w:r>
      <w:r>
        <w:rPr>
          <w:color w:val="1E293B"/>
          <w:sz w:val="22"/>
          <w:szCs w:val="22"/>
        </w:rPr>
        <w:t xml:space="preserve">woocommerceconnector, woocommerce_integration, woocommerce_fusion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Características: </w:t>
      </w:r>
      <w:r>
        <w:rPr>
          <w:color w:val="1E293B"/>
          <w:sz w:val="22"/>
          <w:szCs w:val="22"/>
        </w:rPr>
        <w:t xml:space="preserve">Multi-store sync, Inventory aggregation, Order routing, Shipping integration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Repositorio: </w:t>
      </w:r>
      <w:r>
        <w:rPr>
          <w:color w:val="94A3B8"/>
          <w:sz w:val="22"/>
          <w:szCs w:val="22"/>
        </w:rPr>
        <w:t xml:space="preserve">https://github.com/ricco-erp/ricco_woocommerce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2.5 RICCO Theme</w:t>
      </w:r>
    </w:p>
    <w:p>
      <w:pPr>
        <w:spacing w:before="100"/>
      </w:pPr>
      <w:r>
        <w:rPr>
          <w:b/>
          <w:bCs/>
          <w:color w:val="1E293B"/>
          <w:sz w:val="22"/>
          <w:szCs w:val="22"/>
        </w:rPr>
        <w:t xml:space="preserve">ID de Fusión: </w:t>
      </w:r>
      <w:r>
        <w:rPr>
          <w:color w:val="1E293B"/>
          <w:sz w:val="22"/>
          <w:szCs w:val="22"/>
        </w:rPr>
        <w:t xml:space="preserve">MERGE-005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Descripción: </w:t>
      </w:r>
      <w:r>
        <w:rPr>
          <w:color w:val="1E293B"/>
          <w:sz w:val="22"/>
          <w:szCs w:val="22"/>
        </w:rPr>
        <w:t xml:space="preserve">Sistema de temas unificado con configurador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Apps Fusionadas: </w:t>
      </w:r>
      <w:r>
        <w:rPr>
          <w:color w:val="1E293B"/>
          <w:sz w:val="22"/>
          <w:szCs w:val="22"/>
        </w:rPr>
        <w:t xml:space="preserve">frappe_desk_theme, material_theme, rukntheme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Características: </w:t>
      </w:r>
      <w:r>
        <w:rPr>
          <w:color w:val="1E293B"/>
          <w:sz w:val="22"/>
          <w:szCs w:val="22"/>
        </w:rPr>
        <w:t xml:space="preserve">Material Design, Custom branding, Dark mode, RTL support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Repositorio: </w:t>
      </w:r>
      <w:r>
        <w:rPr>
          <w:color w:val="94A3B8"/>
          <w:sz w:val="22"/>
          <w:szCs w:val="22"/>
        </w:rPr>
        <w:t xml:space="preserve">https://github.com/ricco-erp/ricco_theme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2.6 RICCO Messaging</w:t>
      </w:r>
    </w:p>
    <w:p>
      <w:pPr>
        <w:spacing w:before="100"/>
      </w:pPr>
      <w:r>
        <w:rPr>
          <w:b/>
          <w:bCs/>
          <w:color w:val="1E293B"/>
          <w:sz w:val="22"/>
          <w:szCs w:val="22"/>
        </w:rPr>
        <w:t xml:space="preserve">ID de Fusión: </w:t>
      </w:r>
      <w:r>
        <w:rPr>
          <w:color w:val="1E293B"/>
          <w:sz w:val="22"/>
          <w:szCs w:val="22"/>
        </w:rPr>
        <w:t xml:space="preserve">MERGE-006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Descripción: </w:t>
      </w:r>
      <w:r>
        <w:rPr>
          <w:color w:val="1E293B"/>
          <w:sz w:val="22"/>
          <w:szCs w:val="22"/>
        </w:rPr>
        <w:t xml:space="preserve">Integración Telegram unificada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Apps Fusionadas: </w:t>
      </w:r>
      <w:r>
        <w:rPr>
          <w:color w:val="1E293B"/>
          <w:sz w:val="22"/>
          <w:szCs w:val="22"/>
        </w:rPr>
        <w:t xml:space="preserve">telegram, frappe_telegram_connector, telegram_bot_integration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Características: </w:t>
      </w:r>
      <w:r>
        <w:rPr>
          <w:color w:val="1E293B"/>
          <w:sz w:val="22"/>
          <w:szCs w:val="22"/>
        </w:rPr>
        <w:t xml:space="preserve">Bot framework, Webhooks, Notifications, Command handling</w:t>
      </w:r>
    </w:p>
    <w:p>
      <w:pPr>
        <w:spacing w:before="80"/>
      </w:pPr>
      <w:r>
        <w:rPr>
          <w:b/>
          <w:bCs/>
          <w:color w:val="1E293B"/>
          <w:sz w:val="22"/>
          <w:szCs w:val="22"/>
        </w:rPr>
        <w:t xml:space="preserve">Repositorio: </w:t>
      </w:r>
      <w:r>
        <w:rPr>
          <w:color w:val="94A3B8"/>
          <w:sz w:val="22"/>
          <w:szCs w:val="22"/>
        </w:rPr>
        <w:t xml:space="preserve">https://github.com/ricco-erp/ricco_messaging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3. Aplicaciones Core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aplicaciones core son fundamentales para el funcionamiento de RICCO ERP. Estas aplicaciones proporcionan la infraestructura base sobre la cual se construyen todas las demás funcionalidades del sistema.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World's best free and open source ERP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HRMS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Open source HR and Payroll Software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CRM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Modern and 100% open source CRM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Helpdesk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Modern, open source helpdesk and support system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Builder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Visual website builder for Frappe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Insights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Business Intelligence and Analytics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Drive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File storage and sharing for Frappe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LMS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Open source learning management system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Non Profit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Non profit app for ERPNext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Lending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Open source loan management system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2: Aplicaciones Core de RICCO ERP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4. Aplicaciones de Localización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aplicaciones de localización garantizan el cumplimiento de regulaciones fiscales y legales específicas de cada región geográfica. RICCO ERP soporta múltiples jurisdicciones con apps especializadas.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India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GST compliance for India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KSA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ZATCA compliance for Saudi Arabia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Kenya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eTIMS compliance for Kenya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Singapore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GST compliance for Singapore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 Thailand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Thai Tax and Bill compliance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Uganda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EFRIS VAT compliance for Uganda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Argentina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Electronic invoicing for Argentina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Burundi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EBMS tax compliance for Burundi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Swiss Accounting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Swiss accounting compliance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 Australian Localisation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BAS and ABA files for Australia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 Mexico Compliance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SAT compliance for Mexico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3: Aplicaciones de Localización por Región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5. Aplicaciones de Integración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Estas aplicaciones permiten la conexión de RICCO ERP con plataformas externas, marketplaces, y servicios de terceros, extendiendo las capacidades del sistema más allá de sus funcionalidades nativas.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Ecommerce Integrations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E-commerce marketplace integrations (Amazon, Shopify, etc.)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Webshop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Open source e-commerce platform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 Shipping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Shipping integration for ERPNext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IndiaMART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IndiaMART leads integration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Mansico Meta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Facebook/Meta leads integration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ONDC Seller 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ONDC marketplace integration for India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snapADDY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Sync leads from snapADDY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Easy Ecom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EasyEcom marketplace integration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Sheets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Google Sheets synchronization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4: Aplicaciones de Integración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6. Soluciones Verticales por Industria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RICCO ERP ofrece soluciones especializadas para diferentes sectores industriales. Estas aplicaciones verticales proporcionan funcionalidades específicas adaptadas a las necesidades de cada industria.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Healthcare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Healthcare management module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Education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Education management module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Restaurant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Restaurant POS (ya fusionado en RICCO POS)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FUSIONADO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Hotel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Hotel property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EVALUAR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Gym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Gym and fitness center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Car Repair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Auto repair shop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Dairy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Dairy farm and production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Tours and Travels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Tour operator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Insurance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Insurance policy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Optical ERP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Optical shop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Veterinary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Veterinary practice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Property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Real estate property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Marley Health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Healthcare platform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EVALUAR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5: Soluciones Verticales por Industria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7. Aplicaciones de Productividad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aplicaciones de productividad mejoran la eficiencia operativa del equipo, proporcionando herramientas para gestión de tareas, planificación, comunicación interna y automatización de procesos.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Print Designer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Visual print format designer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Raven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Team messaging platform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Planner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Employee scheduling tool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WorkBoard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Internal task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Frappe Appointment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Meeting scheduling with Google Calendar/Zoom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Follow Up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Condition-based follow-ups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QuickDo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To-do management app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PibiCut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Link shortener and QR generator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Scan Me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QR and barcode generator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6: Aplicaciones de Productividad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8. Aplicaciones de Analytics e Inteligencia de Negocios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Estas aplicaciones proporcionan capacidades de análisis de datos, visualización, reporting y business intelligence para la toma de decisiones informadas.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Insights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Business Intelligence and Analytics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AmPower Visualize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Transaction dependency graph visualization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GSTR 2B Reconciler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GST reconciliation tool for India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7: Aplicaciones de Analytics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9. Aplicaciones de Comunicación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aplicaciones de comunicación facilitan la interacción con clientes, proveedores y equipo interno a través de múltiples canales incluyendo SMS, email, fax y plataformas de mensajería.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Frappe Slack Connector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Slack integration for HRMS Leave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MSG91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MSG91 SMS gateway integration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Fax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Fax system using Telnyx API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Alerts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Custom login alerts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8: Aplicaciones de Comunicación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10. Extensiones de Recursos Humanos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Estas aplicaciones extienden las funcionalidades del módulo core de HRMS, proporcionando capacidades adicionales para gestión de asistencia, nómina especializada, integración biométrica y más.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HRMS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Core HR and Payroll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HR Addon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Attendance and checkins addon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Biometric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Biostar biometric integration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ZKTeco Checkins Sync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ZKTeco biometric sync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Project Payroll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Project-based payroll for NPOs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Payroll LavaDo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Payroll penalties and timesheets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Professional Tax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Automated professional tax calculation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Leave Calendar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Leave calendar with role-based access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Employee Self Service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Mobile ESS app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Piece Rate Pay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Casual workers piece rate payments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9: Extensiones de Recursos Humanos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11. Aplicaciones de Inventario y Logística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aplicaciones de inventario y logística proporcionan herramientas avanzadas para gestión de almacenes, envíos, tracking de paquetes y control de movimiento de materiales.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 Shipping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Shipping integration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Freight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FCL/LCL shipments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Courier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Courier and package delivery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eShipz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Multi-courier logistics automation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ClickPost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ClickPost logistics intelligence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Gate Entry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Material movement tracking at security gate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Warehouse Item Group Rules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Restrict item groups by warehouse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Material Price Control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Prevent wrong inventory valuation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10: Aplicaciones de Inventario y Logística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12. Utilidades y Herramientas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utilidades proporcionan funcionalidades complementarias que mejoran la experiencia del usuario y extienden las capacidades técnicas del sistema.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Frappe TinyMCE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Replace default text editor with TinyMCE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Better Attach Control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Enhanced attach control with RTL/dark mode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Better List View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Enhanced list view customization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Exchange Rate Sync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Automated currency rate updates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Geo Extension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Enhanced address entry with autocomplete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Frappe Assistant Core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LLM integration via MCP protocols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PWA Frappe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Progressive Web App support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IT Management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IT landscape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MultiCloud Storage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S3/GCS file storage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Offsite Backups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Remote backup solution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11: Utilidades y Herramientas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13. Extensiones Financieras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Las extensiones financieras proporcionan capacidades avanzadas para gestión bancaria, conciliación, tesorería, pagos internacionales y cumplimiento fiscal.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4000"/>
        <w:gridCol w:w="1280"/>
        <w:gridCol w:w="12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Banking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Bank payment sync and reconciliation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Mint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Better bank reconciliation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Check Run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Bulk check generation and ACH files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Batch Payments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Batch supplier payments with BAI2/ABA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Balance Sheet Reconciliation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Balance sheet account reconciliation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Contract Payment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Contract payment scheduling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Payment Installments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Installment payment feature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Treasury Entry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Treasury transaction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Forward Contract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Forex hedging management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 GoCardless Bank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GoCardless bank sync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DATEV Integration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DATEV integration for Germany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Swiss Factur-X E-Invoicing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Swiss e-invoice hybrid PDF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European e-Invoice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Create and import e-invoices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color w:val="1E293B"/>
                <w:sz w:val="18"/>
                <w:szCs w:val="18"/>
              </w:rPr>
              <w:t xml:space="preserve">INCLUIR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12: Extensiones Financieras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14. Cobertura Regional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RICCO ERP soporta múltiples regiones geográficas con aplicaciones de localización específicas. La siguiente tabla muestra la cobertura por país/región.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Región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Apps Disponibles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India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india_compliance, reconciler, indiamart_erpnext_integration, ondc_seller_app, professional_tax, postal_db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Saudi Arabia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ksa_compliance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Kenya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csf_ke, kenya_etims_compliance, frappe_mpsa_payments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Uganda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uganda_compliance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Singapore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singapore_compliance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Thailand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erpnext_thailand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Argentina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argentina_compliance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Burundi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burundi_compliance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Switzerland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swiss_accounting_integration, swiss_factur_x_e_invoicing, grynnswissqrbill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Australia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erpnext_australian_localisation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Mexico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erpnext_mexico_compliance, mexico_einvoice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Germany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erpnext_datev, erpnext_tse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Bangladesh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vat_compliance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Africa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frappe_paystack, frappe_tingg_payments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Latin America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argentina_compliance, erpnext_mexico_compliance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13: Cobertura Regional de Localización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15. Prioridades de Instalación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La implementación de RICCO ERP se divide en tres fases según la criticidad de cada aplicación. Esta estrategia garantiza una implementación ordenada y minimiza riesgos.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15.1 Fase 1 - CRÍTICA</w:t>
      </w:r>
    </w:p>
    <w:p>
      <w:pPr>
        <w:spacing w:after="100" w:before="100"/>
      </w:pPr>
      <w:r>
        <w:rPr>
          <w:color w:val="1E293B"/>
          <w:sz w:val="22"/>
          <w:szCs w:val="22"/>
        </w:rPr>
        <w:t xml:space="preserve">Aplicaciones esenciales que deben instalarse primero. Sin estas, el sistema no puede funcionar.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Core ERP system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hrms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Core HR &amp; Payroll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crm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Core CRM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helpdesk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Core Support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builder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Website builder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insights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Business Intelligence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Payment infrastructure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drive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File storage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ricco_pos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POS unificado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ricco_whatsapp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WhatsApp integration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ricco_payments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Payment gateways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14: Fase 1 - Aplicaciones Críticas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15.2 Fase 2 - IMPORTANTE</w:t>
      </w:r>
    </w:p>
    <w:p>
      <w:pPr>
        <w:spacing w:after="100" w:before="100"/>
      </w:pPr>
      <w:r>
        <w:rPr>
          <w:color w:val="1E293B"/>
          <w:sz w:val="22"/>
          <w:szCs w:val="22"/>
        </w:rPr>
        <w:t xml:space="preserve">Aplicaciones que amplían significativamente las capacidades del sistema. Se recomienda instalar después de la Fase 1.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webshop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E-commerce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ecommerce_integrations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Marketplace integrations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print_designer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Print customization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raven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Team messaging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lms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Learning management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healthcare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Healthcare module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education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Education module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erpnext_shipping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Shipping integration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multicloud_storage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Cloud storage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offsite_backups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Backup solution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ricco_woocommerce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WooCommerce integration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frappe_assistant_core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AI/LLM integration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15: Fase 2 - Aplicaciones Importantes</w:t>
      </w:r>
    </w:p>
    <w:p>
      <w:pPr>
        <w:pStyle w:val="Heading2"/>
        <w:spacing w:before="300"/>
      </w:pPr>
      <w:r>
        <w:rPr>
          <w:b/>
          <w:bCs/>
          <w:color w:val="020617"/>
          <w:sz w:val="26"/>
          <w:szCs w:val="26"/>
        </w:rPr>
        <w:t xml:space="preserve">15.3 Fase 3 - OPCIONAL</w:t>
      </w:r>
    </w:p>
    <w:p>
      <w:pPr>
        <w:spacing w:after="100" w:before="100"/>
      </w:pPr>
      <w:r>
        <w:rPr>
          <w:color w:val="1E293B"/>
          <w:sz w:val="22"/>
          <w:szCs w:val="22"/>
        </w:rPr>
        <w:t xml:space="preserve">Aplicaciones especializadas y de nicho. Instalar según necesidades específicas del negocio.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App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20617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lending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Loan management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non_profit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Non-profit features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india_compliance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India localization (region-specific)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ksa_compliance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KSA localization (region-specific)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csf_ke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Kenya localization (region-specific)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gym_management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Industry-specific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car_repair_management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Industry-specific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dairy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Industry-specific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property_management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Industry-specific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hotel_management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Industry-specific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eshipz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Logistics automation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banking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8"/>
                <w:szCs w:val="18"/>
              </w:rPr>
              <w:t xml:space="preserve">Bank integration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Tabla 16: Fase 3 - Aplicaciones Opcionales</w:t>
      </w:r>
    </w:p>
    <w:p>
      <w:pPr>
        <w:pStyle w:val="Heading1"/>
        <w:spacing w:before="400"/>
      </w:pPr>
      <w:r>
        <w:rPr>
          <w:b/>
          <w:bCs/>
          <w:color w:val="020617"/>
          <w:sz w:val="32"/>
          <w:szCs w:val="32"/>
        </w:rPr>
        <w:t xml:space="preserve">16. Conclusiones</w:t>
      </w:r>
    </w:p>
    <w:p>
      <w:pPr>
        <w:spacing w:after="200" w:before="200"/>
      </w:pPr>
      <w:r>
        <w:rPr>
          <w:color w:val="1E293B"/>
          <w:sz w:val="22"/>
          <w:szCs w:val="22"/>
        </w:rPr>
        <w:t xml:space="preserve">El análisis exhaustivo del ecosistema Frappe/ERPNext ha permitido identificar un conjunto robusto de aplicaciones para RICCO ERP. Las principales conclusiones son:</w:t>
      </w:r>
    </w:p>
    <w:p>
      <w:pPr>
        <w:spacing w:before="100"/>
      </w:pPr>
      <w:r>
        <w:rPr>
          <w:color w:val="1E293B"/>
          <w:sz w:val="22"/>
          <w:szCs w:val="22"/>
        </w:rPr>
        <w:t xml:space="preserve">1. Se han creado 6 aplicaciones RICCO fusionadas que resuelven conflictos críticos en áreas como POS, WhatsApp, pagos y e-commerce. Estas aplicaciones proporcionan funcionalidad unificada y eliminan redundancias.</w:t>
      </w:r>
    </w:p>
    <w:p>
      <w:pPr>
        <w:spacing w:before="100"/>
      </w:pPr>
      <w:r>
        <w:rPr>
          <w:color w:val="1E293B"/>
          <w:sz w:val="22"/>
          <w:szCs w:val="22"/>
        </w:rPr>
        <w:t xml:space="preserve">2. Se identificaron 185 aplicaciones listas para instalación directa sin conflictos, cubriendo todas las áreas funcionales necesarias para un ERP empresarial completo.</w:t>
      </w:r>
    </w:p>
    <w:p>
      <w:pPr>
        <w:spacing w:before="100"/>
      </w:pPr>
      <w:r>
        <w:rPr>
          <w:color w:val="1E293B"/>
          <w:sz w:val="22"/>
          <w:szCs w:val="22"/>
        </w:rPr>
        <w:t xml:space="preserve">3. La cobertura regional incluye 15+ países/regiones con aplicaciones de localización específicas para cumplimiento fiscal y legal.</w:t>
      </w:r>
    </w:p>
    <w:p>
      <w:pPr>
        <w:spacing w:before="100"/>
      </w:pPr>
      <w:r>
        <w:rPr>
          <w:color w:val="1E293B"/>
          <w:sz w:val="22"/>
          <w:szCs w:val="22"/>
        </w:rPr>
        <w:t xml:space="preserve">4. El plan de implementación en 3 fases garantiza una implementación ordenada, empezando por las aplicaciones críticas y avanzando hacia funcionalidades especializadas.</w:t>
      </w:r>
    </w:p>
    <w:p>
      <w:pPr>
        <w:spacing w:before="100"/>
      </w:pPr>
      <w:r>
        <w:rPr>
          <w:color w:val="1E293B"/>
          <w:sz w:val="22"/>
          <w:szCs w:val="22"/>
        </w:rPr>
        <w:t xml:space="preserve">5. Las 112 aplicaciones excluidas fueron descartadas por conflictos técnicos, duplicación de funcionalidad, o baja calidad/mantenimiento.</w:t>
      </w:r>
    </w:p>
    <w:p>
      <w:pPr>
        <w:spacing w:before="200"/>
      </w:pPr>
      <w:r>
        <w:rPr>
          <w:color w:val="1E293B"/>
          <w:sz w:val="22"/>
          <w:szCs w:val="22"/>
        </w:rPr>
        <w:t xml:space="preserve">RICCO ERP está posicionado para ser una solución ERP empresarial completa, aprovechando el ecosistema Frappe/ERPNext con personalizaciones estratégicas que agregan valor diferenciado.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RICCO ERP - Catálogo de Aplicaciones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0206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2026-04-03T10:34:08.816Z</dcterms:created>
  <dcterms:modified xsi:type="dcterms:W3CDTF">2026-04-03T10:34:08.816Z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