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40B21" w14:textId="61939C1A" w:rsidR="005637E7" w:rsidRDefault="004D0F1E" w:rsidP="00CB73AC">
      <w:pPr>
        <w:ind w:firstLineChars="200" w:firstLine="960"/>
        <w:jc w:val="center"/>
        <w:rPr>
          <w:sz w:val="48"/>
          <w:szCs w:val="48"/>
        </w:rPr>
      </w:pPr>
      <w:r w:rsidRPr="004D0F1E">
        <w:rPr>
          <w:rFonts w:hint="eastAsia"/>
          <w:sz w:val="48"/>
          <w:szCs w:val="48"/>
        </w:rPr>
        <w:t>設計方法</w:t>
      </w:r>
    </w:p>
    <w:p w14:paraId="76D88E59" w14:textId="0C28C9E9" w:rsidR="004D0F1E" w:rsidRDefault="00AE3911" w:rsidP="004D0F1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一開始先將圖片讀進來後調整形狀成一維向量，之後利用</w:t>
      </w:r>
      <w:r>
        <w:rPr>
          <w:rFonts w:hint="eastAsia"/>
          <w:szCs w:val="24"/>
        </w:rPr>
        <w:t>PCA</w:t>
      </w:r>
      <w:r>
        <w:rPr>
          <w:rFonts w:hint="eastAsia"/>
          <w:szCs w:val="24"/>
        </w:rPr>
        <w:t>抽取特徵為兩個主要特徵，並加入一個值為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的向量做</w:t>
      </w:r>
      <w:r>
        <w:rPr>
          <w:rFonts w:hint="eastAsia"/>
          <w:szCs w:val="24"/>
        </w:rPr>
        <w:t>b</w:t>
      </w:r>
      <w:r>
        <w:rPr>
          <w:szCs w:val="24"/>
        </w:rPr>
        <w:t>ias</w:t>
      </w:r>
      <w:r>
        <w:rPr>
          <w:rFonts w:hint="eastAsia"/>
          <w:szCs w:val="24"/>
        </w:rPr>
        <w:t>。之後再將所有資料進行標準化，然後利用</w:t>
      </w:r>
      <w:r>
        <w:rPr>
          <w:rFonts w:hint="eastAsia"/>
          <w:szCs w:val="24"/>
        </w:rPr>
        <w:t>SGD</w:t>
      </w:r>
      <w:r>
        <w:rPr>
          <w:rFonts w:hint="eastAsia"/>
          <w:szCs w:val="24"/>
        </w:rPr>
        <w:t>算法進行訓練，初始化參數使用</w:t>
      </w:r>
      <w:proofErr w:type="spellStart"/>
      <w:r w:rsidRPr="00AE3911">
        <w:rPr>
          <w:szCs w:val="24"/>
        </w:rPr>
        <w:t>xavier</w:t>
      </w:r>
      <w:proofErr w:type="spellEnd"/>
      <w:r>
        <w:rPr>
          <w:rFonts w:hint="eastAsia"/>
          <w:szCs w:val="24"/>
        </w:rPr>
        <w:t>，激活函數皆使用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igmod</w:t>
      </w:r>
      <w:proofErr w:type="spellEnd"/>
      <w:r>
        <w:rPr>
          <w:rFonts w:hint="eastAsia"/>
          <w:szCs w:val="24"/>
        </w:rPr>
        <w:t>，最後輸出函數使用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oftmax</w:t>
      </w:r>
      <w:proofErr w:type="spellEnd"/>
      <w:r>
        <w:rPr>
          <w:rFonts w:hint="eastAsia"/>
          <w:szCs w:val="24"/>
        </w:rPr>
        <w:t>。</w:t>
      </w:r>
    </w:p>
    <w:p w14:paraId="36D03A87" w14:textId="278BA54A" w:rsidR="00AE3911" w:rsidRDefault="00AE3911" w:rsidP="00AE3911">
      <w:pPr>
        <w:ind w:firstLineChars="200" w:firstLine="960"/>
        <w:jc w:val="center"/>
        <w:rPr>
          <w:sz w:val="48"/>
          <w:szCs w:val="48"/>
        </w:rPr>
      </w:pPr>
      <w:r w:rsidRPr="00AE3911">
        <w:rPr>
          <w:rFonts w:hint="eastAsia"/>
          <w:sz w:val="48"/>
          <w:szCs w:val="48"/>
        </w:rPr>
        <w:t>數據討論</w:t>
      </w:r>
    </w:p>
    <w:p w14:paraId="3350D9A1" w14:textId="21E7A302" w:rsidR="00AE3911" w:rsidRDefault="00AE3911" w:rsidP="00AE3911">
      <w:pPr>
        <w:ind w:firstLineChars="200" w:firstLine="480"/>
        <w:rPr>
          <w:szCs w:val="24"/>
        </w:rPr>
      </w:pPr>
      <w:r w:rsidRPr="00AE3911">
        <w:rPr>
          <w:szCs w:val="24"/>
        </w:rPr>
        <w:drawing>
          <wp:inline distT="0" distB="0" distL="0" distR="0" wp14:anchorId="509B20AA" wp14:editId="4A76A660">
            <wp:extent cx="2377440" cy="156819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614" cy="15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911">
        <w:rPr>
          <w:szCs w:val="24"/>
        </w:rPr>
        <w:drawing>
          <wp:inline distT="0" distB="0" distL="0" distR="0" wp14:anchorId="31FE4B7F" wp14:editId="66C6B006">
            <wp:extent cx="2263140" cy="1593103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436" cy="16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794" w14:textId="04D1EE59" w:rsidR="00AE3911" w:rsidRDefault="00AE3911" w:rsidP="00AE3911">
      <w:pPr>
        <w:ind w:firstLineChars="200" w:firstLine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74D00EA" wp14:editId="68094E2C">
            <wp:extent cx="2509956" cy="175260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2" cy="176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911">
        <w:rPr>
          <w:szCs w:val="24"/>
        </w:rPr>
        <w:drawing>
          <wp:inline distT="0" distB="0" distL="0" distR="0" wp14:anchorId="0F97B34F" wp14:editId="49D82A0C">
            <wp:extent cx="2390384" cy="1638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914" cy="16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3348" w14:textId="4D1284D2" w:rsidR="000C3E29" w:rsidRDefault="000C3E29" w:rsidP="000C3E29">
      <w:pPr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上圖是將抽取過後的特徵進行繪圖的結果，同時有進行標準化和未標準化的結果，測試資料的標準化使用的平均值和標準差是從訓練資料取得的。可以觀測到三類圖片大致可以分為兩群，而且重複性極高，但進行標準化後可發現測試資料的</w:t>
      </w:r>
      <w:proofErr w:type="gramStart"/>
      <w:r>
        <w:rPr>
          <w:rFonts w:hint="eastAsia"/>
          <w:szCs w:val="24"/>
        </w:rPr>
        <w:t>重複性變低</w:t>
      </w:r>
      <w:proofErr w:type="gramEnd"/>
      <w:r>
        <w:rPr>
          <w:rFonts w:hint="eastAsia"/>
          <w:szCs w:val="24"/>
        </w:rPr>
        <w:t>，也可以從模型訓練結果觀測到成功率提升。</w:t>
      </w:r>
    </w:p>
    <w:p w14:paraId="3DB38880" w14:textId="2037DB71" w:rsidR="000C3E29" w:rsidRPr="000C3E29" w:rsidRDefault="000C3E29" w:rsidP="000C3E29">
      <w:pPr>
        <w:ind w:firstLineChars="200" w:firstLine="960"/>
        <w:jc w:val="center"/>
        <w:rPr>
          <w:sz w:val="48"/>
          <w:szCs w:val="48"/>
        </w:rPr>
      </w:pPr>
      <w:r w:rsidRPr="000C3E29">
        <w:rPr>
          <w:sz w:val="48"/>
          <w:szCs w:val="48"/>
        </w:rPr>
        <w:t>Two-layer vs three-layer</w:t>
      </w:r>
    </w:p>
    <w:p w14:paraId="19EA502D" w14:textId="42351001" w:rsidR="000C3E29" w:rsidRDefault="00A867C5" w:rsidP="000C3E29">
      <w:pPr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下面左圖是</w:t>
      </w:r>
      <w:r>
        <w:rPr>
          <w:rFonts w:hint="eastAsia"/>
          <w:szCs w:val="24"/>
        </w:rPr>
        <w:t>t</w:t>
      </w:r>
      <w:r>
        <w:rPr>
          <w:szCs w:val="24"/>
        </w:rPr>
        <w:t>hree-layer</w:t>
      </w:r>
      <w:r>
        <w:rPr>
          <w:rFonts w:hint="eastAsia"/>
          <w:szCs w:val="24"/>
        </w:rPr>
        <w:t>的</w:t>
      </w:r>
      <w:r w:rsidR="00D13542">
        <w:rPr>
          <w:rFonts w:hint="eastAsia"/>
          <w:szCs w:val="24"/>
        </w:rPr>
        <w:t>訓練資料</w:t>
      </w:r>
      <w:r w:rsidR="00D13542">
        <w:rPr>
          <w:rFonts w:hint="eastAsia"/>
          <w:szCs w:val="24"/>
        </w:rPr>
        <w:t>預測</w:t>
      </w:r>
      <w:r>
        <w:rPr>
          <w:rFonts w:hint="eastAsia"/>
          <w:szCs w:val="24"/>
        </w:rPr>
        <w:t>結果，右圖是</w:t>
      </w:r>
      <w:r>
        <w:rPr>
          <w:szCs w:val="24"/>
        </w:rPr>
        <w:t>two-layer</w:t>
      </w:r>
      <w:r>
        <w:rPr>
          <w:rFonts w:hint="eastAsia"/>
          <w:szCs w:val="24"/>
        </w:rPr>
        <w:t>的</w:t>
      </w:r>
      <w:r w:rsidR="00D13542">
        <w:rPr>
          <w:rFonts w:hint="eastAsia"/>
          <w:szCs w:val="24"/>
        </w:rPr>
        <w:t>訓練資料預測</w:t>
      </w:r>
      <w:r>
        <w:rPr>
          <w:rFonts w:hint="eastAsia"/>
          <w:szCs w:val="24"/>
        </w:rPr>
        <w:t>結果</w:t>
      </w:r>
      <w:r w:rsidR="00D13542">
        <w:rPr>
          <w:rFonts w:hint="eastAsia"/>
          <w:szCs w:val="24"/>
        </w:rPr>
        <w:t>，都是訓練</w:t>
      </w:r>
      <w:r w:rsidR="00D13542">
        <w:rPr>
          <w:szCs w:val="24"/>
        </w:rPr>
        <w:t>epoch:10</w:t>
      </w:r>
      <w:r w:rsidR="00D13542">
        <w:rPr>
          <w:rFonts w:hint="eastAsia"/>
          <w:szCs w:val="24"/>
        </w:rPr>
        <w:t>、</w:t>
      </w:r>
      <w:r w:rsidR="00D13542">
        <w:rPr>
          <w:rFonts w:hint="eastAsia"/>
          <w:szCs w:val="24"/>
        </w:rPr>
        <w:t>b</w:t>
      </w:r>
      <w:r w:rsidR="00D13542">
        <w:rPr>
          <w:szCs w:val="24"/>
        </w:rPr>
        <w:t>atch_size:1</w:t>
      </w:r>
      <w:r w:rsidR="00D13542">
        <w:rPr>
          <w:rFonts w:hint="eastAsia"/>
          <w:szCs w:val="24"/>
        </w:rPr>
        <w:t>、</w:t>
      </w:r>
      <w:proofErr w:type="spellStart"/>
      <w:r w:rsidR="00D13542">
        <w:rPr>
          <w:rFonts w:hint="eastAsia"/>
          <w:szCs w:val="24"/>
        </w:rPr>
        <w:t>l</w:t>
      </w:r>
      <w:r w:rsidR="00D13542">
        <w:rPr>
          <w:szCs w:val="24"/>
        </w:rPr>
        <w:t>earning_rate</w:t>
      </w:r>
      <w:proofErr w:type="spellEnd"/>
      <w:r w:rsidR="00D13542">
        <w:rPr>
          <w:szCs w:val="24"/>
        </w:rPr>
        <w:t>=0.01</w:t>
      </w:r>
      <w:r>
        <w:rPr>
          <w:rFonts w:hint="eastAsia"/>
          <w:szCs w:val="24"/>
        </w:rPr>
        <w:t>，而最終</w:t>
      </w:r>
      <w:r>
        <w:rPr>
          <w:rFonts w:hint="eastAsia"/>
          <w:szCs w:val="24"/>
        </w:rPr>
        <w:t>t</w:t>
      </w:r>
      <w:r>
        <w:rPr>
          <w:szCs w:val="24"/>
        </w:rPr>
        <w:t>hree-layer</w:t>
      </w:r>
      <w:r>
        <w:rPr>
          <w:rFonts w:hint="eastAsia"/>
          <w:szCs w:val="24"/>
        </w:rPr>
        <w:t>在測試資料的準確度為</w:t>
      </w:r>
      <w:r w:rsidR="00877861">
        <w:rPr>
          <w:rFonts w:hint="eastAsia"/>
          <w:szCs w:val="24"/>
        </w:rPr>
        <w:t>60%</w:t>
      </w:r>
      <w:r w:rsidR="00877861">
        <w:rPr>
          <w:rFonts w:hint="eastAsia"/>
          <w:szCs w:val="24"/>
        </w:rPr>
        <w:t>，而</w:t>
      </w:r>
      <w:r w:rsidR="00877861">
        <w:rPr>
          <w:rFonts w:hint="eastAsia"/>
          <w:szCs w:val="24"/>
        </w:rPr>
        <w:t>t</w:t>
      </w:r>
      <w:r w:rsidR="00877861">
        <w:rPr>
          <w:szCs w:val="24"/>
        </w:rPr>
        <w:t>wo-layer</w:t>
      </w:r>
      <w:r w:rsidR="00877861">
        <w:rPr>
          <w:rFonts w:hint="eastAsia"/>
          <w:szCs w:val="24"/>
        </w:rPr>
        <w:t>則是</w:t>
      </w:r>
      <w:r w:rsidR="00877861">
        <w:rPr>
          <w:rFonts w:hint="eastAsia"/>
          <w:szCs w:val="24"/>
        </w:rPr>
        <w:t>56%</w:t>
      </w:r>
      <w:r w:rsidR="00877861">
        <w:rPr>
          <w:rFonts w:hint="eastAsia"/>
          <w:szCs w:val="24"/>
        </w:rPr>
        <w:t>，而如果將</w:t>
      </w:r>
      <w:r w:rsidR="00877861">
        <w:rPr>
          <w:rFonts w:hint="eastAsia"/>
          <w:szCs w:val="24"/>
        </w:rPr>
        <w:t>e</w:t>
      </w:r>
      <w:r w:rsidR="00877861">
        <w:rPr>
          <w:szCs w:val="24"/>
        </w:rPr>
        <w:t>poch</w:t>
      </w:r>
      <w:r w:rsidR="00877861">
        <w:rPr>
          <w:rFonts w:hint="eastAsia"/>
          <w:szCs w:val="24"/>
        </w:rPr>
        <w:t>調高到</w:t>
      </w:r>
      <w:r w:rsidR="00877861">
        <w:rPr>
          <w:rFonts w:hint="eastAsia"/>
          <w:szCs w:val="24"/>
        </w:rPr>
        <w:t>50</w:t>
      </w:r>
      <w:r w:rsidR="00877861">
        <w:rPr>
          <w:rFonts w:hint="eastAsia"/>
          <w:szCs w:val="24"/>
        </w:rPr>
        <w:t>在</w:t>
      </w:r>
      <w:r w:rsidR="00877861">
        <w:rPr>
          <w:szCs w:val="24"/>
        </w:rPr>
        <w:t>two-layer</w:t>
      </w:r>
      <w:r w:rsidR="00877861">
        <w:rPr>
          <w:rFonts w:hint="eastAsia"/>
          <w:szCs w:val="24"/>
        </w:rPr>
        <w:t>可以得到</w:t>
      </w:r>
      <w:r w:rsidR="00877861">
        <w:rPr>
          <w:rFonts w:hint="eastAsia"/>
          <w:szCs w:val="24"/>
        </w:rPr>
        <w:t>73%</w:t>
      </w:r>
      <w:r w:rsidR="00877861">
        <w:rPr>
          <w:rFonts w:hint="eastAsia"/>
          <w:szCs w:val="24"/>
        </w:rPr>
        <w:t>的準確度。從中可發現</w:t>
      </w:r>
      <w:r w:rsidR="00877861">
        <w:rPr>
          <w:rFonts w:hint="eastAsia"/>
          <w:szCs w:val="24"/>
        </w:rPr>
        <w:t>t</w:t>
      </w:r>
      <w:r w:rsidR="00877861">
        <w:rPr>
          <w:szCs w:val="24"/>
        </w:rPr>
        <w:t>hree-layer</w:t>
      </w:r>
      <w:r w:rsidR="00877861">
        <w:rPr>
          <w:rFonts w:hint="eastAsia"/>
          <w:szCs w:val="24"/>
        </w:rPr>
        <w:t>在相同的狀況訓練結果比</w:t>
      </w:r>
      <w:r w:rsidR="00877861">
        <w:rPr>
          <w:szCs w:val="24"/>
        </w:rPr>
        <w:t>two-layer</w:t>
      </w:r>
      <w:r w:rsidR="00877861">
        <w:rPr>
          <w:rFonts w:hint="eastAsia"/>
          <w:szCs w:val="24"/>
        </w:rPr>
        <w:t>好，但花費的時間卻超過一倍，除此之外一開始的參數初始化也是非常重要的，常常會有一樣的</w:t>
      </w:r>
      <w:r w:rsidR="00877861">
        <w:rPr>
          <w:rFonts w:hint="eastAsia"/>
          <w:szCs w:val="24"/>
        </w:rPr>
        <w:t>m</w:t>
      </w:r>
      <w:r w:rsidR="00877861">
        <w:rPr>
          <w:szCs w:val="24"/>
        </w:rPr>
        <w:t>odel</w:t>
      </w:r>
      <w:r w:rsidR="00877861">
        <w:rPr>
          <w:rFonts w:hint="eastAsia"/>
          <w:szCs w:val="24"/>
        </w:rPr>
        <w:t>跑兩次在測試結果的正確率差超過</w:t>
      </w:r>
      <w:r w:rsidR="00877861">
        <w:rPr>
          <w:rFonts w:hint="eastAsia"/>
          <w:szCs w:val="24"/>
        </w:rPr>
        <w:t>20%</w:t>
      </w:r>
      <w:r w:rsidR="00877861">
        <w:rPr>
          <w:rFonts w:hint="eastAsia"/>
          <w:szCs w:val="24"/>
        </w:rPr>
        <w:t>。</w:t>
      </w:r>
    </w:p>
    <w:p w14:paraId="2953AD6C" w14:textId="08B3C33E" w:rsidR="000C3E29" w:rsidRDefault="00D13542" w:rsidP="000C3E29">
      <w:pPr>
        <w:ind w:firstLineChars="200" w:firstLine="480"/>
        <w:rPr>
          <w:szCs w:val="24"/>
        </w:rPr>
      </w:pPr>
      <w:r w:rsidRPr="00D13542">
        <w:rPr>
          <w:szCs w:val="24"/>
        </w:rPr>
        <w:lastRenderedPageBreak/>
        <w:drawing>
          <wp:inline distT="0" distB="0" distL="0" distR="0" wp14:anchorId="2A82F02C" wp14:editId="136ACB0D">
            <wp:extent cx="2139165" cy="31165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589" cy="31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542">
        <w:rPr>
          <w:szCs w:val="24"/>
        </w:rPr>
        <w:drawing>
          <wp:inline distT="0" distB="0" distL="0" distR="0" wp14:anchorId="2475822A" wp14:editId="08A222A0">
            <wp:extent cx="2202180" cy="3063712"/>
            <wp:effectExtent l="0" t="0" r="762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024" cy="31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E2EF" w14:textId="08AE5B0A" w:rsidR="00877861" w:rsidRDefault="00877861" w:rsidP="00877861">
      <w:pPr>
        <w:ind w:firstLineChars="200" w:firstLine="960"/>
        <w:jc w:val="center"/>
        <w:rPr>
          <w:sz w:val="48"/>
          <w:szCs w:val="48"/>
        </w:rPr>
      </w:pPr>
      <w:r w:rsidRPr="00877861">
        <w:rPr>
          <w:rFonts w:hint="eastAsia"/>
          <w:sz w:val="48"/>
          <w:szCs w:val="48"/>
        </w:rPr>
        <w:t>各項參數調整</w:t>
      </w:r>
    </w:p>
    <w:p w14:paraId="23E73CF1" w14:textId="7C2F7826" w:rsidR="00877861" w:rsidRDefault="00877861" w:rsidP="00877861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接下來的測試已</w:t>
      </w:r>
      <w:r>
        <w:rPr>
          <w:szCs w:val="24"/>
        </w:rPr>
        <w:t>two-layer</w:t>
      </w:r>
      <w:r>
        <w:rPr>
          <w:rFonts w:hint="eastAsia"/>
          <w:szCs w:val="24"/>
        </w:rPr>
        <w:t>為基準，各項參數分別為</w:t>
      </w:r>
      <w:r>
        <w:rPr>
          <w:rFonts w:hint="eastAsia"/>
          <w:szCs w:val="24"/>
        </w:rPr>
        <w:t>h</w:t>
      </w:r>
      <w:r>
        <w:rPr>
          <w:szCs w:val="24"/>
        </w:rPr>
        <w:t>idden layer:</w:t>
      </w:r>
      <w:r w:rsidR="009E035D">
        <w:rPr>
          <w:szCs w:val="24"/>
        </w:rPr>
        <w:t>32</w:t>
      </w:r>
      <w:r w:rsidR="009E035D">
        <w:rPr>
          <w:rFonts w:hint="eastAsia"/>
          <w:szCs w:val="24"/>
        </w:rPr>
        <w:t>、</w:t>
      </w:r>
      <w:r w:rsidR="009E035D">
        <w:rPr>
          <w:szCs w:val="24"/>
        </w:rPr>
        <w:t>batch_size:1</w:t>
      </w:r>
      <w:r w:rsidR="009E035D">
        <w:rPr>
          <w:rFonts w:hint="eastAsia"/>
          <w:szCs w:val="24"/>
        </w:rPr>
        <w:t>、</w:t>
      </w:r>
      <w:r w:rsidR="009E035D">
        <w:rPr>
          <w:rFonts w:hint="eastAsia"/>
          <w:szCs w:val="24"/>
        </w:rPr>
        <w:t>l</w:t>
      </w:r>
      <w:r w:rsidR="009E035D">
        <w:rPr>
          <w:szCs w:val="24"/>
        </w:rPr>
        <w:t>earning rate=0.1</w:t>
      </w:r>
      <w:r w:rsidR="009E035D">
        <w:rPr>
          <w:rFonts w:hint="eastAsia"/>
          <w:szCs w:val="24"/>
        </w:rPr>
        <w:t>。</w:t>
      </w:r>
    </w:p>
    <w:p w14:paraId="442133FA" w14:textId="46B14446" w:rsidR="009E035D" w:rsidRDefault="009E035D" w:rsidP="00877861">
      <w:pPr>
        <w:ind w:firstLineChars="200" w:firstLine="480"/>
        <w:rPr>
          <w:szCs w:val="24"/>
        </w:rPr>
      </w:pPr>
      <w:r w:rsidRPr="009E035D">
        <w:rPr>
          <w:szCs w:val="24"/>
        </w:rPr>
        <w:drawing>
          <wp:inline distT="0" distB="0" distL="0" distR="0" wp14:anchorId="452309E2" wp14:editId="6C3EF7B1">
            <wp:extent cx="4848902" cy="3362794"/>
            <wp:effectExtent l="0" t="0" r="889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1EC1" w14:textId="76F5A36C" w:rsidR="009E035D" w:rsidRDefault="009E035D" w:rsidP="00877861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上圖為</w:t>
      </w:r>
      <w:r>
        <w:rPr>
          <w:rFonts w:hint="eastAsia"/>
          <w:szCs w:val="24"/>
        </w:rPr>
        <w:t>t</w:t>
      </w:r>
      <w:r>
        <w:rPr>
          <w:szCs w:val="24"/>
        </w:rPr>
        <w:t>wo-layer</w:t>
      </w:r>
      <w:r>
        <w:rPr>
          <w:rFonts w:hint="eastAsia"/>
          <w:szCs w:val="24"/>
        </w:rPr>
        <w:t>模型在不同</w:t>
      </w:r>
      <w:r>
        <w:rPr>
          <w:rFonts w:hint="eastAsia"/>
          <w:szCs w:val="24"/>
        </w:rPr>
        <w:t>h</w:t>
      </w:r>
      <w:r>
        <w:rPr>
          <w:szCs w:val="24"/>
        </w:rPr>
        <w:t>idden</w:t>
      </w:r>
      <w:r w:rsidR="00303403">
        <w:rPr>
          <w:rFonts w:hint="eastAsia"/>
          <w:szCs w:val="24"/>
        </w:rPr>
        <w:t xml:space="preserve"> </w:t>
      </w:r>
      <w:r w:rsidR="00303403">
        <w:rPr>
          <w:szCs w:val="24"/>
        </w:rPr>
        <w:t>layer</w:t>
      </w:r>
      <w:r w:rsidR="00303403">
        <w:rPr>
          <w:rFonts w:hint="eastAsia"/>
          <w:szCs w:val="24"/>
        </w:rPr>
        <w:t>數量下的訓練結果，而最終測試資料</w:t>
      </w:r>
      <w:r w:rsidR="00303403">
        <w:rPr>
          <w:szCs w:val="24"/>
        </w:rPr>
        <w:t>8</w:t>
      </w:r>
      <w:r w:rsidR="00303403">
        <w:rPr>
          <w:rFonts w:hint="eastAsia"/>
          <w:szCs w:val="24"/>
        </w:rPr>
        <w:t>、</w:t>
      </w:r>
      <w:r w:rsidR="00303403">
        <w:rPr>
          <w:rFonts w:hint="eastAsia"/>
          <w:szCs w:val="24"/>
        </w:rPr>
        <w:t>16</w:t>
      </w:r>
      <w:r w:rsidR="00303403">
        <w:rPr>
          <w:rFonts w:hint="eastAsia"/>
          <w:szCs w:val="24"/>
        </w:rPr>
        <w:t>、</w:t>
      </w:r>
      <w:r w:rsidR="00303403">
        <w:rPr>
          <w:rFonts w:hint="eastAsia"/>
          <w:szCs w:val="24"/>
        </w:rPr>
        <w:t>32</w:t>
      </w:r>
      <w:r w:rsidR="00303403">
        <w:rPr>
          <w:rFonts w:hint="eastAsia"/>
          <w:szCs w:val="24"/>
        </w:rPr>
        <w:t>、</w:t>
      </w:r>
      <w:r w:rsidR="00303403">
        <w:rPr>
          <w:rFonts w:hint="eastAsia"/>
          <w:szCs w:val="24"/>
        </w:rPr>
        <w:t>64</w:t>
      </w:r>
      <w:r w:rsidR="00303403">
        <w:rPr>
          <w:rFonts w:hint="eastAsia"/>
          <w:szCs w:val="24"/>
        </w:rPr>
        <w:t>層分別是</w:t>
      </w:r>
      <w:r w:rsidR="00303403">
        <w:rPr>
          <w:rFonts w:hint="eastAsia"/>
          <w:szCs w:val="24"/>
        </w:rPr>
        <w:t>4</w:t>
      </w:r>
      <w:r w:rsidR="00303403">
        <w:rPr>
          <w:szCs w:val="24"/>
        </w:rPr>
        <w:t>5.5%</w:t>
      </w:r>
      <w:r w:rsidR="00303403">
        <w:rPr>
          <w:rFonts w:hint="eastAsia"/>
          <w:szCs w:val="24"/>
        </w:rPr>
        <w:t>、</w:t>
      </w:r>
      <w:r w:rsidR="00303403">
        <w:rPr>
          <w:rFonts w:hint="eastAsia"/>
          <w:szCs w:val="24"/>
        </w:rPr>
        <w:t>5</w:t>
      </w:r>
      <w:r w:rsidR="00303403">
        <w:rPr>
          <w:szCs w:val="24"/>
        </w:rPr>
        <w:t>9.6%</w:t>
      </w:r>
      <w:r w:rsidR="00303403">
        <w:rPr>
          <w:rFonts w:hint="eastAsia"/>
          <w:szCs w:val="24"/>
        </w:rPr>
        <w:t>、</w:t>
      </w:r>
      <w:r w:rsidR="00303403">
        <w:rPr>
          <w:rFonts w:hint="eastAsia"/>
          <w:szCs w:val="24"/>
        </w:rPr>
        <w:t>60.2</w:t>
      </w:r>
      <w:r w:rsidR="00303403">
        <w:rPr>
          <w:szCs w:val="24"/>
        </w:rPr>
        <w:t>%</w:t>
      </w:r>
      <w:r w:rsidR="00303403">
        <w:rPr>
          <w:rFonts w:hint="eastAsia"/>
          <w:szCs w:val="24"/>
        </w:rPr>
        <w:t>、</w:t>
      </w:r>
      <w:r w:rsidR="00303403">
        <w:rPr>
          <w:rFonts w:hint="eastAsia"/>
          <w:szCs w:val="24"/>
        </w:rPr>
        <w:t>61.6</w:t>
      </w:r>
      <w:r w:rsidR="00303403">
        <w:rPr>
          <w:szCs w:val="24"/>
        </w:rPr>
        <w:t>%</w:t>
      </w:r>
      <w:r w:rsidR="00303403">
        <w:rPr>
          <w:rFonts w:hint="eastAsia"/>
          <w:szCs w:val="24"/>
        </w:rPr>
        <w:t>，可以發現層數越深結果越好的趨勢。</w:t>
      </w:r>
    </w:p>
    <w:p w14:paraId="488B652A" w14:textId="511C4A2B" w:rsidR="00155DB7" w:rsidRDefault="00155DB7" w:rsidP="00877861">
      <w:pPr>
        <w:ind w:firstLineChars="200" w:firstLine="480"/>
        <w:rPr>
          <w:szCs w:val="24"/>
        </w:rPr>
      </w:pPr>
      <w:r w:rsidRPr="00155DB7">
        <w:rPr>
          <w:szCs w:val="24"/>
        </w:rPr>
        <w:lastRenderedPageBreak/>
        <w:drawing>
          <wp:inline distT="0" distB="0" distL="0" distR="0" wp14:anchorId="33787DEE" wp14:editId="3083F35F">
            <wp:extent cx="5029902" cy="337232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879" w14:textId="06D7708F" w:rsidR="00155DB7" w:rsidRDefault="00155DB7" w:rsidP="00877861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上圖為模型在各種</w:t>
      </w:r>
      <w:r>
        <w:rPr>
          <w:rFonts w:hint="eastAsia"/>
          <w:szCs w:val="24"/>
        </w:rPr>
        <w:t>l</w:t>
      </w:r>
      <w:r>
        <w:rPr>
          <w:szCs w:val="24"/>
        </w:rPr>
        <w:t>earning rate</w:t>
      </w:r>
      <w:r>
        <w:rPr>
          <w:rFonts w:hint="eastAsia"/>
          <w:szCs w:val="24"/>
        </w:rPr>
        <w:t>的訓練結果，從測試資料的結果來看</w:t>
      </w:r>
      <w:r>
        <w:rPr>
          <w:rFonts w:hint="eastAsia"/>
          <w:szCs w:val="24"/>
        </w:rPr>
        <w:t>0.001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0.0001</w:t>
      </w:r>
      <w:r>
        <w:rPr>
          <w:rFonts w:hint="eastAsia"/>
          <w:szCs w:val="24"/>
        </w:rPr>
        <w:t>都可以到達</w:t>
      </w:r>
      <w:r>
        <w:rPr>
          <w:rFonts w:hint="eastAsia"/>
          <w:szCs w:val="24"/>
        </w:rPr>
        <w:t>62.4</w:t>
      </w:r>
      <w:r>
        <w:rPr>
          <w:rFonts w:hint="eastAsia"/>
          <w:szCs w:val="24"/>
        </w:rPr>
        <w:t>而大於</w:t>
      </w:r>
      <w:r>
        <w:rPr>
          <w:rFonts w:hint="eastAsia"/>
          <w:szCs w:val="24"/>
        </w:rPr>
        <w:t>0</w:t>
      </w:r>
      <w:r>
        <w:rPr>
          <w:szCs w:val="24"/>
        </w:rPr>
        <w:t>.01</w:t>
      </w:r>
      <w:r>
        <w:rPr>
          <w:rFonts w:hint="eastAsia"/>
          <w:szCs w:val="24"/>
        </w:rPr>
        <w:t>後雖然降低到</w:t>
      </w:r>
      <w:r>
        <w:rPr>
          <w:rFonts w:hint="eastAsia"/>
          <w:szCs w:val="24"/>
        </w:rPr>
        <w:t>6</w:t>
      </w:r>
      <w:r>
        <w:rPr>
          <w:szCs w:val="24"/>
        </w:rPr>
        <w:t>1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60</w:t>
      </w:r>
      <w:r>
        <w:rPr>
          <w:rFonts w:hint="eastAsia"/>
          <w:szCs w:val="24"/>
        </w:rPr>
        <w:t>但還是差不多的，因此判斷</w:t>
      </w:r>
      <w:r>
        <w:rPr>
          <w:rFonts w:hint="eastAsia"/>
          <w:szCs w:val="24"/>
        </w:rPr>
        <w:t>l</w:t>
      </w:r>
      <w:r>
        <w:rPr>
          <w:szCs w:val="24"/>
        </w:rPr>
        <w:t>earning rate</w:t>
      </w:r>
      <w:r>
        <w:rPr>
          <w:rFonts w:hint="eastAsia"/>
          <w:szCs w:val="24"/>
        </w:rPr>
        <w:t>大概設定為</w:t>
      </w:r>
      <w:r>
        <w:rPr>
          <w:rFonts w:hint="eastAsia"/>
          <w:szCs w:val="24"/>
        </w:rPr>
        <w:t>0.001</w:t>
      </w:r>
      <w:r>
        <w:rPr>
          <w:rFonts w:hint="eastAsia"/>
          <w:szCs w:val="24"/>
        </w:rPr>
        <w:t>是比較合適的。</w:t>
      </w:r>
    </w:p>
    <w:p w14:paraId="1205CFC8" w14:textId="3C85E220" w:rsidR="00155DB7" w:rsidRDefault="00155DB7" w:rsidP="00877861">
      <w:pPr>
        <w:ind w:firstLineChars="200" w:firstLine="480"/>
        <w:rPr>
          <w:szCs w:val="24"/>
        </w:rPr>
      </w:pPr>
      <w:r w:rsidRPr="00155DB7">
        <w:rPr>
          <w:szCs w:val="24"/>
        </w:rPr>
        <w:drawing>
          <wp:inline distT="0" distB="0" distL="0" distR="0" wp14:anchorId="30D9BC71" wp14:editId="2C1F0169">
            <wp:extent cx="4772691" cy="3277057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BC50" w14:textId="5CA55FE0" w:rsidR="00155DB7" w:rsidRPr="00877861" w:rsidRDefault="00155DB7" w:rsidP="00877861">
      <w:pPr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上圖為模型在各種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atch_size</w:t>
      </w:r>
      <w:proofErr w:type="spellEnd"/>
      <w:r>
        <w:rPr>
          <w:rFonts w:hint="eastAsia"/>
          <w:szCs w:val="24"/>
        </w:rPr>
        <w:t>的訓練結果，可以發現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atch</w:t>
      </w:r>
      <w:r>
        <w:rPr>
          <w:rFonts w:hint="eastAsia"/>
          <w:szCs w:val="24"/>
        </w:rPr>
        <w:t>_s</w:t>
      </w:r>
      <w:r>
        <w:rPr>
          <w:szCs w:val="24"/>
        </w:rPr>
        <w:t>ize</w:t>
      </w:r>
      <w:proofErr w:type="spellEnd"/>
      <w:r>
        <w:rPr>
          <w:rFonts w:hint="eastAsia"/>
          <w:szCs w:val="24"/>
        </w:rPr>
        <w:t>越大訓練成果會越糟糕，而在測試資料的結果來看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atch_size</w:t>
      </w:r>
      <w:proofErr w:type="spellEnd"/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都可以獲得</w:t>
      </w:r>
      <w:r>
        <w:rPr>
          <w:rFonts w:hint="eastAsia"/>
          <w:szCs w:val="24"/>
        </w:rPr>
        <w:t>63%</w:t>
      </w:r>
      <w:r>
        <w:rPr>
          <w:rFonts w:hint="eastAsia"/>
          <w:szCs w:val="24"/>
        </w:rPr>
        <w:t>的準確度，但當</w:t>
      </w:r>
      <w:r w:rsidR="00CA658E">
        <w:rPr>
          <w:rFonts w:hint="eastAsia"/>
          <w:szCs w:val="24"/>
        </w:rPr>
        <w:t>變成</w:t>
      </w:r>
      <w:r w:rsidR="00CA658E">
        <w:rPr>
          <w:rFonts w:hint="eastAsia"/>
          <w:szCs w:val="24"/>
        </w:rPr>
        <w:t>500</w:t>
      </w:r>
      <w:r w:rsidR="00CA658E">
        <w:rPr>
          <w:rFonts w:hint="eastAsia"/>
          <w:szCs w:val="24"/>
        </w:rPr>
        <w:t>時卻下降到</w:t>
      </w:r>
      <w:r w:rsidR="00CA658E">
        <w:rPr>
          <w:rFonts w:hint="eastAsia"/>
          <w:szCs w:val="24"/>
        </w:rPr>
        <w:t>33</w:t>
      </w:r>
      <w:r w:rsidR="00CA658E">
        <w:rPr>
          <w:szCs w:val="24"/>
        </w:rPr>
        <w:t>%</w:t>
      </w:r>
      <w:r w:rsidR="00CA658E">
        <w:rPr>
          <w:rFonts w:hint="eastAsia"/>
          <w:szCs w:val="24"/>
        </w:rPr>
        <w:t>，跟沒有訓練一樣。</w:t>
      </w:r>
      <w:bookmarkStart w:id="0" w:name="_GoBack"/>
      <w:bookmarkEnd w:id="0"/>
    </w:p>
    <w:sectPr w:rsidR="00155DB7" w:rsidRPr="008778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4E"/>
    <w:rsid w:val="000C3E29"/>
    <w:rsid w:val="00155DB7"/>
    <w:rsid w:val="00303403"/>
    <w:rsid w:val="004D0F1E"/>
    <w:rsid w:val="004E2A39"/>
    <w:rsid w:val="00544677"/>
    <w:rsid w:val="005637E7"/>
    <w:rsid w:val="00877861"/>
    <w:rsid w:val="00952C83"/>
    <w:rsid w:val="009E035D"/>
    <w:rsid w:val="00A867C5"/>
    <w:rsid w:val="00AE3911"/>
    <w:rsid w:val="00CA658E"/>
    <w:rsid w:val="00CB73AC"/>
    <w:rsid w:val="00D13542"/>
    <w:rsid w:val="00D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4938"/>
  <w15:chartTrackingRefBased/>
  <w15:docId w15:val="{23CB137C-8B57-4B19-8887-896EB715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 Han Wen</dc:creator>
  <cp:keywords/>
  <dc:description/>
  <cp:lastModifiedBy>Tsao Han Wen</cp:lastModifiedBy>
  <cp:revision>5</cp:revision>
  <dcterms:created xsi:type="dcterms:W3CDTF">2021-06-04T03:44:00Z</dcterms:created>
  <dcterms:modified xsi:type="dcterms:W3CDTF">2021-06-04T06:16:00Z</dcterms:modified>
</cp:coreProperties>
</file>