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Default="00BD3B0A">
      <w:pPr>
        <w:jc w:val="center"/>
        <w:rPr>
          <w:sz w:val="32"/>
          <w:szCs w:val="32"/>
        </w:rPr>
      </w:pPr>
      <w:r>
        <w:rPr>
          <w:sz w:val="32"/>
          <w:szCs w:val="32"/>
        </w:rPr>
        <w:t>光影變化的發電模擬</w:t>
      </w:r>
      <w:r>
        <w:rPr>
          <w:sz w:val="32"/>
          <w:szCs w:val="32"/>
        </w:rPr>
        <w:t>-</w:t>
      </w:r>
      <w:r>
        <w:rPr>
          <w:sz w:val="32"/>
          <w:szCs w:val="32"/>
        </w:rPr>
        <w:t>三維建築物群遮蔽效應下之太陽能電池輸出</w:t>
      </w:r>
      <w:r w:rsidR="00FE70AB">
        <w:rPr>
          <w:sz w:val="32"/>
          <w:szCs w:val="32"/>
        </w:rPr>
        <w:t>之計算方法</w:t>
      </w:r>
      <w:r w:rsidR="00FE70AB">
        <w:rPr>
          <w:rFonts w:hint="eastAsia"/>
          <w:sz w:val="32"/>
          <w:szCs w:val="32"/>
        </w:rPr>
        <w:t>與</w:t>
      </w:r>
      <w:r>
        <w:rPr>
          <w:sz w:val="32"/>
          <w:szCs w:val="32"/>
        </w:rPr>
        <w:t>最佳化</w:t>
      </w:r>
      <w:r w:rsidR="00130027">
        <w:rPr>
          <w:rFonts w:hint="eastAsia"/>
          <w:sz w:val="32"/>
          <w:szCs w:val="32"/>
        </w:rPr>
        <w:t>分析</w:t>
      </w:r>
    </w:p>
    <w:p w:rsidR="00CA26CC" w:rsidRDefault="00BD3B0A">
      <w:pPr>
        <w:jc w:val="both"/>
        <w:rPr>
          <w:sz w:val="32"/>
          <w:szCs w:val="32"/>
        </w:rPr>
      </w:pPr>
      <w:r>
        <w:rPr>
          <w:sz w:val="32"/>
          <w:szCs w:val="32"/>
        </w:rPr>
        <w:t>壹、研究動機</w:t>
      </w:r>
      <w:r>
        <w:rPr>
          <w:sz w:val="32"/>
          <w:szCs w:val="32"/>
        </w:rPr>
        <w:t>:</w:t>
      </w:r>
    </w:p>
    <w:p w:rsidR="0063314D" w:rsidRDefault="0063314D" w:rsidP="0063314D">
      <w:pPr>
        <w:jc w:val="both"/>
      </w:pPr>
      <w:r>
        <w:rPr>
          <w:sz w:val="36"/>
          <w:szCs w:val="36"/>
        </w:rPr>
        <w:tab/>
      </w:r>
      <w:r>
        <w:rPr>
          <w:rFonts w:hint="eastAsia"/>
        </w:rPr>
        <w:t>今日國際面臨全球溫室效應化與暖化嚴重問題，石化性</w:t>
      </w:r>
      <w:r>
        <w:t>(fossil)</w:t>
      </w:r>
      <w:r>
        <w:rPr>
          <w:rFonts w:hint="eastAsia"/>
        </w:rPr>
        <w:t>能源燃料造成全球與台灣地區的</w:t>
      </w:r>
      <w:proofErr w:type="gramStart"/>
      <w:r>
        <w:rPr>
          <w:rFonts w:hint="eastAsia"/>
        </w:rPr>
        <w:t>碳排高</w:t>
      </w:r>
      <w:proofErr w:type="gramEnd"/>
      <w:r>
        <w:rPr>
          <w:rFonts w:hint="eastAsia"/>
        </w:rPr>
        <w:t>汙染問題，而且國內工業發展極需足夠的能源，全世界因應此問題而大力發展再生性</w:t>
      </w:r>
      <w:r>
        <w:t>(renewable)</w:t>
      </w:r>
      <w:r>
        <w:rPr>
          <w:rFonts w:hint="eastAsia"/>
        </w:rPr>
        <w:t>與永續性</w:t>
      </w:r>
      <w:r>
        <w:t>(substantial)</w:t>
      </w:r>
      <w:r>
        <w:rPr>
          <w:rFonts w:hint="eastAsia"/>
        </w:rPr>
        <w:t>能源之利用，如風能與太陽能，我國政府順應趨勢大力推行與倡導屋頂或地區型太陽能光電板的普及化裝設，所以從政治</w:t>
      </w:r>
      <w:r>
        <w:rPr>
          <w:rFonts w:asciiTheme="minorEastAsia" w:hAnsiTheme="minorEastAsia" w:hint="eastAsia"/>
        </w:rPr>
        <w:t>､</w:t>
      </w:r>
      <w:r>
        <w:rPr>
          <w:rFonts w:hint="eastAsia"/>
        </w:rPr>
        <w:t>經能</w:t>
      </w:r>
      <w:r>
        <w:rPr>
          <w:rFonts w:asciiTheme="minorEastAsia" w:hAnsiTheme="minorEastAsia" w:hint="eastAsia"/>
        </w:rPr>
        <w:t>､</w:t>
      </w:r>
      <w:r>
        <w:rPr>
          <w:rFonts w:hint="eastAsia"/>
        </w:rPr>
        <w:t>環境</w:t>
      </w:r>
      <w:r>
        <w:rPr>
          <w:rFonts w:asciiTheme="minorEastAsia" w:hAnsiTheme="minorEastAsia" w:hint="eastAsia"/>
        </w:rPr>
        <w:t>､</w:t>
      </w:r>
      <w:r>
        <w:rPr>
          <w:rFonts w:hint="eastAsia"/>
        </w:rPr>
        <w:t>國際層面考量，太陽光電在國內之裝設推行發展有著急迫性需求。</w:t>
      </w:r>
    </w:p>
    <w:p w:rsidR="0063314D" w:rsidRDefault="0063314D" w:rsidP="0063314D">
      <w:pPr>
        <w:ind w:firstLine="480"/>
      </w:pPr>
      <w:r>
        <w:rPr>
          <w:rFonts w:hint="eastAsia"/>
        </w:rPr>
        <w:t>在現有太陽能電池技術中，面臨一共通性主要問題，即入射</w:t>
      </w:r>
      <w:proofErr w:type="gramStart"/>
      <w:r>
        <w:rPr>
          <w:rFonts w:hint="eastAsia"/>
        </w:rPr>
        <w:t>太</w:t>
      </w:r>
      <w:proofErr w:type="gramEnd"/>
      <w:r>
        <w:rPr>
          <w:rFonts w:hint="eastAsia"/>
        </w:rPr>
        <w:t>陽光角度必需與太陽能面板呈垂直才能使輸出功率最大化，事實上每天任何時刻太陽光因為地球自轉而對太陽能板之角度與</w:t>
      </w:r>
      <w:proofErr w:type="gramStart"/>
      <w:r>
        <w:rPr>
          <w:rFonts w:hint="eastAsia"/>
        </w:rPr>
        <w:t>強度均在變</w:t>
      </w:r>
      <w:proofErr w:type="gramEnd"/>
      <w:r>
        <w:rPr>
          <w:rFonts w:hint="eastAsia"/>
        </w:rPr>
        <w:t>化中，</w:t>
      </w:r>
      <w:r w:rsidR="00EE2A85">
        <w:rPr>
          <w:rFonts w:hint="eastAsia"/>
        </w:rPr>
        <w:t>由於</w:t>
      </w:r>
      <w:r w:rsidR="00EE2A85">
        <w:t>追蹤</w:t>
      </w:r>
      <w:r w:rsidR="00EE2A85">
        <w:rPr>
          <w:rFonts w:hint="eastAsia"/>
        </w:rPr>
        <w:t>式</w:t>
      </w:r>
      <w:r w:rsidR="00EE2A85">
        <w:t>太陽能電池</w:t>
      </w:r>
      <w:r w:rsidR="00EE2A85">
        <w:rPr>
          <w:rFonts w:hint="eastAsia"/>
        </w:rPr>
        <w:t>是非常</w:t>
      </w:r>
      <w:r w:rsidR="00EE2A85">
        <w:t>昂貴</w:t>
      </w:r>
      <w:r w:rsidR="00EE2A85">
        <w:rPr>
          <w:rFonts w:hint="eastAsia"/>
        </w:rPr>
        <w:t>，</w:t>
      </w:r>
      <w:r>
        <w:rPr>
          <w:rFonts w:hint="eastAsia"/>
        </w:rPr>
        <w:t>全世界之太陽能光電市佔率達九成之太陽能電池是</w:t>
      </w:r>
      <w:proofErr w:type="gramStart"/>
      <w:r>
        <w:rPr>
          <w:rFonts w:hint="eastAsia"/>
        </w:rPr>
        <w:t>傳統之矽</w:t>
      </w:r>
      <w:proofErr w:type="gramEnd"/>
      <w:r>
        <w:rPr>
          <w:rFonts w:hint="eastAsia"/>
        </w:rPr>
        <w:t>晶太陽能電池，仍以簡單之固定式為主。所以考慮如何最佳化安裝太陽能板方式，是提升能源利用轉換率與產能之首要問題，</w:t>
      </w:r>
      <w:r>
        <w:t xml:space="preserve"> </w:t>
      </w:r>
    </w:p>
    <w:p w:rsidR="0063314D" w:rsidRDefault="0063314D" w:rsidP="0063314D">
      <w:r>
        <w:tab/>
      </w:r>
      <w:r>
        <w:rPr>
          <w:rFonts w:hint="eastAsia"/>
        </w:rPr>
        <w:t>一般安裝太陽能電池之對地面傾斜角度是主要發電產能率最佳化的因子，不同季節中每天從早至晚太陽運行軌跡移動對照射有明顯變化情況下，。但對於在都市高樓或各種地</w:t>
      </w:r>
      <w:proofErr w:type="gramStart"/>
      <w:r>
        <w:rPr>
          <w:rFonts w:hint="eastAsia"/>
        </w:rPr>
        <w:t>貌</w:t>
      </w:r>
      <w:proofErr w:type="gramEnd"/>
      <w:r>
        <w:rPr>
          <w:rFonts w:hint="eastAsia"/>
        </w:rPr>
        <w:t>林立情況下安裝太陽能板，則更需同時考慮太陽光在四季與日間運行下，不同時刻入射光抵達太陽能板前的</w:t>
      </w:r>
      <w:proofErr w:type="gramStart"/>
      <w:r>
        <w:rPr>
          <w:rFonts w:hint="eastAsia"/>
        </w:rPr>
        <w:t>周圍</w:t>
      </w:r>
      <w:proofErr w:type="gramEnd"/>
      <w:r>
        <w:rPr>
          <w:rFonts w:hint="eastAsia"/>
        </w:rPr>
        <w:t>三維立體建築物或地貌之遮蔽效應計算，目前這些考量遮蔽因素的計算機程式相當複雜且不易使用，通常價格昂貴且版權所有</w:t>
      </w:r>
      <w:r>
        <w:t>[</w:t>
      </w:r>
      <w:r>
        <w:rPr>
          <w:rFonts w:hint="eastAsia"/>
        </w:rPr>
        <w:t>參考文獻，</w:t>
      </w:r>
      <w:r>
        <w:t>Solar program]</w:t>
      </w:r>
      <w:r>
        <w:rPr>
          <w:rFonts w:hint="eastAsia"/>
        </w:rPr>
        <w:t>，一般人無法取得做計算，故本研究動機為發展一開放式</w:t>
      </w:r>
      <w:r>
        <w:t>(open source)</w:t>
      </w:r>
      <w:r>
        <w:rPr>
          <w:rFonts w:ascii="新細明體" w:eastAsia="新細明體" w:hAnsi="新細明體" w:hint="eastAsia"/>
        </w:rPr>
        <w:t>､精</w:t>
      </w:r>
      <w:r>
        <w:rPr>
          <w:rFonts w:hint="eastAsia"/>
        </w:rPr>
        <w:t>確和簡單操作特性之計算方法與其計算機程式，供一般大眾使用。另外方面，一般國內之分析文獻</w:t>
      </w:r>
      <w:r>
        <w:t>[</w:t>
      </w:r>
      <w:r>
        <w:rPr>
          <w:rFonts w:hint="eastAsia"/>
        </w:rPr>
        <w:t>參考文獻</w:t>
      </w:r>
      <w:r>
        <w:t>11]</w:t>
      </w:r>
      <w:r>
        <w:rPr>
          <w:rFonts w:hint="eastAsia"/>
        </w:rPr>
        <w:t>均考量太陽入射光與太陽能板之角度為主，沒有考量</w:t>
      </w:r>
      <w:proofErr w:type="gramStart"/>
      <w:r>
        <w:rPr>
          <w:rFonts w:hint="eastAsia"/>
        </w:rPr>
        <w:t>太</w:t>
      </w:r>
      <w:proofErr w:type="gramEnd"/>
      <w:r>
        <w:rPr>
          <w:rFonts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不同之繁複獨立輸入與計算，</w:t>
      </w:r>
      <w:r w:rsidR="00172F12">
        <w:t xml:space="preserve"> </w:t>
      </w:r>
    </w:p>
    <w:p w:rsidR="00CA26CC" w:rsidRDefault="00BD3B0A">
      <w:pPr>
        <w:rPr>
          <w:sz w:val="32"/>
          <w:szCs w:val="32"/>
        </w:rPr>
      </w:pPr>
      <w:r>
        <w:rPr>
          <w:sz w:val="32"/>
          <w:szCs w:val="32"/>
        </w:rPr>
        <w:t>貳、研究目的：</w:t>
      </w:r>
    </w:p>
    <w:p w:rsidR="001A72B8" w:rsidRDefault="00D747E6" w:rsidP="00BD78C0">
      <w:pPr>
        <w:ind w:leftChars="100" w:left="240" w:firstLine="480"/>
        <w:rPr>
          <w:rFonts w:ascii="新細明體" w:eastAsia="新細明體" w:hAnsi="新細明體" w:cs="新細明體"/>
        </w:rPr>
      </w:pPr>
      <w:r>
        <w:rPr>
          <w:rFonts w:hint="eastAsia"/>
        </w:rPr>
        <w:t>本研究將發展一個計算方法</w:t>
      </w:r>
      <w:r>
        <w:rPr>
          <w:rFonts w:hint="eastAsia"/>
        </w:rPr>
        <w:t>(</w:t>
      </w:r>
      <w:r>
        <w:rPr>
          <w:rFonts w:hint="eastAsia"/>
        </w:rPr>
        <w:t>演算法</w:t>
      </w:r>
      <w:r>
        <w:rPr>
          <w:rFonts w:hint="eastAsia"/>
        </w:rPr>
        <w:t>)</w:t>
      </w:r>
      <w:r>
        <w:rPr>
          <w:rFonts w:hint="eastAsia"/>
        </w:rPr>
        <w:t>與其計算機程式</w:t>
      </w:r>
      <w:r>
        <w:rPr>
          <w:rFonts w:ascii="新細明體" w:eastAsia="新細明體" w:hAnsi="新細明體" w:cs="新細明體"/>
        </w:rPr>
        <w:t>，</w:t>
      </w:r>
      <w:r>
        <w:rPr>
          <w:rFonts w:ascii="新細明體" w:eastAsia="新細明體" w:hAnsi="新細明體" w:cs="新細明體" w:hint="eastAsia"/>
        </w:rPr>
        <w:t>並與</w:t>
      </w:r>
      <w:r w:rsidR="000B2C5E">
        <w:rPr>
          <w:rFonts w:ascii="新細明體" w:eastAsia="新細明體" w:hAnsi="新細明體" w:cs="新細明體" w:hint="eastAsia"/>
        </w:rPr>
        <w:t>參考資料[11]</w:t>
      </w:r>
      <w:r>
        <w:rPr>
          <w:rFonts w:ascii="新細明體" w:eastAsia="新細明體" w:hAnsi="新細明體" w:cs="新細明體" w:hint="eastAsia"/>
        </w:rPr>
        <w:t>驗證其準確度</w:t>
      </w:r>
      <w:r w:rsidR="00CE762A">
        <w:t>。</w:t>
      </w:r>
      <w:r w:rsidR="00F65703">
        <w:rPr>
          <w:rFonts w:ascii="新細明體" w:eastAsia="新細明體" w:hAnsi="新細明體" w:cs="新細明體" w:hint="eastAsia"/>
        </w:rPr>
        <w:t>建立之解析物理模式</w:t>
      </w:r>
      <w:r w:rsidR="00BD78C0">
        <w:rPr>
          <w:rFonts w:ascii="新細明體" w:eastAsia="新細明體" w:hAnsi="新細明體" w:cs="新細明體" w:hint="eastAsia"/>
        </w:rPr>
        <w:t>可</w:t>
      </w:r>
      <w:r w:rsidR="003D41A0">
        <w:rPr>
          <w:rFonts w:ascii="新細明體" w:eastAsia="新細明體" w:hAnsi="新細明體" w:cs="新細明體" w:hint="eastAsia"/>
        </w:rPr>
        <w:t>算出</w:t>
      </w:r>
      <w:r w:rsidR="00B66113">
        <w:rPr>
          <w:rFonts w:ascii="新細明體" w:eastAsia="新細明體" w:hAnsi="新細明體" w:cs="新細明體" w:hint="eastAsia"/>
        </w:rPr>
        <w:sym w:font="Symbol" w:char="F03A"/>
      </w:r>
      <w:r w:rsidR="00B66113">
        <w:rPr>
          <w:rFonts w:ascii="新細明體" w:eastAsia="新細明體" w:hAnsi="新細明體" w:cs="新細明體" w:hint="eastAsia"/>
        </w:rPr>
        <w:t xml:space="preserve"> </w:t>
      </w:r>
    </w:p>
    <w:p w:rsidR="001A72B8" w:rsidRDefault="00F65703" w:rsidP="00BD78C0">
      <w:pPr>
        <w:ind w:leftChars="100" w:left="240" w:firstLine="480"/>
        <w:rPr>
          <w:rFonts w:ascii="新細明體" w:eastAsia="新細明體" w:hAnsi="新細明體" w:cs="新細明體"/>
        </w:rPr>
      </w:pPr>
      <w:r>
        <w:rPr>
          <w:rFonts w:ascii="新細明體" w:eastAsia="新細明體" w:hAnsi="新細明體" w:cs="新細明體" w:hint="eastAsia"/>
        </w:rPr>
        <w:t>(1)太陽四季中</w:t>
      </w:r>
      <w:r w:rsidR="003D41A0">
        <w:rPr>
          <w:rFonts w:ascii="新細明體" w:eastAsia="新細明體" w:hAnsi="新細明體" w:cs="新細明體" w:hint="eastAsia"/>
        </w:rPr>
        <w:t>每</w:t>
      </w:r>
      <w:r>
        <w:rPr>
          <w:rFonts w:ascii="新細明體" w:eastAsia="新細明體" w:hAnsi="新細明體" w:cs="新細明體" w:hint="eastAsia"/>
        </w:rPr>
        <w:t>日太陽在不同時刻運行之軌跡</w:t>
      </w:r>
      <w:r w:rsidR="00BD78C0">
        <w:rPr>
          <w:rFonts w:ascii="新細明體" w:eastAsia="新細明體" w:hAnsi="新細明體" w:cs="新細明體" w:hint="eastAsia"/>
        </w:rPr>
        <w:t>，</w:t>
      </w:r>
    </w:p>
    <w:p w:rsidR="001A72B8" w:rsidRDefault="00F65703" w:rsidP="00BD78C0">
      <w:pPr>
        <w:ind w:leftChars="100" w:left="240" w:firstLine="480"/>
        <w:rPr>
          <w:rFonts w:ascii="新細明體" w:eastAsia="新細明體" w:hAnsi="新細明體" w:cs="新細明體"/>
        </w:rPr>
      </w:pPr>
      <w:r>
        <w:rPr>
          <w:rFonts w:ascii="新細明體" w:eastAsia="新細明體" w:hAnsi="新細明體" w:cs="新細明體" w:hint="eastAsia"/>
        </w:rPr>
        <w:t>(2)計算出在不同時刻(或軌跡位置下)</w:t>
      </w:r>
      <w:r w:rsidRPr="00F65703">
        <w:rPr>
          <w:rFonts w:ascii="新細明體" w:eastAsia="新細明體" w:hAnsi="新細明體" w:cs="新細明體"/>
        </w:rPr>
        <w:t xml:space="preserve"> </w:t>
      </w:r>
      <w:r>
        <w:rPr>
          <w:rFonts w:ascii="新細明體" w:eastAsia="新細明體" w:hAnsi="新細明體" w:cs="新細明體"/>
        </w:rPr>
        <w:t>，</w:t>
      </w:r>
      <w:r>
        <w:rPr>
          <w:rFonts w:ascii="新細明體" w:eastAsia="新細明體" w:hAnsi="新細明體" w:cs="新細明體" w:hint="eastAsia"/>
        </w:rPr>
        <w:t>太陽入射光</w:t>
      </w:r>
      <w:r w:rsidR="00BD78C0">
        <w:rPr>
          <w:rFonts w:ascii="新細明體" w:eastAsia="新細明體" w:hAnsi="新細明體" w:cs="新細明體" w:hint="eastAsia"/>
        </w:rPr>
        <w:t>角度</w:t>
      </w:r>
      <w:proofErr w:type="gramStart"/>
      <w:r w:rsidR="00BD78C0">
        <w:rPr>
          <w:rFonts w:ascii="新細明體" w:eastAsia="新細明體" w:hAnsi="新細明體" w:cs="新細明體" w:hint="eastAsia"/>
        </w:rPr>
        <w:t>､</w:t>
      </w:r>
      <w:proofErr w:type="gramEnd"/>
      <w:r w:rsidR="00BD78C0">
        <w:rPr>
          <w:rFonts w:ascii="新細明體" w:eastAsia="新細明體" w:hAnsi="新細明體" w:cs="新細明體" w:hint="eastAsia"/>
        </w:rPr>
        <w:t>強度</w:t>
      </w:r>
      <w:r>
        <w:rPr>
          <w:rFonts w:ascii="新細明體" w:eastAsia="新細明體" w:hAnsi="新細明體" w:cs="新細明體" w:hint="eastAsia"/>
        </w:rPr>
        <w:t>與有效照射量(即入射</w:t>
      </w:r>
      <w:r w:rsidR="003D41A0">
        <w:rPr>
          <w:rFonts w:ascii="新細明體" w:eastAsia="新細明體" w:hAnsi="新細明體" w:cs="新細明體" w:hint="eastAsia"/>
        </w:rPr>
        <w:t>光</w:t>
      </w:r>
      <w:r>
        <w:rPr>
          <w:rFonts w:ascii="新細明體" w:eastAsia="新細明體" w:hAnsi="新細明體" w:cs="新細明體" w:hint="eastAsia"/>
        </w:rPr>
        <w:t>垂直於</w:t>
      </w:r>
      <w:r w:rsidR="00BD78C0">
        <w:rPr>
          <w:rFonts w:hint="eastAsia"/>
        </w:rPr>
        <w:t>太陽能</w:t>
      </w:r>
      <w:r w:rsidR="00BD78C0">
        <w:rPr>
          <w:rFonts w:ascii="新細明體" w:eastAsia="新細明體" w:hAnsi="新細明體" w:cs="新細明體" w:hint="eastAsia"/>
        </w:rPr>
        <w:t>板</w:t>
      </w:r>
      <w:r>
        <w:rPr>
          <w:rFonts w:ascii="新細明體" w:eastAsia="新細明體" w:hAnsi="新細明體" w:cs="新細明體" w:hint="eastAsia"/>
        </w:rPr>
        <w:t>面</w:t>
      </w:r>
      <w:r w:rsidR="003D41A0">
        <w:rPr>
          <w:rFonts w:ascii="新細明體" w:eastAsia="新細明體" w:hAnsi="新細明體" w:cs="新細明體" w:hint="eastAsia"/>
        </w:rPr>
        <w:t>的</w:t>
      </w:r>
      <w:r>
        <w:rPr>
          <w:rFonts w:ascii="新細明體" w:eastAsia="新細明體" w:hAnsi="新細明體" w:cs="新細明體" w:hint="eastAsia"/>
        </w:rPr>
        <w:t>垂直方向</w:t>
      </w:r>
      <w:r w:rsidR="006865DB">
        <w:rPr>
          <w:rFonts w:ascii="新細明體" w:eastAsia="新細明體" w:hAnsi="新細明體" w:cs="新細明體" w:hint="eastAsia"/>
        </w:rPr>
        <w:t>之</w:t>
      </w:r>
      <w:r>
        <w:rPr>
          <w:rFonts w:ascii="新細明體" w:eastAsia="新細明體" w:hAnsi="新細明體" w:cs="新細明體" w:hint="eastAsia"/>
        </w:rPr>
        <w:t>量)</w:t>
      </w:r>
      <w:r w:rsidR="00BD78C0">
        <w:rPr>
          <w:rFonts w:ascii="新細明體" w:eastAsia="新細明體" w:hAnsi="新細明體" w:cs="新細明體" w:hint="eastAsia"/>
        </w:rPr>
        <w:t>，</w:t>
      </w:r>
    </w:p>
    <w:p w:rsidR="001A72B8" w:rsidRDefault="00F65703" w:rsidP="00BD78C0">
      <w:pPr>
        <w:ind w:leftChars="100" w:left="240" w:firstLine="480"/>
        <w:rPr>
          <w:rFonts w:ascii="新細明體" w:eastAsia="新細明體" w:hAnsi="新細明體" w:cs="新細明體"/>
        </w:rPr>
      </w:pPr>
      <w:r>
        <w:rPr>
          <w:rFonts w:ascii="新細明體" w:eastAsia="新細明體" w:hAnsi="新細明體" w:cs="新細明體" w:hint="eastAsia"/>
        </w:rPr>
        <w:t>(3)計算出此情況下</w:t>
      </w:r>
      <w:r w:rsidR="00B66113">
        <w:rPr>
          <w:rFonts w:ascii="新細明體" w:eastAsia="新細明體" w:hAnsi="新細明體" w:cs="新細明體" w:hint="eastAsia"/>
        </w:rPr>
        <w:t>對應</w:t>
      </w:r>
      <w:r>
        <w:rPr>
          <w:rFonts w:ascii="新細明體" w:eastAsia="新細明體" w:hAnsi="新細明體" w:cs="新細明體" w:hint="eastAsia"/>
        </w:rPr>
        <w:t>之</w:t>
      </w:r>
      <w:proofErr w:type="gramStart"/>
      <w:r>
        <w:rPr>
          <w:rFonts w:ascii="新細明體" w:eastAsia="新細明體" w:hAnsi="新細明體" w:cs="新細明體" w:hint="eastAsia"/>
        </w:rPr>
        <w:t>太</w:t>
      </w:r>
      <w:proofErr w:type="gramEnd"/>
      <w:r>
        <w:rPr>
          <w:rFonts w:ascii="新細明體" w:eastAsia="新細明體" w:hAnsi="新細明體" w:cs="新細明體" w:hint="eastAsia"/>
        </w:rPr>
        <w:t>陽光產生</w:t>
      </w:r>
      <w:r w:rsidR="00B66113">
        <w:rPr>
          <w:rFonts w:ascii="新細明體" w:eastAsia="新細明體" w:hAnsi="新細明體" w:cs="新細明體" w:hint="eastAsia"/>
        </w:rPr>
        <w:t>空間</w:t>
      </w:r>
      <w:r>
        <w:rPr>
          <w:rFonts w:ascii="新細明體" w:eastAsia="新細明體" w:hAnsi="新細明體" w:cs="新細明體" w:hint="eastAsia"/>
        </w:rPr>
        <w:t>漫散射</w:t>
      </w:r>
      <w:r w:rsidR="00B66113">
        <w:rPr>
          <w:rFonts w:ascii="新細明體" w:eastAsia="新細明體" w:hAnsi="新細明體" w:cs="新細明體" w:hint="eastAsia"/>
        </w:rPr>
        <w:t>與地面反射</w:t>
      </w:r>
      <w:r>
        <w:rPr>
          <w:rFonts w:ascii="新細明體" w:eastAsia="新細明體" w:hAnsi="新細明體" w:cs="新細明體" w:hint="eastAsia"/>
        </w:rPr>
        <w:t>對太陽能板吸收之貢獻</w:t>
      </w:r>
      <w:r w:rsidR="00B66113">
        <w:rPr>
          <w:rFonts w:ascii="新細明體" w:eastAsia="新細明體" w:hAnsi="新細明體" w:cs="新細明體" w:hint="eastAsia"/>
        </w:rPr>
        <w:t>量，</w:t>
      </w:r>
    </w:p>
    <w:p w:rsidR="003D41A0" w:rsidRDefault="001A72B8" w:rsidP="00BD78C0">
      <w:pPr>
        <w:ind w:leftChars="100" w:left="240" w:firstLine="480"/>
        <w:rPr>
          <w:rFonts w:ascii="新細明體" w:eastAsia="新細明體" w:hAnsi="新細明體" w:cs="新細明體"/>
        </w:rPr>
      </w:pPr>
      <w:r>
        <w:rPr>
          <w:rFonts w:ascii="新細明體" w:eastAsia="新細明體" w:hAnsi="新細明體" w:cs="新細明體" w:hint="eastAsia"/>
        </w:rPr>
        <w:t>(4)</w:t>
      </w:r>
      <w:r w:rsidR="00B66113">
        <w:rPr>
          <w:rFonts w:ascii="新細明體" w:eastAsia="新細明體" w:hAnsi="新細明體" w:cs="新細明體" w:hint="eastAsia"/>
        </w:rPr>
        <w:t>最後依此計算</w:t>
      </w:r>
      <w:r w:rsidR="00F65703">
        <w:rPr>
          <w:rFonts w:ascii="新細明體" w:eastAsia="新細明體" w:hAnsi="新細明體" w:cs="新細明體" w:hint="eastAsia"/>
        </w:rPr>
        <w:t>最</w:t>
      </w:r>
      <w:r w:rsidR="006865DB">
        <w:rPr>
          <w:rFonts w:ascii="新細明體" w:eastAsia="新細明體" w:hAnsi="新細明體" w:cs="新細明體" w:hint="eastAsia"/>
        </w:rPr>
        <w:t>佳化</w:t>
      </w:r>
      <w:r w:rsidR="00172F12">
        <w:rPr>
          <w:rFonts w:ascii="新細明體" w:eastAsia="新細明體" w:hAnsi="新細明體" w:cs="新細明體" w:hint="eastAsia"/>
        </w:rPr>
        <w:t>之</w:t>
      </w:r>
      <w:r w:rsidR="00A41847">
        <w:rPr>
          <w:rFonts w:ascii="新細明體" w:eastAsia="新細明體" w:hAnsi="新細明體" w:cs="新細明體" w:hint="eastAsia"/>
        </w:rPr>
        <w:t>太陽能板</w:t>
      </w:r>
      <w:r w:rsidR="00F65703">
        <w:rPr>
          <w:rFonts w:ascii="新細明體" w:eastAsia="新細明體" w:hAnsi="新細明體" w:cs="新細明體" w:hint="eastAsia"/>
        </w:rPr>
        <w:t>傾斜角和方位角</w:t>
      </w:r>
      <w:r w:rsidR="00B66113">
        <w:rPr>
          <w:rFonts w:ascii="新細明體" w:eastAsia="新細明體" w:hAnsi="新細明體" w:cs="新細明體" w:hint="eastAsia"/>
        </w:rPr>
        <w:t>與對應</w:t>
      </w:r>
      <w:proofErr w:type="gramStart"/>
      <w:r w:rsidR="00B66113">
        <w:rPr>
          <w:rFonts w:ascii="新細明體" w:eastAsia="新細明體" w:hAnsi="新細明體" w:cs="新細明體" w:hint="eastAsia"/>
        </w:rPr>
        <w:t>之</w:t>
      </w:r>
      <w:r w:rsidR="00F65703">
        <w:rPr>
          <w:rFonts w:ascii="新細明體" w:eastAsia="新細明體" w:hAnsi="新細明體" w:cs="新細明體" w:hint="eastAsia"/>
        </w:rPr>
        <w:t>能板</w:t>
      </w:r>
      <w:r w:rsidR="00B66113">
        <w:rPr>
          <w:rFonts w:ascii="新細明體" w:eastAsia="新細明體" w:hAnsi="新細明體" w:cs="新細明體" w:hint="eastAsia"/>
        </w:rPr>
        <w:t>相對</w:t>
      </w:r>
      <w:proofErr w:type="gramEnd"/>
      <w:r w:rsidR="00F65703">
        <w:rPr>
          <w:rFonts w:ascii="新細明體" w:eastAsia="新細明體" w:hAnsi="新細明體" w:cs="新細明體" w:hint="eastAsia"/>
        </w:rPr>
        <w:t>輸出功率</w:t>
      </w:r>
      <w:r w:rsidR="00B66113">
        <w:rPr>
          <w:rFonts w:ascii="新細明體" w:eastAsia="新細明體" w:hAnsi="新細明體" w:cs="新細明體" w:hint="eastAsia"/>
        </w:rPr>
        <w:t>｡</w:t>
      </w:r>
    </w:p>
    <w:p w:rsidR="001A72B8" w:rsidRDefault="00172F12" w:rsidP="00172F12">
      <w:pPr>
        <w:ind w:leftChars="100" w:left="240" w:firstLine="480"/>
        <w:rPr>
          <w:rFonts w:ascii="新細明體" w:eastAsia="新細明體" w:hAnsi="新細明體" w:cs="新細明體"/>
        </w:rPr>
      </w:pPr>
      <w:r>
        <w:rPr>
          <w:rFonts w:ascii="新細明體" w:eastAsia="新細明體" w:hAnsi="新細明體" w:cs="新細明體" w:hint="eastAsia"/>
        </w:rPr>
        <w:t>本研究的</w:t>
      </w:r>
      <w:r>
        <w:rPr>
          <w:rFonts w:hint="eastAsia"/>
        </w:rPr>
        <w:t>創意是</w:t>
      </w:r>
      <w:r>
        <w:rPr>
          <w:rFonts w:ascii="新細明體" w:eastAsia="新細明體" w:hAnsi="新細明體" w:cs="新細明體" w:hint="eastAsia"/>
        </w:rPr>
        <w:t>開發</w:t>
      </w:r>
      <w:r>
        <w:rPr>
          <w:rFonts w:hint="eastAsia"/>
        </w:rPr>
        <w:t>一個</w:t>
      </w:r>
      <w:r>
        <w:rPr>
          <w:rFonts w:ascii="新細明體" w:eastAsia="新細明體" w:hAnsi="新細明體" w:cs="新細明體" w:hint="eastAsia"/>
        </w:rPr>
        <w:t>演算</w:t>
      </w:r>
      <w:r>
        <w:rPr>
          <w:rFonts w:hint="eastAsia"/>
        </w:rPr>
        <w:t>方法與模式做數位計算，該法</w:t>
      </w:r>
      <w:r w:rsidR="00F65703">
        <w:rPr>
          <w:rFonts w:ascii="新細明體" w:eastAsia="新細明體" w:hAnsi="新細明體" w:cs="新細明體" w:hint="eastAsia"/>
        </w:rPr>
        <w:t>建立</w:t>
      </w:r>
      <w:r>
        <w:rPr>
          <w:rFonts w:ascii="新細明體" w:eastAsia="新細明體" w:hAnsi="新細明體" w:cs="新細明體" w:hint="eastAsia"/>
        </w:rPr>
        <w:t>在</w:t>
      </w:r>
      <w:r w:rsidR="00F65703">
        <w:rPr>
          <w:rFonts w:ascii="新細明體" w:eastAsia="新細明體" w:hAnsi="新細明體" w:cs="新細明體" w:hint="eastAsia"/>
        </w:rPr>
        <w:t>太陽軌跡</w:t>
      </w:r>
      <w:r>
        <w:rPr>
          <w:rFonts w:ascii="新細明體" w:eastAsia="新細明體" w:hAnsi="新細明體" w:cs="新細明體" w:hint="eastAsia"/>
        </w:rPr>
        <w:t>運行中</w:t>
      </w:r>
      <w:r w:rsidR="00F65703">
        <w:rPr>
          <w:rFonts w:ascii="新細明體" w:eastAsia="新細明體" w:hAnsi="新細明體" w:cs="新細明體"/>
        </w:rPr>
        <w:t>，</w:t>
      </w:r>
      <w:r>
        <w:rPr>
          <w:rFonts w:hint="eastAsia"/>
        </w:rPr>
        <w:t>計算太陽能板周圍</w:t>
      </w:r>
      <w:r w:rsidR="00F65703">
        <w:rPr>
          <w:rFonts w:ascii="新細明體" w:eastAsia="新細明體" w:hAnsi="新細明體" w:cs="新細明體" w:hint="eastAsia"/>
        </w:rPr>
        <w:t>之三維建物群造成</w:t>
      </w:r>
      <w:r w:rsidR="006865DB">
        <w:rPr>
          <w:rFonts w:ascii="新細明體" w:eastAsia="新細明體" w:hAnsi="新細明體" w:cs="新細明體" w:hint="eastAsia"/>
        </w:rPr>
        <w:t>的</w:t>
      </w:r>
      <w:r w:rsidR="00F65703">
        <w:rPr>
          <w:rFonts w:ascii="新細明體" w:eastAsia="新細明體" w:hAnsi="新細明體" w:cs="新細明體" w:hint="eastAsia"/>
        </w:rPr>
        <w:t>空間</w:t>
      </w:r>
      <w:proofErr w:type="gramStart"/>
      <w:r w:rsidR="00A41847">
        <w:rPr>
          <w:rFonts w:ascii="新細明體" w:eastAsia="新細明體" w:hAnsi="新細明體" w:cs="新細明體" w:hint="eastAsia"/>
        </w:rPr>
        <w:t>太</w:t>
      </w:r>
      <w:proofErr w:type="gramEnd"/>
      <w:r w:rsidR="00A41847">
        <w:rPr>
          <w:rFonts w:ascii="新細明體" w:eastAsia="新細明體" w:hAnsi="新細明體" w:cs="新細明體" w:hint="eastAsia"/>
        </w:rPr>
        <w:t>陽光路徑</w:t>
      </w:r>
      <w:r w:rsidR="00F65703">
        <w:rPr>
          <w:rFonts w:ascii="新細明體" w:eastAsia="新細明體" w:hAnsi="新細明體" w:cs="新細明體" w:hint="eastAsia"/>
        </w:rPr>
        <w:t>上遮蔽</w:t>
      </w:r>
      <w:r>
        <w:rPr>
          <w:rFonts w:ascii="新細明體" w:eastAsia="新細明體" w:hAnsi="新細明體" w:cs="新細明體" w:hint="eastAsia"/>
        </w:rPr>
        <w:t>效應與</w:t>
      </w:r>
      <w:r w:rsidR="00A41847">
        <w:rPr>
          <w:rFonts w:ascii="新細明體" w:eastAsia="新細明體" w:hAnsi="新細明體" w:cs="新細明體" w:hint="eastAsia"/>
        </w:rPr>
        <w:t>或陰影</w:t>
      </w:r>
      <w:r>
        <w:rPr>
          <w:rFonts w:ascii="新細明體" w:eastAsia="新細明體" w:hAnsi="新細明體" w:cs="新細明體" w:hint="eastAsia"/>
        </w:rPr>
        <w:t>量化</w:t>
      </w:r>
      <w:r w:rsidR="00F65703">
        <w:rPr>
          <w:rFonts w:ascii="新細明體" w:eastAsia="新細明體" w:hAnsi="新細明體" w:cs="新細明體" w:hint="eastAsia"/>
        </w:rPr>
        <w:t>分析</w:t>
      </w:r>
      <w:r>
        <w:rPr>
          <w:rFonts w:ascii="新細明體" w:eastAsia="新細明體" w:hAnsi="新細明體" w:cs="新細明體" w:hint="eastAsia"/>
        </w:rPr>
        <w:t>，據此計算建物群遮蔽效應下之最佳</w:t>
      </w:r>
      <w:r w:rsidR="00A41847">
        <w:rPr>
          <w:rFonts w:ascii="新細明體" w:eastAsia="新細明體" w:hAnsi="新細明體" w:cs="新細明體" w:hint="eastAsia"/>
        </w:rPr>
        <w:t>太陽能板</w:t>
      </w:r>
      <w:r>
        <w:rPr>
          <w:rFonts w:ascii="新細明體" w:eastAsia="新細明體" w:hAnsi="新細明體" w:cs="新細明體" w:hint="eastAsia"/>
        </w:rPr>
        <w:t>傾斜角與對應</w:t>
      </w:r>
      <w:proofErr w:type="gramStart"/>
      <w:r>
        <w:rPr>
          <w:rFonts w:ascii="新細明體" w:eastAsia="新細明體" w:hAnsi="新細明體" w:cs="新細明體" w:hint="eastAsia"/>
        </w:rPr>
        <w:t>之能板相</w:t>
      </w:r>
      <w:proofErr w:type="gramEnd"/>
      <w:r>
        <w:rPr>
          <w:rFonts w:ascii="新細明體" w:eastAsia="新細明體" w:hAnsi="新細明體" w:cs="新細明體" w:hint="eastAsia"/>
        </w:rPr>
        <w:t xml:space="preserve">對輸出功率｡ </w:t>
      </w:r>
    </w:p>
    <w:p w:rsidR="00F65703" w:rsidRPr="00F65703" w:rsidRDefault="001A72B8" w:rsidP="00172F12">
      <w:pPr>
        <w:ind w:leftChars="100" w:left="240" w:firstLine="480"/>
        <w:rPr>
          <w:rFonts w:ascii="新細明體" w:eastAsia="新細明體" w:hAnsi="新細明體" w:cs="新細明體"/>
        </w:rPr>
      </w:pPr>
      <w:r>
        <w:rPr>
          <w:rFonts w:hint="eastAsia"/>
        </w:rPr>
        <w:t>基於</w:t>
      </w:r>
      <w:r>
        <w:rPr>
          <w:rFonts w:ascii="新細明體" w:eastAsia="新細明體" w:hAnsi="新細明體" w:cs="新細明體" w:hint="eastAsia"/>
        </w:rPr>
        <w:t>演算</w:t>
      </w:r>
      <w:r>
        <w:rPr>
          <w:rFonts w:hint="eastAsia"/>
        </w:rPr>
        <w:t>方法，此</w:t>
      </w:r>
      <w:r w:rsidR="00172F12">
        <w:rPr>
          <w:rFonts w:hint="eastAsia"/>
        </w:rPr>
        <w:t>本工作可以執行在固定立體建物群或地貌之固定輸入計算以找出未來裝設太陽能板在有利的數個地點構成可行有利地區，這也是</w:t>
      </w:r>
      <w:r w:rsidR="00172F12">
        <w:rPr>
          <w:rFonts w:hint="eastAsia"/>
        </w:rPr>
        <w:lastRenderedPageBreak/>
        <w:t>本計算方法的突破，這些特點可供未來能源政策規劃者基於本土化之地形資訊不僅分析模擬能源之利用效率與</w:t>
      </w:r>
      <w:proofErr w:type="gramStart"/>
      <w:r w:rsidR="00172F12">
        <w:rPr>
          <w:rFonts w:hint="eastAsia"/>
        </w:rPr>
        <w:t>最佳裝</w:t>
      </w:r>
      <w:proofErr w:type="gramEnd"/>
      <w:r w:rsidR="00172F12">
        <w:rPr>
          <w:rFonts w:hint="eastAsia"/>
        </w:rPr>
        <w:t>設角度，更擴充至使用者設計最佳化之地區多太陽能板配置。</w:t>
      </w:r>
    </w:p>
    <w:p w:rsidR="00CA26CC" w:rsidRDefault="00BD3B0A">
      <w:pPr>
        <w:rPr>
          <w:sz w:val="32"/>
          <w:szCs w:val="32"/>
        </w:rPr>
      </w:pPr>
      <w:r>
        <w:rPr>
          <w:sz w:val="32"/>
          <w:szCs w:val="32"/>
        </w:rPr>
        <w:t>參、研究設備及器材：</w:t>
      </w:r>
    </w:p>
    <w:p w:rsidR="00F547B5" w:rsidRPr="00F547B5" w:rsidRDefault="00F547B5" w:rsidP="000B2C5E">
      <w:pPr>
        <w:ind w:firstLine="480"/>
      </w:pPr>
      <w:r w:rsidRPr="00F547B5">
        <w:t>一、</w:t>
      </w:r>
      <w:proofErr w:type="spellStart"/>
      <w:r w:rsidRPr="00F547B5">
        <w:t>cjscope</w:t>
      </w:r>
      <w:proofErr w:type="spellEnd"/>
      <w:r w:rsidRPr="00F547B5">
        <w:t xml:space="preserve"> sx580gt</w:t>
      </w:r>
      <w:proofErr w:type="gramStart"/>
      <w:r w:rsidRPr="00F547B5">
        <w:rPr>
          <w:rFonts w:hint="eastAsia"/>
        </w:rPr>
        <w:t>筆電</w:t>
      </w:r>
      <w:proofErr w:type="gramEnd"/>
      <w:r w:rsidR="000B2C5E">
        <w:rPr>
          <w:rFonts w:hint="eastAsia"/>
        </w:rPr>
        <w:t>(</w:t>
      </w:r>
      <w:r w:rsidR="000B2C5E">
        <w:rPr>
          <w:rFonts w:hint="eastAsia"/>
        </w:rPr>
        <w:t>硬體</w:t>
      </w:r>
      <w:r w:rsidR="000B2C5E">
        <w:rPr>
          <w:rFonts w:hint="eastAsia"/>
        </w:rPr>
        <w:t>)</w:t>
      </w:r>
    </w:p>
    <w:p w:rsidR="00F547B5" w:rsidRDefault="000B2C5E">
      <w:pPr>
        <w:ind w:firstLine="480"/>
      </w:pPr>
      <w:r>
        <w:rPr>
          <w:rFonts w:hint="eastAsia"/>
        </w:rPr>
        <w:t>二</w:t>
      </w:r>
      <w:r w:rsidR="00F547B5" w:rsidRPr="00F547B5">
        <w:t>、</w:t>
      </w:r>
      <w:r w:rsidR="00F547B5" w:rsidRPr="00F547B5">
        <w:rPr>
          <w:rFonts w:hint="eastAsia"/>
        </w:rPr>
        <w:t>z</w:t>
      </w:r>
      <w:r w:rsidR="00F547B5" w:rsidRPr="00F547B5">
        <w:t>e552kl</w:t>
      </w:r>
      <w:r w:rsidR="00F547B5" w:rsidRPr="00F547B5">
        <w:rPr>
          <w:rFonts w:hint="eastAsia"/>
        </w:rPr>
        <w:t>手機</w:t>
      </w:r>
      <w:r>
        <w:rPr>
          <w:rFonts w:hint="eastAsia"/>
        </w:rPr>
        <w:t>(</w:t>
      </w:r>
      <w:r>
        <w:rPr>
          <w:rFonts w:hint="eastAsia"/>
        </w:rPr>
        <w:t>硬體</w:t>
      </w:r>
      <w:r>
        <w:rPr>
          <w:rFonts w:hint="eastAsia"/>
        </w:rPr>
        <w:t>)</w:t>
      </w:r>
    </w:p>
    <w:p w:rsidR="00F547B5" w:rsidRDefault="000B2C5E">
      <w:pPr>
        <w:ind w:firstLine="480"/>
      </w:pPr>
      <w:r>
        <w:rPr>
          <w:rFonts w:hint="eastAsia"/>
        </w:rPr>
        <w:t>三</w:t>
      </w:r>
      <w:r w:rsidR="00F547B5" w:rsidRPr="00F547B5">
        <w:t>、</w:t>
      </w:r>
      <w:proofErr w:type="spellStart"/>
      <w:r w:rsidR="00F547B5">
        <w:rPr>
          <w:rFonts w:hint="eastAsia"/>
        </w:rPr>
        <w:t>c</w:t>
      </w:r>
      <w:r w:rsidR="00F547B5">
        <w:t>odeblocks</w:t>
      </w:r>
      <w:proofErr w:type="spellEnd"/>
      <w:r>
        <w:rPr>
          <w:rFonts w:hint="eastAsia"/>
        </w:rPr>
        <w:t>(</w:t>
      </w:r>
      <w:r>
        <w:rPr>
          <w:rFonts w:hint="eastAsia"/>
        </w:rPr>
        <w:t>程式</w:t>
      </w:r>
      <w:r>
        <w:rPr>
          <w:rFonts w:hint="eastAsia"/>
        </w:rPr>
        <w:t>IDE)</w:t>
      </w:r>
    </w:p>
    <w:p w:rsidR="00F547B5" w:rsidRPr="00F547B5" w:rsidRDefault="000B2C5E">
      <w:pPr>
        <w:ind w:firstLine="480"/>
      </w:pPr>
      <w:r>
        <w:rPr>
          <w:rFonts w:hint="eastAsia"/>
        </w:rPr>
        <w:t>四</w:t>
      </w:r>
      <w:r w:rsidR="00F547B5" w:rsidRPr="00F547B5">
        <w:t>、</w:t>
      </w:r>
      <w:r w:rsidR="00F547B5">
        <w:rPr>
          <w:rFonts w:hint="eastAsia"/>
        </w:rPr>
        <w:t>u</w:t>
      </w:r>
      <w:r w:rsidR="00F547B5">
        <w:t>nity</w:t>
      </w:r>
      <w:r>
        <w:rPr>
          <w:rFonts w:hint="eastAsia"/>
        </w:rPr>
        <w:t>(</w:t>
      </w:r>
      <w:r>
        <w:rPr>
          <w:rFonts w:hint="eastAsia"/>
        </w:rPr>
        <w:t>繪圖軟體</w:t>
      </w:r>
      <w:r>
        <w:rPr>
          <w:rFonts w:hint="eastAsia"/>
        </w:rPr>
        <w:t>)</w:t>
      </w:r>
    </w:p>
    <w:p w:rsidR="00F547B5" w:rsidRDefault="00F547B5">
      <w:pPr>
        <w:ind w:firstLine="480"/>
      </w:pPr>
    </w:p>
    <w:p w:rsidR="00CA26CC" w:rsidRDefault="00BD3B0A">
      <w:pPr>
        <w:rPr>
          <w:sz w:val="36"/>
          <w:szCs w:val="36"/>
        </w:rPr>
      </w:pPr>
      <w:r>
        <w:rPr>
          <w:sz w:val="36"/>
          <w:szCs w:val="36"/>
        </w:rPr>
        <w:t>肆、研究過程與方法：</w:t>
      </w:r>
    </w:p>
    <w:p w:rsidR="0060500F" w:rsidRDefault="00723514" w:rsidP="00723514">
      <w:pPr>
        <w:ind w:firstLineChars="257" w:firstLine="565"/>
        <w:rPr>
          <w:rFonts w:ascii="Arial" w:hAnsi="Arial" w:cs="Arial"/>
          <w:color w:val="000000"/>
          <w:sz w:val="22"/>
          <w:szCs w:val="22"/>
        </w:rPr>
      </w:pPr>
      <w:r>
        <w:rPr>
          <w:rFonts w:ascii="Arial" w:hAnsi="Arial" w:cs="Arial"/>
          <w:color w:val="000000"/>
          <w:sz w:val="22"/>
          <w:szCs w:val="22"/>
        </w:rPr>
        <w:t>由於地球自轉，將每日中太陽運行之軌跡視為</w:t>
      </w:r>
      <w:r>
        <w:rPr>
          <w:rFonts w:ascii="Arial" w:hAnsi="Arial" w:cs="Arial" w:hint="eastAsia"/>
          <w:color w:val="000000"/>
          <w:sz w:val="22"/>
          <w:szCs w:val="22"/>
        </w:rPr>
        <w:t>以</w:t>
      </w:r>
      <w:r>
        <w:rPr>
          <w:rFonts w:ascii="Arial" w:hAnsi="Arial" w:cs="Arial"/>
          <w:color w:val="000000"/>
          <w:sz w:val="22"/>
          <w:szCs w:val="22"/>
        </w:rPr>
        <w:t>地面觀察者或太陽能板為主</w:t>
      </w:r>
      <w:r>
        <w:rPr>
          <w:rFonts w:ascii="Arial" w:hAnsi="Arial" w:cs="Arial" w:hint="eastAsia"/>
          <w:color w:val="000000"/>
          <w:sz w:val="22"/>
          <w:szCs w:val="22"/>
        </w:rPr>
        <w:t>之繞行</w:t>
      </w:r>
      <w:r>
        <w:rPr>
          <w:rFonts w:ascii="Arial" w:hAnsi="Arial" w:cs="Arial"/>
          <w:color w:val="000000"/>
          <w:sz w:val="22"/>
          <w:szCs w:val="22"/>
        </w:rPr>
        <w:t>情形下，</w:t>
      </w:r>
      <w:r>
        <w:rPr>
          <w:rFonts w:ascii="Arial" w:hAnsi="Arial" w:cs="Arial" w:hint="eastAsia"/>
          <w:color w:val="000000"/>
          <w:sz w:val="22"/>
          <w:szCs w:val="22"/>
        </w:rPr>
        <w:t>此</w:t>
      </w:r>
      <w:r>
        <w:rPr>
          <w:rFonts w:ascii="Arial" w:hAnsi="Arial" w:cs="Arial"/>
          <w:color w:val="000000"/>
          <w:sz w:val="22"/>
          <w:szCs w:val="22"/>
        </w:rPr>
        <w:t>適用</w:t>
      </w:r>
      <w:r>
        <w:rPr>
          <w:rFonts w:ascii="Arial" w:hAnsi="Arial" w:cs="Arial" w:hint="eastAsia"/>
          <w:color w:val="000000"/>
          <w:sz w:val="22"/>
          <w:szCs w:val="22"/>
        </w:rPr>
        <w:t>於</w:t>
      </w:r>
      <w:r>
        <w:rPr>
          <w:rFonts w:ascii="Arial" w:hAnsi="Arial" w:cs="Arial"/>
          <w:color w:val="000000"/>
          <w:sz w:val="22"/>
          <w:szCs w:val="22"/>
        </w:rPr>
        <w:t>天空</w:t>
      </w:r>
      <w:r>
        <w:rPr>
          <w:rFonts w:ascii="Arial" w:hAnsi="Arial" w:cs="Arial" w:hint="eastAsia"/>
          <w:color w:val="000000"/>
          <w:sz w:val="22"/>
          <w:szCs w:val="22"/>
        </w:rPr>
        <w:t>(celestial)</w:t>
      </w:r>
      <w:r>
        <w:rPr>
          <w:rFonts w:ascii="Arial" w:hAnsi="Arial" w:cs="Arial"/>
          <w:color w:val="000000"/>
          <w:sz w:val="22"/>
          <w:szCs w:val="22"/>
        </w:rPr>
        <w:t>座標系統表達，</w:t>
      </w:r>
      <w:r w:rsidR="00223C7F">
        <w:rPr>
          <w:rFonts w:hint="eastAsia"/>
        </w:rPr>
        <w:t>示意圖</w:t>
      </w:r>
      <w:r>
        <w:rPr>
          <w:rFonts w:ascii="Arial" w:hAnsi="Arial" w:cs="Arial"/>
          <w:color w:val="000000"/>
          <w:sz w:val="22"/>
          <w:szCs w:val="22"/>
        </w:rPr>
        <w:t>如圖</w:t>
      </w:r>
      <w:r>
        <w:rPr>
          <w:rFonts w:ascii="Arial" w:hAnsi="Arial" w:cs="Arial" w:hint="eastAsia"/>
          <w:color w:val="000000"/>
          <w:sz w:val="22"/>
          <w:szCs w:val="22"/>
        </w:rPr>
        <w:t>1</w:t>
      </w:r>
      <w:r>
        <w:rPr>
          <w:rFonts w:ascii="Arial" w:hAnsi="Arial" w:cs="Arial"/>
          <w:color w:val="000000"/>
          <w:sz w:val="22"/>
          <w:szCs w:val="22"/>
        </w:rPr>
        <w:t>所示，太陽</w:t>
      </w:r>
      <w:proofErr w:type="gramStart"/>
      <w:r>
        <w:rPr>
          <w:rFonts w:ascii="Arial" w:hAnsi="Arial" w:cs="Arial"/>
          <w:color w:val="000000"/>
          <w:sz w:val="22"/>
          <w:szCs w:val="22"/>
        </w:rPr>
        <w:t>距能板</w:t>
      </w:r>
      <w:proofErr w:type="gramEnd"/>
      <w:r>
        <w:rPr>
          <w:rFonts w:ascii="Arial" w:hAnsi="Arial" w:cs="Arial" w:hint="eastAsia"/>
          <w:color w:val="000000"/>
          <w:sz w:val="22"/>
          <w:szCs w:val="22"/>
        </w:rPr>
        <w:t>(</w:t>
      </w:r>
      <w:r>
        <w:rPr>
          <w:rFonts w:ascii="Arial" w:hAnsi="Arial" w:cs="Arial" w:hint="eastAsia"/>
          <w:color w:val="000000"/>
          <w:sz w:val="22"/>
          <w:szCs w:val="22"/>
        </w:rPr>
        <w:t>或</w:t>
      </w:r>
      <w:r>
        <w:rPr>
          <w:rFonts w:ascii="Arial" w:hAnsi="Arial" w:cs="Arial"/>
          <w:color w:val="000000"/>
          <w:sz w:val="22"/>
          <w:szCs w:val="22"/>
        </w:rPr>
        <w:t>觀察者</w:t>
      </w:r>
      <w:r>
        <w:rPr>
          <w:rFonts w:ascii="Arial" w:hAnsi="Arial" w:cs="Arial" w:hint="eastAsia"/>
          <w:color w:val="000000"/>
          <w:sz w:val="22"/>
          <w:szCs w:val="22"/>
        </w:rPr>
        <w:t>)</w:t>
      </w:r>
      <w:r>
        <w:rPr>
          <w:rFonts w:ascii="Arial" w:hAnsi="Arial" w:cs="Arial"/>
          <w:color w:val="000000"/>
          <w:sz w:val="22"/>
          <w:szCs w:val="22"/>
        </w:rPr>
        <w:t>之高度角（</w:t>
      </w:r>
      <w:r>
        <w:rPr>
          <w:rFonts w:ascii="Arial" w:hAnsi="Arial" w:cs="Arial"/>
          <w:color w:val="000000"/>
          <w:sz w:val="22"/>
          <w:szCs w:val="22"/>
        </w:rPr>
        <w:t>Altitude)</w:t>
      </w:r>
      <w:r>
        <w:rPr>
          <w:rFonts w:ascii="Arial" w:hAnsi="Arial" w:cs="Arial" w:hint="eastAsia"/>
          <w:color w:val="000000"/>
          <w:sz w:val="22"/>
          <w:szCs w:val="22"/>
        </w:rPr>
        <w:t>與</w:t>
      </w:r>
      <w:r>
        <w:rPr>
          <w:rFonts w:ascii="Arial" w:hAnsi="Arial" w:cs="Arial"/>
          <w:color w:val="000000"/>
          <w:sz w:val="22"/>
          <w:szCs w:val="22"/>
        </w:rPr>
        <w:t>方位角（</w:t>
      </w:r>
      <w:r>
        <w:rPr>
          <w:rFonts w:ascii="Arial" w:hAnsi="Arial" w:cs="Arial"/>
          <w:color w:val="000000"/>
          <w:sz w:val="22"/>
          <w:szCs w:val="22"/>
        </w:rPr>
        <w:t>Azimuth)</w:t>
      </w:r>
      <w:r>
        <w:rPr>
          <w:rFonts w:ascii="Arial" w:hAnsi="Arial" w:cs="Arial"/>
          <w:color w:val="000000"/>
          <w:sz w:val="22"/>
          <w:szCs w:val="22"/>
        </w:rPr>
        <w:t>是基本太陽</w:t>
      </w:r>
      <w:r>
        <w:rPr>
          <w:rFonts w:ascii="Arial" w:hAnsi="Arial" w:cs="Arial" w:hint="eastAsia"/>
          <w:color w:val="000000"/>
          <w:sz w:val="22"/>
          <w:szCs w:val="22"/>
        </w:rPr>
        <w:t>位置</w:t>
      </w:r>
      <w:r>
        <w:rPr>
          <w:rFonts w:ascii="Arial" w:hAnsi="Arial" w:cs="Arial"/>
          <w:color w:val="000000"/>
          <w:sz w:val="22"/>
          <w:szCs w:val="22"/>
        </w:rPr>
        <w:t>表示參數，高度角是沿水平面起算，太陽在天空座標系中之方位角是沿地軸南極的方向起算（</w:t>
      </w:r>
      <w:r>
        <w:rPr>
          <w:rFonts w:ascii="Arial" w:hAnsi="Arial" w:cs="Arial" w:hint="eastAsia"/>
          <w:color w:val="000000"/>
          <w:sz w:val="22"/>
          <w:szCs w:val="22"/>
        </w:rPr>
        <w:t>也</w:t>
      </w:r>
      <w:r>
        <w:rPr>
          <w:rFonts w:ascii="Arial" w:hAnsi="Arial" w:cs="Arial"/>
          <w:color w:val="000000"/>
          <w:sz w:val="22"/>
          <w:szCs w:val="22"/>
        </w:rPr>
        <w:t>可看成觀察者南方方向）而太陽能板於此天空座標系中，其板面與地面之傾斜角</w:t>
      </w:r>
      <w:r>
        <w:rPr>
          <w:color w:val="000000"/>
        </w:rPr>
        <w:t>β</w:t>
      </w:r>
      <w:r>
        <w:rPr>
          <w:color w:val="000000"/>
        </w:rPr>
        <w:t>，</w:t>
      </w:r>
      <w:r>
        <w:rPr>
          <w:rFonts w:ascii="Arial" w:hAnsi="Arial" w:cs="Arial"/>
          <w:color w:val="000000"/>
          <w:sz w:val="22"/>
          <w:szCs w:val="22"/>
        </w:rPr>
        <w:t>其板面</w:t>
      </w:r>
      <w:r>
        <w:rPr>
          <w:rFonts w:ascii="Arial" w:hAnsi="Arial" w:cs="Arial" w:hint="eastAsia"/>
          <w:color w:val="000000"/>
          <w:sz w:val="22"/>
          <w:szCs w:val="22"/>
        </w:rPr>
        <w:t>水平中心線</w:t>
      </w:r>
      <w:r>
        <w:rPr>
          <w:rFonts w:ascii="Arial" w:hAnsi="Arial" w:cs="Arial"/>
          <w:color w:val="000000"/>
          <w:sz w:val="22"/>
          <w:szCs w:val="22"/>
        </w:rPr>
        <w:t>於地面座標沿南方主</w:t>
      </w:r>
      <w:r>
        <w:rPr>
          <w:rFonts w:ascii="Arial" w:hAnsi="Arial" w:cs="Arial" w:hint="eastAsia"/>
          <w:color w:val="000000"/>
          <w:sz w:val="22"/>
          <w:szCs w:val="22"/>
        </w:rPr>
        <w:t>軸之夾角</w:t>
      </w:r>
      <w:r>
        <w:rPr>
          <w:rFonts w:ascii="Arial" w:hAnsi="Arial" w:cs="Arial"/>
          <w:color w:val="000000"/>
          <w:sz w:val="22"/>
          <w:szCs w:val="22"/>
        </w:rPr>
        <w:t>，定出方位角</w:t>
      </w:r>
      <w:r w:rsidR="00521525">
        <w:rPr>
          <w:rFonts w:ascii="Arial" w:hAnsi="Arial" w:cs="Arial"/>
          <w:color w:val="000000"/>
          <w:sz w:val="22"/>
          <w:szCs w:val="22"/>
        </w:rPr>
        <w:sym w:font="Symbol" w:char="F067"/>
      </w:r>
      <w:r>
        <w:rPr>
          <w:rFonts w:ascii="Arial" w:hAnsi="Arial" w:cs="Arial"/>
          <w:color w:val="000000"/>
          <w:sz w:val="22"/>
          <w:szCs w:val="22"/>
        </w:rPr>
        <w:t>，</w:t>
      </w:r>
      <w:proofErr w:type="gramStart"/>
      <w:r>
        <w:rPr>
          <w:rFonts w:ascii="Arial" w:hAnsi="Arial" w:cs="Arial"/>
          <w:color w:val="000000"/>
          <w:sz w:val="22"/>
          <w:szCs w:val="22"/>
        </w:rPr>
        <w:t>能板</w:t>
      </w:r>
      <w:proofErr w:type="gramEnd"/>
      <w:r>
        <w:rPr>
          <w:rFonts w:ascii="Arial" w:hAnsi="Arial" w:cs="Arial"/>
          <w:color w:val="000000"/>
          <w:sz w:val="22"/>
          <w:szCs w:val="22"/>
        </w:rPr>
        <w:t>之傾斜角</w:t>
      </w:r>
      <w:r w:rsidR="00521525">
        <w:rPr>
          <w:color w:val="000000"/>
        </w:rPr>
        <w:t>β</w:t>
      </w:r>
      <w:r>
        <w:rPr>
          <w:rFonts w:ascii="Arial" w:hAnsi="Arial" w:cs="Arial"/>
          <w:color w:val="000000"/>
          <w:sz w:val="22"/>
          <w:szCs w:val="22"/>
        </w:rPr>
        <w:t>與方位角</w:t>
      </w:r>
      <w:r w:rsidR="00521525">
        <w:rPr>
          <w:rFonts w:ascii="Arial" w:hAnsi="Arial" w:cs="Arial"/>
          <w:color w:val="000000"/>
          <w:sz w:val="22"/>
          <w:szCs w:val="22"/>
        </w:rPr>
        <w:sym w:font="Symbol" w:char="F067"/>
      </w:r>
      <w:r>
        <w:rPr>
          <w:rFonts w:ascii="Arial" w:hAnsi="Arial" w:cs="Arial"/>
          <w:color w:val="000000"/>
          <w:sz w:val="22"/>
          <w:szCs w:val="22"/>
        </w:rPr>
        <w:t>是描述裝</w:t>
      </w:r>
      <w:proofErr w:type="gramStart"/>
      <w:r>
        <w:rPr>
          <w:rFonts w:ascii="Arial" w:hAnsi="Arial" w:cs="Arial"/>
          <w:color w:val="000000"/>
          <w:sz w:val="22"/>
          <w:szCs w:val="22"/>
        </w:rPr>
        <w:t>設能板</w:t>
      </w:r>
      <w:proofErr w:type="gramEnd"/>
      <w:r>
        <w:rPr>
          <w:rFonts w:ascii="Arial" w:hAnsi="Arial" w:cs="Arial"/>
          <w:color w:val="000000"/>
          <w:sz w:val="22"/>
          <w:szCs w:val="22"/>
        </w:rPr>
        <w:t>之控制係數，</w:t>
      </w:r>
      <w:r w:rsidR="00223C7F">
        <w:rPr>
          <w:rFonts w:hint="eastAsia"/>
        </w:rPr>
        <w:t>示意圖</w:t>
      </w:r>
      <w:r>
        <w:rPr>
          <w:rFonts w:ascii="Arial" w:hAnsi="Arial" w:cs="Arial"/>
          <w:color w:val="000000"/>
          <w:sz w:val="22"/>
          <w:szCs w:val="22"/>
        </w:rPr>
        <w:t>如圖</w:t>
      </w:r>
      <w:r>
        <w:rPr>
          <w:rFonts w:ascii="Arial" w:hAnsi="Arial" w:cs="Arial"/>
          <w:color w:val="000000"/>
          <w:sz w:val="22"/>
          <w:szCs w:val="22"/>
        </w:rPr>
        <w:t>2</w:t>
      </w:r>
      <w:r>
        <w:rPr>
          <w:rFonts w:ascii="Arial" w:hAnsi="Arial" w:cs="Arial"/>
          <w:color w:val="000000"/>
          <w:sz w:val="22"/>
          <w:szCs w:val="22"/>
        </w:rPr>
        <w:t>所示。</w:t>
      </w:r>
    </w:p>
    <w:p w:rsidR="00BD78C0" w:rsidRDefault="0060500F" w:rsidP="0060500F">
      <w:pPr>
        <w:ind w:firstLineChars="257" w:firstLine="565"/>
        <w:rPr>
          <w:rFonts w:ascii="新細明體" w:eastAsia="新細明體" w:hAnsi="新細明體" w:cs="新細明體"/>
        </w:rPr>
      </w:pPr>
      <w:r>
        <w:rPr>
          <w:rFonts w:ascii="Arial" w:hAnsi="Arial" w:cs="Arial" w:hint="eastAsia"/>
          <w:color w:val="000000"/>
          <w:sz w:val="22"/>
          <w:szCs w:val="22"/>
        </w:rPr>
        <w:t>計算太陽位置之</w:t>
      </w:r>
      <w:r>
        <w:rPr>
          <w:rFonts w:ascii="Arial" w:hAnsi="Arial" w:cs="Arial"/>
          <w:color w:val="000000"/>
          <w:sz w:val="22"/>
          <w:szCs w:val="22"/>
        </w:rPr>
        <w:t>高度角</w:t>
      </w:r>
      <w:r w:rsidRPr="0060500F">
        <w:rPr>
          <w:rFonts w:ascii="Arial" w:hAnsi="Arial" w:cs="Arial" w:hint="eastAsia"/>
          <w:i/>
          <w:color w:val="000000"/>
          <w:sz w:val="22"/>
          <w:szCs w:val="22"/>
        </w:rPr>
        <w:t>H</w:t>
      </w:r>
      <w:r>
        <w:rPr>
          <w:rFonts w:ascii="Arial" w:hAnsi="Arial" w:cs="Arial" w:hint="eastAsia"/>
          <w:color w:val="000000"/>
          <w:sz w:val="22"/>
          <w:szCs w:val="22"/>
        </w:rPr>
        <w:t>與</w:t>
      </w:r>
      <w:r>
        <w:rPr>
          <w:rFonts w:ascii="Arial" w:hAnsi="Arial" w:cs="Arial"/>
          <w:color w:val="000000"/>
          <w:sz w:val="22"/>
          <w:szCs w:val="22"/>
        </w:rPr>
        <w:t>方位角</w:t>
      </w:r>
      <w:r>
        <w:rPr>
          <w:rFonts w:ascii="Arial" w:hAnsi="Arial" w:cs="Arial"/>
          <w:color w:val="000000"/>
          <w:sz w:val="22"/>
          <w:szCs w:val="22"/>
        </w:rPr>
        <w:sym w:font="Symbol" w:char="F079"/>
      </w:r>
      <w:r>
        <w:rPr>
          <w:rFonts w:ascii="Arial" w:hAnsi="Arial" w:cs="Arial" w:hint="eastAsia"/>
          <w:color w:val="000000"/>
          <w:sz w:val="22"/>
          <w:szCs w:val="22"/>
        </w:rPr>
        <w:t>可依據</w:t>
      </w:r>
      <w:r>
        <w:rPr>
          <w:rFonts w:ascii="Arial" w:hAnsi="Arial" w:cs="Arial" w:hint="eastAsia"/>
          <w:color w:val="000000"/>
          <w:sz w:val="22"/>
          <w:szCs w:val="22"/>
        </w:rPr>
        <w:t xml:space="preserve">Spencer </w:t>
      </w:r>
      <w:r>
        <w:rPr>
          <w:rFonts w:ascii="Arial" w:hAnsi="Arial" w:cs="Arial" w:hint="eastAsia"/>
          <w:color w:val="000000"/>
          <w:sz w:val="22"/>
          <w:szCs w:val="22"/>
        </w:rPr>
        <w:t>方程式</w:t>
      </w:r>
      <w:r>
        <w:rPr>
          <w:rFonts w:ascii="Arial" w:hAnsi="Arial" w:cs="Arial" w:hint="eastAsia"/>
          <w:color w:val="000000"/>
          <w:sz w:val="22"/>
          <w:szCs w:val="22"/>
        </w:rPr>
        <w:t xml:space="preserve"> [</w:t>
      </w:r>
      <w:r>
        <w:rPr>
          <w:rFonts w:hint="eastAsia"/>
        </w:rPr>
        <w:t>參考文獻</w:t>
      </w:r>
      <w:r>
        <w:rPr>
          <w:rFonts w:ascii="Arial" w:hAnsi="Arial" w:cs="Arial" w:hint="eastAsia"/>
          <w:color w:val="000000"/>
          <w:sz w:val="22"/>
          <w:szCs w:val="22"/>
        </w:rPr>
        <w:t>]</w:t>
      </w:r>
      <w:proofErr w:type="gramStart"/>
      <w:r>
        <w:rPr>
          <w:rFonts w:ascii="Arial" w:hAnsi="Arial" w:cs="Arial" w:hint="eastAsia"/>
          <w:color w:val="000000"/>
          <w:sz w:val="22"/>
          <w:szCs w:val="22"/>
        </w:rPr>
        <w:t>或維基百</w:t>
      </w:r>
      <w:proofErr w:type="gramEnd"/>
      <w:r>
        <w:rPr>
          <w:rFonts w:ascii="Arial" w:hAnsi="Arial" w:cs="Arial" w:hint="eastAsia"/>
          <w:color w:val="000000"/>
          <w:sz w:val="22"/>
          <w:szCs w:val="22"/>
        </w:rPr>
        <w:t>科資料，</w:t>
      </w:r>
      <w:r w:rsidR="00BD78C0">
        <w:rPr>
          <w:rFonts w:ascii="新細明體" w:eastAsia="新細明體" w:hAnsi="新細明體" w:cs="新細明體" w:hint="eastAsia"/>
        </w:rPr>
        <w:t>本計算機</w:t>
      </w:r>
      <w:r>
        <w:rPr>
          <w:rFonts w:ascii="新細明體" w:eastAsia="新細明體" w:hAnsi="新細明體" w:cs="新細明體" w:hint="eastAsia"/>
        </w:rPr>
        <w:t>程式之</w:t>
      </w:r>
      <w:r w:rsidR="00D57499">
        <w:rPr>
          <w:rFonts w:ascii="新細明體" w:eastAsia="新細明體" w:hAnsi="新細明體" w:cs="新細明體" w:hint="eastAsia"/>
        </w:rPr>
        <w:t>其他</w:t>
      </w:r>
      <w:r>
        <w:rPr>
          <w:rFonts w:ascii="新細明體" w:eastAsia="新細明體" w:hAnsi="新細明體" w:cs="新細明體" w:hint="eastAsia"/>
        </w:rPr>
        <w:t>相關</w:t>
      </w:r>
      <w:r w:rsidR="00D57499">
        <w:rPr>
          <w:rFonts w:ascii="新細明體" w:eastAsia="新細明體" w:hAnsi="新細明體" w:cs="新細明體" w:hint="eastAsia"/>
        </w:rPr>
        <w:t>參數</w:t>
      </w:r>
      <w:r w:rsidR="00BD78C0">
        <w:rPr>
          <w:rFonts w:ascii="新細明體" w:eastAsia="新細明體" w:hAnsi="新細明體" w:cs="新細明體" w:hint="eastAsia"/>
        </w:rPr>
        <w:t>輸入</w:t>
      </w:r>
      <w:r>
        <w:rPr>
          <w:rFonts w:ascii="新細明體" w:eastAsia="新細明體" w:hAnsi="新細明體" w:cs="新細明體" w:hint="eastAsia"/>
        </w:rPr>
        <w:t>:</w:t>
      </w:r>
    </w:p>
    <w:p w:rsidR="00BD78C0" w:rsidRPr="00A47A7D" w:rsidRDefault="00BD78C0" w:rsidP="00BD78C0">
      <w:pPr>
        <w:ind w:leftChars="300" w:left="720" w:firstLine="480"/>
        <w:rPr>
          <w:rFonts w:ascii="新細明體" w:eastAsia="新細明體" w:hAnsi="新細明體" w:cs="新細明體"/>
        </w:rPr>
      </w:pPr>
      <w:r>
        <w:rPr>
          <w:rFonts w:ascii="新細明體" w:eastAsia="新細明體" w:hAnsi="新細明體" w:cs="新細明體" w:hint="eastAsia"/>
        </w:rPr>
        <w:t>(1)</w:t>
      </w:r>
      <w:r w:rsidR="00A47A7D" w:rsidRPr="00A47A7D">
        <w:rPr>
          <w:rFonts w:ascii="Arial" w:hAnsi="Arial" w:cs="Arial"/>
          <w:color w:val="000000"/>
          <w:sz w:val="22"/>
          <w:szCs w:val="22"/>
        </w:rPr>
        <w:t xml:space="preserve"> </w:t>
      </w:r>
      <w:proofErr w:type="gramStart"/>
      <w:r w:rsidR="00A47A7D">
        <w:rPr>
          <w:rFonts w:ascii="Arial" w:hAnsi="Arial" w:cs="Arial"/>
          <w:color w:val="000000"/>
          <w:sz w:val="22"/>
          <w:szCs w:val="22"/>
        </w:rPr>
        <w:t>能板</w:t>
      </w:r>
      <w:r>
        <w:rPr>
          <w:rFonts w:ascii="新細明體" w:eastAsia="新細明體" w:hAnsi="新細明體" w:cs="新細明體" w:hint="eastAsia"/>
        </w:rPr>
        <w:t>緯度</w:t>
      </w:r>
      <w:proofErr w:type="gramEnd"/>
      <w:r>
        <w:rPr>
          <w:rFonts w:ascii="新細明體" w:eastAsia="新細明體" w:hAnsi="新細明體" w:cs="新細明體" w:hint="eastAsia"/>
        </w:rPr>
        <w:t>位置</w:t>
      </w:r>
      <w:r w:rsidR="00A47A7D">
        <w:rPr>
          <w:rFonts w:ascii="新細明體" w:eastAsia="新細明體" w:hAnsi="新細明體" w:cs="新細明體" w:hint="eastAsia"/>
        </w:rPr>
        <w:sym w:font="Symbol" w:char="F06A"/>
      </w:r>
      <w:r w:rsidR="00A47A7D">
        <w:rPr>
          <w:rFonts w:ascii="新細明體" w:eastAsia="新細明體" w:hAnsi="新細明體" w:cs="新細明體" w:hint="eastAsia"/>
        </w:rPr>
        <w:t>與經度位置</w:t>
      </w:r>
      <w:r w:rsidR="00A47A7D">
        <w:rPr>
          <w:rFonts w:ascii="新細明體" w:eastAsia="新細明體" w:hAnsi="新細明體" w:cs="新細明體" w:hint="eastAsia"/>
        </w:rPr>
        <w:sym w:font="Symbol" w:char="F06C"/>
      </w:r>
    </w:p>
    <w:p w:rsidR="00A47A7D" w:rsidRDefault="00BD78C0" w:rsidP="00BD78C0">
      <w:pPr>
        <w:ind w:leftChars="300" w:left="720" w:firstLine="480"/>
        <w:rPr>
          <w:rFonts w:ascii="新細明體" w:eastAsia="新細明體" w:hAnsi="新細明體" w:cs="新細明體"/>
          <w:i/>
        </w:rPr>
      </w:pPr>
      <w:r>
        <w:rPr>
          <w:rFonts w:ascii="新細明體" w:eastAsia="新細明體" w:hAnsi="新細明體" w:cs="新細明體" w:hint="eastAsia"/>
        </w:rPr>
        <w:t>(2)</w:t>
      </w:r>
      <w:r w:rsidR="00A47A7D">
        <w:rPr>
          <w:rFonts w:ascii="新細明體" w:eastAsia="新細明體" w:hAnsi="新細明體" w:cs="新細明體" w:hint="eastAsia"/>
        </w:rPr>
        <w:t>日期(</w:t>
      </w:r>
      <w:proofErr w:type="gramStart"/>
      <w:r w:rsidR="00A47A7D">
        <w:rPr>
          <w:rFonts w:ascii="新細明體" w:eastAsia="新細明體" w:hAnsi="新細明體" w:cs="新細明體" w:hint="eastAsia"/>
        </w:rPr>
        <w:t>一</w:t>
      </w:r>
      <w:proofErr w:type="gramEnd"/>
      <w:r w:rsidR="00A47A7D">
        <w:rPr>
          <w:rFonts w:ascii="新細明體" w:eastAsia="新細明體" w:hAnsi="新細明體" w:cs="新細明體" w:hint="eastAsia"/>
        </w:rPr>
        <w:t>年內之第幾天)</w:t>
      </w:r>
      <w:r w:rsidR="00A47A7D" w:rsidRPr="00A47A7D">
        <w:rPr>
          <w:rFonts w:ascii="新細明體" w:eastAsia="新細明體" w:hAnsi="新細明體" w:cs="新細明體" w:hint="eastAsia"/>
          <w:i/>
        </w:rPr>
        <w:t>n</w:t>
      </w:r>
    </w:p>
    <w:p w:rsidR="00A47A7D" w:rsidRDefault="00A47A7D" w:rsidP="00BD78C0">
      <w:pPr>
        <w:ind w:leftChars="300" w:left="720" w:firstLine="480"/>
        <w:rPr>
          <w:rFonts w:ascii="新細明體" w:eastAsia="新細明體" w:hAnsi="新細明體" w:cs="新細明體"/>
        </w:rPr>
      </w:pPr>
      <w:r>
        <w:rPr>
          <w:rFonts w:ascii="新細明體" w:eastAsia="新細明體" w:hAnsi="新細明體" w:cs="新細明體" w:hint="eastAsia"/>
        </w:rPr>
        <w:t>(3)時角度(hour angle) [單位:度]</w:t>
      </w:r>
    </w:p>
    <w:p w:rsidR="00A47A7D" w:rsidRDefault="00A47A7D" w:rsidP="00BD78C0">
      <w:pPr>
        <w:ind w:leftChars="300" w:left="720" w:firstLine="480"/>
        <w:rPr>
          <w:rFonts w:ascii="新細明體" w:eastAsia="新細明體" w:hAnsi="新細明體" w:cs="新細明體"/>
        </w:rPr>
      </w:pPr>
      <w:r>
        <w:rPr>
          <w:rFonts w:ascii="新細明體" w:eastAsia="新細明體" w:hAnsi="新細明體" w:cs="新細明體" w:hint="eastAsia"/>
        </w:rPr>
        <w:t>(4)時間方程式(equation of time)</w:t>
      </w:r>
    </w:p>
    <w:p w:rsidR="00A47A7D" w:rsidRPr="00A47A7D" w:rsidRDefault="00A47A7D" w:rsidP="00BD78C0">
      <w:pPr>
        <w:ind w:leftChars="300" w:left="720" w:firstLine="480"/>
        <w:rPr>
          <w:rFonts w:ascii="新細明體" w:eastAsia="新細明體" w:hAnsi="新細明體" w:cs="新細明體"/>
        </w:rPr>
      </w:pPr>
      <w:r>
        <w:rPr>
          <w:rFonts w:ascii="新細明體" w:eastAsia="新細明體" w:hAnsi="新細明體" w:cs="新細明體" w:hint="eastAsia"/>
        </w:rPr>
        <w:t>(5)太陽傾斜角(對赤道言)</w:t>
      </w:r>
      <w:r>
        <w:rPr>
          <w:rFonts w:ascii="新細明體" w:eastAsia="新細明體" w:hAnsi="新細明體" w:cs="新細明體" w:hint="eastAsia"/>
        </w:rPr>
        <w:sym w:font="Symbol" w:char="F064"/>
      </w:r>
    </w:p>
    <w:p w:rsidR="00A47A7D" w:rsidRDefault="004C41B1" w:rsidP="00A47A7D">
      <w:pPr>
        <w:ind w:leftChars="295" w:left="719" w:hanging="11"/>
        <w:rPr>
          <w:rFonts w:ascii="Arial" w:hAnsi="Arial" w:cs="Arial"/>
          <w:color w:val="000000"/>
          <w:sz w:val="22"/>
          <w:szCs w:val="22"/>
        </w:rPr>
      </w:pPr>
      <w:r>
        <w:rPr>
          <w:rFonts w:ascii="新細明體" w:eastAsia="新細明體" w:hAnsi="新細明體" w:cs="新細明體" w:hint="eastAsia"/>
        </w:rPr>
        <w:t>依據Hay transposition model[</w:t>
      </w:r>
      <w:r>
        <w:rPr>
          <w:rFonts w:hint="eastAsia"/>
        </w:rPr>
        <w:t>參考文獻</w:t>
      </w:r>
      <w:r>
        <w:rPr>
          <w:rFonts w:ascii="新細明體" w:eastAsia="新細明體" w:hAnsi="新細明體" w:cs="新細明體" w:hint="eastAsia"/>
        </w:rPr>
        <w:t>]，太陽入射光在不同</w:t>
      </w:r>
      <w:r>
        <w:rPr>
          <w:rFonts w:ascii="Arial" w:hAnsi="Arial" w:cs="Arial"/>
          <w:color w:val="000000"/>
          <w:sz w:val="22"/>
          <w:szCs w:val="22"/>
        </w:rPr>
        <w:t>軌跡</w:t>
      </w:r>
      <w:r>
        <w:rPr>
          <w:rFonts w:ascii="新細明體" w:eastAsia="新細明體" w:hAnsi="新細明體" w:cs="新細明體" w:hint="eastAsia"/>
        </w:rPr>
        <w:t>位置之對地面照射強度量</w:t>
      </w:r>
      <w:r w:rsidRPr="004C41B1">
        <w:rPr>
          <w:rFonts w:ascii="新細明體" w:eastAsia="新細明體" w:hAnsi="新細明體" w:cs="新細明體" w:hint="eastAsia"/>
          <w:i/>
        </w:rPr>
        <w:t>I</w:t>
      </w:r>
      <w:r>
        <w:rPr>
          <w:rFonts w:ascii="新細明體" w:eastAsia="新細明體" w:hAnsi="新細明體" w:cs="新細明體" w:hint="eastAsia"/>
          <w:i/>
        </w:rPr>
        <w:t xml:space="preserve"> </w:t>
      </w:r>
      <w:r w:rsidRPr="004C41B1">
        <w:rPr>
          <w:rFonts w:ascii="新細明體" w:eastAsia="新細明體" w:hAnsi="新細明體" w:cs="新細明體" w:hint="eastAsia"/>
          <w:i/>
          <w:vertAlign w:val="subscript"/>
        </w:rPr>
        <w:t>DN</w:t>
      </w:r>
      <w:r>
        <w:rPr>
          <w:rFonts w:ascii="新細明體" w:eastAsia="新細明體" w:hAnsi="新細明體" w:cs="新細明體" w:hint="eastAsia"/>
        </w:rPr>
        <w:t>與可被計算出，</w:t>
      </w:r>
      <w:r w:rsidR="00D57499">
        <w:rPr>
          <w:rFonts w:ascii="Arial" w:hAnsi="Arial" w:cs="Arial" w:hint="eastAsia"/>
          <w:color w:val="000000"/>
          <w:sz w:val="22"/>
          <w:szCs w:val="22"/>
        </w:rPr>
        <w:t>太陽位置與能板面之法線夾角為</w:t>
      </w:r>
      <w:r w:rsidR="00D57499">
        <w:rPr>
          <w:rFonts w:ascii="Arial" w:hAnsi="Arial" w:cs="Arial" w:hint="eastAsia"/>
          <w:color w:val="000000"/>
          <w:sz w:val="22"/>
          <w:szCs w:val="22"/>
        </w:rPr>
        <w:sym w:font="Symbol" w:char="F071"/>
      </w:r>
      <w:r w:rsidR="00D57499">
        <w:rPr>
          <w:rFonts w:ascii="Arial" w:hAnsi="Arial" w:cs="Arial" w:hint="eastAsia"/>
          <w:color w:val="000000"/>
          <w:sz w:val="22"/>
          <w:szCs w:val="22"/>
        </w:rPr>
        <w:t>，可表示成如下關係式</w:t>
      </w:r>
    </w:p>
    <w:p w:rsidR="00D57499" w:rsidRPr="00D57499" w:rsidRDefault="00D57499" w:rsidP="00A47A7D">
      <w:pPr>
        <w:ind w:leftChars="295" w:left="719" w:hanging="11"/>
        <w:rPr>
          <w:rFonts w:ascii="新細明體" w:eastAsia="新細明體" w:hAnsi="新細明體" w:cs="新細明體"/>
        </w:rPr>
      </w:pPr>
      <m:oMathPara>
        <m:oMath>
          <m:r>
            <m:rPr>
              <m:sty m:val="p"/>
            </m:rPr>
            <w:rPr>
              <w:rFonts w:ascii="Cambria Math" w:eastAsia="新細明體" w:hAnsi="Cambria Math" w:cs="新細明體"/>
            </w:rPr>
            <m:t>cosθ=</m:t>
          </m:r>
          <m:d>
            <m:dPr>
              <m:ctrlPr>
                <w:rPr>
                  <w:rFonts w:ascii="Cambria Math" w:eastAsia="新細明體" w:hAnsi="Cambria Math" w:cs="新細明體"/>
                </w:rPr>
              </m:ctrlPr>
            </m:dPr>
            <m:e>
              <m:func>
                <m:funcPr>
                  <m:ctrlPr>
                    <w:rPr>
                      <w:rFonts w:ascii="Cambria Math" w:eastAsia="新細明體" w:hAnsi="Cambria Math" w:cs="新細明體"/>
                    </w:rPr>
                  </m:ctrlPr>
                </m:funcPr>
                <m:fName>
                  <m:r>
                    <m:rPr>
                      <m:sty m:val="p"/>
                    </m:rPr>
                    <w:rPr>
                      <w:rFonts w:ascii="Cambria Math" w:eastAsia="新細明體" w:hAnsi="Cambria Math" w:cs="新細明體"/>
                    </w:rPr>
                    <m:t>sin</m:t>
                  </m:r>
                </m:fName>
                <m:e>
                  <m:r>
                    <w:rPr>
                      <w:rFonts w:ascii="Cambria Math" w:eastAsia="新細明體" w:hAnsi="Cambria Math" w:cs="新細明體"/>
                    </w:rPr>
                    <m:t>φ</m:t>
                  </m:r>
                </m:e>
              </m:func>
              <m:r>
                <w:rPr>
                  <w:rFonts w:ascii="Cambria Math" w:eastAsia="新細明體" w:hAnsi="Cambria Math" w:cs="新細明體"/>
                </w:rPr>
                <m:t>cosβ-</m:t>
              </m:r>
              <m:r>
                <m:rPr>
                  <m:sty m:val="p"/>
                </m:rPr>
                <w:rPr>
                  <w:rFonts w:ascii="Cambria Math" w:eastAsia="新細明體" w:hAnsi="Cambria Math" w:cs="新細明體"/>
                </w:rPr>
                <m:t>cos</m:t>
              </m:r>
              <m:r>
                <w:rPr>
                  <w:rFonts w:ascii="Cambria Math" w:eastAsia="新細明體" w:hAnsi="Cambria Math" w:cs="新細明體"/>
                </w:rPr>
                <m:t>φ</m:t>
              </m:r>
              <m:r>
                <m:rPr>
                  <m:sty m:val="p"/>
                </m:rPr>
                <w:rPr>
                  <w:rFonts w:ascii="Cambria Math" w:eastAsia="新細明體" w:hAnsi="Cambria Math" w:cs="新細明體"/>
                </w:rPr>
                <m:t>sinβcosγ</m:t>
              </m:r>
            </m:e>
          </m:d>
          <m:r>
            <m:rPr>
              <m:sty m:val="p"/>
            </m:rPr>
            <w:rPr>
              <w:rFonts w:ascii="Cambria Math" w:eastAsia="新細明體" w:hAnsi="Cambria Math" w:cs="新細明體"/>
            </w:rPr>
            <m:t>sinδ+</m:t>
          </m:r>
          <m:d>
            <m:dPr>
              <m:ctrlPr>
                <w:rPr>
                  <w:rFonts w:ascii="Cambria Math" w:eastAsia="新細明體" w:hAnsi="Cambria Math" w:cs="新細明體"/>
                </w:rPr>
              </m:ctrlPr>
            </m:dPr>
            <m:e>
              <m:r>
                <m:rPr>
                  <m:sty m:val="p"/>
                </m:rPr>
                <w:rPr>
                  <w:rFonts w:ascii="Cambria Math" w:eastAsia="新細明體" w:hAnsi="Cambria Math" w:cs="新細明體"/>
                </w:rPr>
                <m:t>cosφcosβ+sinφsinβcosγ</m:t>
              </m:r>
            </m:e>
          </m:d>
          <m:r>
            <m:rPr>
              <m:sty m:val="p"/>
            </m:rPr>
            <w:rPr>
              <w:rFonts w:ascii="Cambria Math" w:eastAsia="新細明體" w:hAnsi="Cambria Math" w:cs="新細明體"/>
            </w:rPr>
            <m:t>cosδcosω+sinβsinγcosδsinω</m:t>
          </m:r>
        </m:oMath>
      </m:oMathPara>
    </w:p>
    <w:p w:rsidR="00A47A7D" w:rsidRDefault="004C41B1" w:rsidP="00BD78C0">
      <w:pPr>
        <w:ind w:leftChars="300" w:left="720" w:firstLine="480"/>
        <w:rPr>
          <w:rFonts w:ascii="新細明體" w:eastAsia="新細明體" w:hAnsi="新細明體" w:cs="新細明體"/>
        </w:rPr>
      </w:pPr>
      <w:r>
        <w:rPr>
          <w:rFonts w:ascii="Arial" w:hAnsi="Arial" w:cs="Arial" w:hint="eastAsia"/>
          <w:color w:val="000000"/>
          <w:sz w:val="22"/>
          <w:szCs w:val="22"/>
        </w:rPr>
        <w:t>太陽</w:t>
      </w:r>
      <w:proofErr w:type="gramStart"/>
      <w:r>
        <w:rPr>
          <w:rFonts w:ascii="Arial" w:hAnsi="Arial" w:cs="Arial" w:hint="eastAsia"/>
          <w:color w:val="000000"/>
          <w:sz w:val="22"/>
          <w:szCs w:val="22"/>
        </w:rPr>
        <w:t>對能板之</w:t>
      </w:r>
      <w:proofErr w:type="gramEnd"/>
      <w:r>
        <w:rPr>
          <w:rFonts w:ascii="新細明體" w:eastAsia="新細明體" w:hAnsi="新細明體" w:cs="新細明體" w:hint="eastAsia"/>
        </w:rPr>
        <w:t>有效照射量(即入射光垂直於</w:t>
      </w:r>
      <w:r>
        <w:rPr>
          <w:rFonts w:hint="eastAsia"/>
        </w:rPr>
        <w:t>太陽能</w:t>
      </w:r>
      <w:r>
        <w:rPr>
          <w:rFonts w:ascii="新細明體" w:eastAsia="新細明體" w:hAnsi="新細明體" w:cs="新細明體" w:hint="eastAsia"/>
        </w:rPr>
        <w:t>板面的垂直方向之量)可表示成</w:t>
      </w:r>
    </w:p>
    <w:p w:rsidR="004C41B1" w:rsidRPr="004C41B1" w:rsidRDefault="0009701A" w:rsidP="00BD78C0">
      <w:pPr>
        <w:ind w:leftChars="300" w:left="720" w:firstLine="480"/>
        <w:rPr>
          <w:rFonts w:ascii="新細明體" w:eastAsia="新細明體" w:hAnsi="新細明體" w:cs="新細明體"/>
        </w:rPr>
      </w:pPr>
      <m:oMathPara>
        <m:oMath>
          <m:sSub>
            <m:sSubPr>
              <m:ctrlPr>
                <w:rPr>
                  <w:rFonts w:ascii="Cambria Math" w:eastAsia="新細明體" w:hAnsi="Cambria Math" w:cs="新細明體"/>
                </w:rPr>
              </m:ctrlPr>
            </m:sSubPr>
            <m:e>
              <m:r>
                <w:rPr>
                  <w:rFonts w:ascii="Cambria Math" w:eastAsia="新細明體" w:hAnsi="Cambria Math" w:cs="新細明體" w:hint="eastAsia"/>
                </w:rPr>
                <m:t>I</m:t>
              </m:r>
            </m:e>
            <m:sub>
              <m:r>
                <w:rPr>
                  <w:rFonts w:ascii="Cambria Math" w:eastAsia="新細明體" w:hAnsi="Cambria Math" w:cs="新細明體"/>
                </w:rPr>
                <m:t>eff</m:t>
              </m:r>
            </m:sub>
          </m:sSub>
          <m:r>
            <w:rPr>
              <w:rFonts w:ascii="Cambria Math" w:eastAsia="新細明體" w:hAnsi="Cambria Math" w:cs="新細明體" w:hint="eastAsia"/>
            </w:rPr>
            <m:t>=</m:t>
          </m:r>
          <m:sSub>
            <m:sSubPr>
              <m:ctrlPr>
                <w:rPr>
                  <w:rFonts w:ascii="Cambria Math" w:eastAsia="新細明體" w:hAnsi="Cambria Math" w:cs="新細明體"/>
                  <w:i/>
                </w:rPr>
              </m:ctrlPr>
            </m:sSubPr>
            <m:e>
              <m:r>
                <w:rPr>
                  <w:rFonts w:ascii="Cambria Math" w:eastAsia="新細明體" w:hAnsi="Cambria Math" w:cs="新細明體"/>
                </w:rPr>
                <m:t>I</m:t>
              </m:r>
            </m:e>
            <m:sub>
              <m:r>
                <w:rPr>
                  <w:rFonts w:ascii="Cambria Math" w:eastAsia="新細明體" w:hAnsi="Cambria Math" w:cs="新細明體"/>
                </w:rPr>
                <m:t>DN</m:t>
              </m:r>
            </m:sub>
          </m:sSub>
          <m:r>
            <w:rPr>
              <w:rFonts w:ascii="Cambria Math" w:eastAsia="新細明體" w:hAnsi="Cambria Math" w:cs="新細明體"/>
            </w:rPr>
            <m:t>cosθ</m:t>
          </m:r>
        </m:oMath>
      </m:oMathPara>
    </w:p>
    <w:p w:rsidR="00BD78C0" w:rsidRPr="00BD78C0" w:rsidRDefault="004C41B1" w:rsidP="004C41B1">
      <w:pPr>
        <w:ind w:leftChars="300" w:left="720" w:firstLine="480"/>
        <w:rPr>
          <w:sz w:val="36"/>
          <w:szCs w:val="36"/>
        </w:rPr>
      </w:pPr>
      <w:r>
        <w:rPr>
          <w:rFonts w:ascii="新細明體" w:eastAsia="新細明體" w:hAnsi="新細明體" w:cs="新細明體" w:hint="eastAsia"/>
        </w:rPr>
        <w:t>另外，</w:t>
      </w:r>
      <w:proofErr w:type="gramStart"/>
      <w:r>
        <w:rPr>
          <w:rFonts w:ascii="新細明體" w:eastAsia="新細明體" w:hAnsi="新細明體" w:cs="新細明體" w:hint="eastAsia"/>
        </w:rPr>
        <w:t>太</w:t>
      </w:r>
      <w:proofErr w:type="gramEnd"/>
      <w:r>
        <w:rPr>
          <w:rFonts w:ascii="新細明體" w:eastAsia="新細明體" w:hAnsi="新細明體" w:cs="新細明體" w:hint="eastAsia"/>
        </w:rPr>
        <w:t>陽光因空間中</w:t>
      </w:r>
      <w:proofErr w:type="gramStart"/>
      <w:r>
        <w:rPr>
          <w:rFonts w:ascii="新細明體" w:eastAsia="新細明體" w:hAnsi="新細明體" w:cs="新細明體" w:hint="eastAsia"/>
        </w:rPr>
        <w:t>灰塵粒與水</w:t>
      </w:r>
      <w:proofErr w:type="gramEnd"/>
      <w:r>
        <w:rPr>
          <w:rFonts w:ascii="新細明體" w:eastAsia="新細明體" w:hAnsi="新細明體" w:cs="新細明體" w:hint="eastAsia"/>
        </w:rPr>
        <w:t>氣分子產生之各種角度漫散射與地面反射對太陽能板吸收之貢獻量可以依照該模式計算出(為</w:t>
      </w:r>
      <w:r w:rsidRPr="004C41B1">
        <w:rPr>
          <w:rFonts w:ascii="新細明體" w:eastAsia="新細明體" w:hAnsi="新細明體" w:cs="新細明體" w:hint="eastAsia"/>
          <w:i/>
        </w:rPr>
        <w:sym w:font="Symbol" w:char="F071"/>
      </w:r>
      <w:r>
        <w:rPr>
          <w:rFonts w:ascii="新細明體" w:eastAsia="新細明體" w:hAnsi="新細明體" w:cs="新細明體" w:hint="eastAsia"/>
          <w:i/>
        </w:rPr>
        <w:t xml:space="preserve"> </w:t>
      </w:r>
      <w:r>
        <w:rPr>
          <w:rFonts w:ascii="新細明體" w:eastAsia="新細明體" w:hAnsi="新細明體" w:cs="新細明體" w:hint="eastAsia"/>
        </w:rPr>
        <w:t>與</w:t>
      </w:r>
      <w:r w:rsidRPr="004C41B1">
        <w:rPr>
          <w:rFonts w:ascii="新細明體" w:eastAsia="新細明體" w:hAnsi="新細明體" w:cs="新細明體" w:hint="eastAsia"/>
          <w:i/>
        </w:rPr>
        <w:t>H</w:t>
      </w:r>
      <w:r>
        <w:rPr>
          <w:rFonts w:ascii="新細明體" w:eastAsia="新細明體" w:hAnsi="新細明體" w:cs="新細明體" w:hint="eastAsia"/>
        </w:rPr>
        <w:t>之函數)</w:t>
      </w:r>
    </w:p>
    <w:p w:rsidR="00CA26CC" w:rsidRDefault="00BD3B0A" w:rsidP="00D747E6">
      <w:pPr>
        <w:ind w:left="567"/>
      </w:pPr>
      <w:r>
        <w:t>一</w:t>
      </w:r>
      <w:r w:rsidR="00931546">
        <w:rPr>
          <w:sz w:val="36"/>
          <w:szCs w:val="36"/>
        </w:rPr>
        <w:t>、</w:t>
      </w:r>
      <w:r>
        <w:t>未考量遮蔽</w:t>
      </w:r>
      <w:r w:rsidR="0000236B">
        <w:rPr>
          <w:rFonts w:hint="eastAsia"/>
        </w:rPr>
        <w:t>效應之計算</w:t>
      </w:r>
    </w:p>
    <w:p w:rsidR="00CA26CC" w:rsidRDefault="00BD3B0A" w:rsidP="00D747E6">
      <w:pPr>
        <w:ind w:left="1134"/>
      </w:pPr>
      <w:r>
        <w:t>(</w:t>
      </w:r>
      <w:proofErr w:type="gramStart"/>
      <w:r w:rsidR="00931546">
        <w:rPr>
          <w:rFonts w:hint="eastAsia"/>
        </w:rPr>
        <w:t>一</w:t>
      </w:r>
      <w:proofErr w:type="gramEnd"/>
      <w:r>
        <w:t>)</w:t>
      </w:r>
      <w:r w:rsidR="0000236B">
        <w:rPr>
          <w:rFonts w:hint="eastAsia"/>
        </w:rPr>
        <w:t>以</w:t>
      </w:r>
      <w:r>
        <w:t>太陽能板與地面</w:t>
      </w:r>
      <w:r w:rsidR="00B07318">
        <w:t>之</w:t>
      </w:r>
      <w:r w:rsidR="00B07318">
        <w:rPr>
          <w:rFonts w:hint="eastAsia"/>
        </w:rPr>
        <w:t>傾</w:t>
      </w:r>
      <w:r>
        <w:t>斜角</w:t>
      </w:r>
      <w:r w:rsidR="0000236B">
        <w:rPr>
          <w:rFonts w:hint="eastAsia"/>
        </w:rPr>
        <w:t>或方位角</w:t>
      </w:r>
      <w:r>
        <w:t>為變數</w:t>
      </w:r>
    </w:p>
    <w:p w:rsidR="00CA26CC" w:rsidRDefault="00BD3B0A" w:rsidP="00D747E6">
      <w:pPr>
        <w:ind w:left="1134"/>
      </w:pPr>
      <w:r>
        <w:t>(</w:t>
      </w:r>
      <w:r w:rsidR="00931546">
        <w:rPr>
          <w:rFonts w:hint="eastAsia"/>
        </w:rPr>
        <w:t>二</w:t>
      </w:r>
      <w:r>
        <w:t>)</w:t>
      </w:r>
      <w:r w:rsidR="0000236B" w:rsidRPr="0000236B">
        <w:t xml:space="preserve"> </w:t>
      </w:r>
      <w:r w:rsidR="0000236B">
        <w:t>定</w:t>
      </w:r>
      <w:r>
        <w:t>台灣地區內之太陽能板位置緯度</w:t>
      </w:r>
      <w:r w:rsidR="0000236B">
        <w:sym w:font="Symbol" w:char="F06A"/>
      </w:r>
    </w:p>
    <w:p w:rsidR="00CA26CC" w:rsidRDefault="00BD3B0A" w:rsidP="00D747E6">
      <w:pPr>
        <w:ind w:left="1134"/>
      </w:pPr>
      <w:r>
        <w:t>(</w:t>
      </w:r>
      <w:r w:rsidR="00931546">
        <w:rPr>
          <w:rFonts w:hint="eastAsia"/>
        </w:rPr>
        <w:t>三</w:t>
      </w:r>
      <w:r>
        <w:t>)</w:t>
      </w:r>
      <w:r w:rsidR="0000236B" w:rsidRPr="0000236B">
        <w:t xml:space="preserve"> </w:t>
      </w:r>
      <w:r w:rsidR="0000236B">
        <w:t>定</w:t>
      </w:r>
      <w:r>
        <w:rPr>
          <w:rFonts w:ascii="新細明體" w:eastAsia="新細明體" w:hAnsi="新細明體" w:cs="新細明體"/>
        </w:rPr>
        <w:t>各</w:t>
      </w:r>
      <w:r>
        <w:t>季節之太陽運行軌道之傾斜角</w:t>
      </w:r>
      <w:r w:rsidR="0000236B">
        <w:sym w:font="Symbol" w:char="F064"/>
      </w:r>
      <w:r>
        <w:t xml:space="preserve">, </w:t>
      </w:r>
      <w:proofErr w:type="spellStart"/>
      <w:r>
        <w:t>δj</w:t>
      </w:r>
      <w:proofErr w:type="spellEnd"/>
      <w:r>
        <w:t>,</w:t>
      </w:r>
      <w:r w:rsidR="00B07318">
        <w:rPr>
          <w:rFonts w:hint="eastAsia"/>
        </w:rPr>
        <w:t xml:space="preserve"> </w:t>
      </w:r>
      <w:r>
        <w:t>j = 1~4</w:t>
      </w:r>
      <w:r w:rsidR="0000236B">
        <w:rPr>
          <w:rFonts w:hint="eastAsia"/>
        </w:rPr>
        <w:t xml:space="preserve"> (</w:t>
      </w:r>
      <w:r w:rsidR="0000236B">
        <w:rPr>
          <w:rFonts w:hint="eastAsia"/>
        </w:rPr>
        <w:t>四季</w:t>
      </w:r>
      <w:r w:rsidR="0000236B">
        <w:rPr>
          <w:rFonts w:hint="eastAsia"/>
        </w:rPr>
        <w:t>)</w:t>
      </w:r>
    </w:p>
    <w:p w:rsidR="00CA26CC" w:rsidRDefault="00BD3B0A" w:rsidP="00D747E6">
      <w:pPr>
        <w:ind w:left="1134"/>
      </w:pPr>
      <w:r>
        <w:t>(</w:t>
      </w:r>
      <w:r w:rsidR="00931546">
        <w:rPr>
          <w:rFonts w:hint="eastAsia"/>
        </w:rPr>
        <w:t>四</w:t>
      </w:r>
      <w:r>
        <w:t>)</w:t>
      </w:r>
      <w:r w:rsidR="0000236B" w:rsidRPr="0000236B">
        <w:t xml:space="preserve"> </w:t>
      </w:r>
      <w:r w:rsidR="0000236B">
        <w:t>計算日間太陽運行軌道下，在不同時間</w:t>
      </w:r>
      <w:r w:rsidR="0000236B">
        <w:t>(</w:t>
      </w:r>
      <w:r w:rsidR="0000236B">
        <w:t>以時角</w:t>
      </w:r>
      <w:r w:rsidR="00A82C11">
        <w:rPr>
          <w:rFonts w:hint="eastAsia"/>
        </w:rPr>
        <w:t>度</w:t>
      </w:r>
      <w:r w:rsidR="0000236B">
        <w:t>ω</w:t>
      </w:r>
      <w:r w:rsidR="0000236B">
        <w:t>為變數表示</w:t>
      </w:r>
      <w:r w:rsidR="0000236B">
        <w:t>)</w:t>
      </w:r>
      <w:r w:rsidR="00A82C11" w:rsidRPr="00A82C11">
        <w:rPr>
          <w:rFonts w:ascii="Arial" w:hAnsi="Arial" w:cs="Arial" w:hint="eastAsia"/>
          <w:color w:val="000000"/>
          <w:sz w:val="22"/>
          <w:szCs w:val="22"/>
        </w:rPr>
        <w:t xml:space="preserve"> </w:t>
      </w:r>
      <w:r w:rsidR="00A82C11">
        <w:rPr>
          <w:rFonts w:ascii="Arial" w:hAnsi="Arial" w:cs="Arial" w:hint="eastAsia"/>
          <w:color w:val="000000"/>
          <w:sz w:val="22"/>
          <w:szCs w:val="22"/>
        </w:rPr>
        <w:t>之太陽位置</w:t>
      </w:r>
      <w:r w:rsidR="0000236B">
        <w:t>，太陽能板與其入射光之夾</w:t>
      </w:r>
      <w:r w:rsidR="00A82C11">
        <w:rPr>
          <w:rFonts w:hint="eastAsia"/>
        </w:rPr>
        <w:t>角</w:t>
      </w:r>
      <w:r w:rsidR="0000236B">
        <w:t>θ</w:t>
      </w:r>
      <w:r w:rsidR="00A82C11">
        <w:rPr>
          <w:rFonts w:hint="eastAsia"/>
        </w:rPr>
        <w:t>，</w:t>
      </w:r>
    </w:p>
    <w:p w:rsidR="00CA26CC" w:rsidRDefault="00BD3B0A" w:rsidP="00D747E6">
      <w:pPr>
        <w:ind w:left="1134"/>
      </w:pPr>
      <w:r>
        <w:t>(</w:t>
      </w:r>
      <w:r w:rsidR="00931546">
        <w:rPr>
          <w:rFonts w:hint="eastAsia"/>
        </w:rPr>
        <w:t>五</w:t>
      </w:r>
      <w:r>
        <w:t>)</w:t>
      </w:r>
      <w:r w:rsidR="00A82C11" w:rsidRPr="00A82C11">
        <w:t xml:space="preserve"> </w:t>
      </w:r>
      <w:r w:rsidR="00A82C11">
        <w:t>計算</w:t>
      </w:r>
      <w:r w:rsidR="00A82C11">
        <w:rPr>
          <w:rFonts w:hint="eastAsia"/>
        </w:rPr>
        <w:t>對應之</w:t>
      </w:r>
      <w:r w:rsidR="00A82C11">
        <w:rPr>
          <w:rFonts w:ascii="新細明體" w:eastAsia="新細明體" w:hAnsi="新細明體" w:cs="新細明體" w:hint="eastAsia"/>
        </w:rPr>
        <w:t>有效照射量，漫散射與地面反射對太陽能板吸收之貢獻量</w:t>
      </w:r>
      <w:r w:rsidR="00A82C11">
        <w:t>。</w:t>
      </w:r>
    </w:p>
    <w:p w:rsidR="00CA26CC" w:rsidRDefault="00BD3B0A" w:rsidP="00D747E6">
      <w:pPr>
        <w:ind w:left="1134"/>
      </w:pPr>
      <w:r>
        <w:lastRenderedPageBreak/>
        <w:t>(</w:t>
      </w:r>
      <w:r w:rsidR="00931546">
        <w:rPr>
          <w:rFonts w:hint="eastAsia"/>
        </w:rPr>
        <w:t>六</w:t>
      </w:r>
      <w:r>
        <w:t>)</w:t>
      </w:r>
      <w:r w:rsidR="00A82C11">
        <w:t xml:space="preserve"> </w:t>
      </w:r>
      <w:r w:rsidR="00A82C11">
        <w:t>計算</w:t>
      </w:r>
      <w:r w:rsidR="00A82C11">
        <w:rPr>
          <w:rFonts w:hint="eastAsia"/>
        </w:rPr>
        <w:t>每季節中每天之</w:t>
      </w:r>
      <w:r w:rsidR="00B07318">
        <w:t>總</w:t>
      </w:r>
      <w:r w:rsidR="00B07318" w:rsidRPr="00B07318">
        <w:rPr>
          <w:rFonts w:hint="eastAsia"/>
        </w:rPr>
        <w:t>有效照射量</w:t>
      </w:r>
      <w:r w:rsidR="00B07318">
        <w:rPr>
          <w:rFonts w:ascii="新細明體" w:eastAsia="新細明體" w:hAnsi="新細明體" w:cs="新細明體" w:hint="eastAsia"/>
        </w:rPr>
        <w:t xml:space="preserve"> (與輸出功率成正比)，=</w:t>
      </w:r>
      <m:oMath>
        <m:nary>
          <m:naryPr>
            <m:chr m:val="∑"/>
            <m:limLoc m:val="undOvr"/>
            <m:ctrlPr>
              <w:rPr>
                <w:rFonts w:ascii="Cambria Math" w:eastAsia="新細明體" w:hAnsi="Cambria Math" w:cs="新細明體"/>
              </w:rPr>
            </m:ctrlPr>
          </m:naryPr>
          <m:sub>
            <m:r>
              <w:rPr>
                <w:rFonts w:ascii="Cambria Math" w:eastAsia="新細明體" w:hAnsi="Cambria Math" w:cs="新細明體"/>
              </w:rPr>
              <m:t>i=1</m:t>
            </m:r>
          </m:sub>
          <m:sup>
            <m:r>
              <w:rPr>
                <w:rFonts w:ascii="Cambria Math" w:eastAsia="新細明體" w:hAnsi="Cambria Math" w:cs="新細明體"/>
              </w:rPr>
              <m:t>10</m:t>
            </m:r>
          </m:sup>
          <m:e>
            <m:sSub>
              <m:sSubPr>
                <m:ctrlPr>
                  <w:rPr>
                    <w:rFonts w:ascii="Cambria Math" w:eastAsia="新細明體" w:hAnsi="Cambria Math" w:cs="新細明體"/>
                    <w:i/>
                  </w:rPr>
                </m:ctrlPr>
              </m:sSubPr>
              <m:e>
                <m:r>
                  <w:rPr>
                    <w:rFonts w:ascii="Cambria Math" w:eastAsia="新細明體" w:hAnsi="Cambria Math" w:cs="新細明體"/>
                  </w:rPr>
                  <m:t>I</m:t>
                </m:r>
              </m:e>
              <m:sub>
                <m:r>
                  <w:rPr>
                    <w:rFonts w:ascii="Cambria Math" w:eastAsia="新細明體" w:hAnsi="Cambria Math" w:cs="新細明體"/>
                  </w:rPr>
                  <m:t>i,j</m:t>
                </m:r>
              </m:sub>
            </m:sSub>
          </m:e>
        </m:nary>
      </m:oMath>
      <w:r w:rsidR="00B07318">
        <w:rPr>
          <w:rFonts w:ascii="新細明體" w:eastAsia="新細明體" w:hAnsi="新細明體" w:cs="新細明體" w:hint="eastAsia"/>
        </w:rPr>
        <w:t xml:space="preserve"> (7 點到17點)，</w:t>
      </w:r>
    </w:p>
    <w:p w:rsidR="00CA26CC" w:rsidRDefault="00BD3B0A" w:rsidP="00D747E6">
      <w:pPr>
        <w:ind w:left="1134"/>
      </w:pPr>
      <w:r>
        <w:t>(</w:t>
      </w:r>
      <w:r w:rsidR="00931546">
        <w:rPr>
          <w:rFonts w:hint="eastAsia"/>
        </w:rPr>
        <w:t>八</w:t>
      </w:r>
      <w:r>
        <w:t>)</w:t>
      </w:r>
      <w:r w:rsidR="00B07318">
        <w:t xml:space="preserve"> </w:t>
      </w:r>
      <w:r w:rsidR="00B07318">
        <w:t>計算</w:t>
      </w:r>
      <w:r w:rsidR="00B07318" w:rsidRPr="00B07318">
        <w:rPr>
          <w:rFonts w:hint="eastAsia"/>
        </w:rPr>
        <w:t>有效照射量</w:t>
      </w:r>
      <w:r w:rsidR="00CA3773">
        <w:rPr>
          <w:rFonts w:hint="eastAsia"/>
        </w:rPr>
        <w:t>之</w:t>
      </w:r>
      <w:r w:rsidR="00CA3773">
        <w:rPr>
          <w:rFonts w:ascii="新細明體" w:eastAsia="新細明體" w:hAnsi="新細明體" w:cs="新細明體" w:hint="eastAsia"/>
        </w:rPr>
        <w:t>年</w:t>
      </w:r>
      <w:r w:rsidR="00CA3773">
        <w:t>總</w:t>
      </w:r>
      <w:r w:rsidR="00CA3773">
        <w:rPr>
          <w:rFonts w:hint="eastAsia"/>
        </w:rPr>
        <w:t>量</w:t>
      </w:r>
      <w:r w:rsidR="00B07318">
        <w:rPr>
          <w:rFonts w:ascii="新細明體" w:eastAsia="新細明體" w:hAnsi="新細明體" w:cs="新細明體" w:hint="eastAsia"/>
        </w:rPr>
        <w:t>，=</w:t>
      </w:r>
      <m:oMath>
        <m:nary>
          <m:naryPr>
            <m:chr m:val="∑"/>
            <m:limLoc m:val="undOvr"/>
            <m:ctrlPr>
              <w:rPr>
                <w:rFonts w:ascii="Cambria Math" w:eastAsia="新細明體" w:hAnsi="Cambria Math" w:cs="新細明體"/>
              </w:rPr>
            </m:ctrlPr>
          </m:naryPr>
          <m:sub>
            <m:r>
              <w:rPr>
                <w:rFonts w:ascii="Cambria Math" w:eastAsia="新細明體" w:hAnsi="Cambria Math" w:cs="新細明體"/>
              </w:rPr>
              <m:t>j=1</m:t>
            </m:r>
          </m:sub>
          <m:sup>
            <m:r>
              <w:rPr>
                <w:rFonts w:ascii="Cambria Math" w:eastAsia="新細明體" w:hAnsi="Cambria Math" w:cs="新細明體"/>
              </w:rPr>
              <m:t>4</m:t>
            </m:r>
          </m:sup>
          <m:e/>
        </m:nary>
        <m:nary>
          <m:naryPr>
            <m:chr m:val="∑"/>
            <m:limLoc m:val="undOvr"/>
            <m:ctrlPr>
              <w:rPr>
                <w:rFonts w:ascii="Cambria Math" w:eastAsia="新細明體" w:hAnsi="Cambria Math" w:cs="新細明體"/>
              </w:rPr>
            </m:ctrlPr>
          </m:naryPr>
          <m:sub>
            <m:r>
              <w:rPr>
                <w:rFonts w:ascii="Cambria Math" w:eastAsia="新細明體" w:hAnsi="Cambria Math" w:cs="新細明體"/>
              </w:rPr>
              <m:t>i=1</m:t>
            </m:r>
          </m:sub>
          <m:sup>
            <m:r>
              <w:rPr>
                <w:rFonts w:ascii="Cambria Math" w:eastAsia="新細明體" w:hAnsi="Cambria Math" w:cs="新細明體"/>
              </w:rPr>
              <m:t>10</m:t>
            </m:r>
          </m:sup>
          <m:e>
            <m:sSub>
              <m:sSubPr>
                <m:ctrlPr>
                  <w:rPr>
                    <w:rFonts w:ascii="Cambria Math" w:eastAsia="新細明體" w:hAnsi="Cambria Math" w:cs="新細明體"/>
                    <w:i/>
                  </w:rPr>
                </m:ctrlPr>
              </m:sSubPr>
              <m:e>
                <m:r>
                  <w:rPr>
                    <w:rFonts w:ascii="Cambria Math" w:eastAsia="新細明體" w:hAnsi="Cambria Math" w:cs="新細明體"/>
                  </w:rPr>
                  <m:t>I</m:t>
                </m:r>
              </m:e>
              <m:sub>
                <m:r>
                  <w:rPr>
                    <w:rFonts w:ascii="Cambria Math" w:eastAsia="新細明體" w:hAnsi="Cambria Math" w:cs="新細明體"/>
                  </w:rPr>
                  <m:t>i,j</m:t>
                </m:r>
              </m:sub>
            </m:sSub>
          </m:e>
        </m:nary>
      </m:oMath>
      <w:r w:rsidR="00B07318">
        <w:rPr>
          <w:rFonts w:ascii="新細明體" w:eastAsia="新細明體" w:hAnsi="新細明體" w:cs="新細明體" w:hint="eastAsia"/>
        </w:rPr>
        <w:t>，每季j 有90天為定值｡</w:t>
      </w:r>
    </w:p>
    <w:p w:rsidR="00D273B7" w:rsidRDefault="00BD3B0A" w:rsidP="00D747E6">
      <w:pPr>
        <w:ind w:left="1134"/>
        <w:rPr>
          <w:rFonts w:ascii="新細明體" w:eastAsia="新細明體" w:hAnsi="新細明體" w:cs="新細明體"/>
        </w:rPr>
      </w:pPr>
      <w:r>
        <w:t>(</w:t>
      </w:r>
      <w:r w:rsidR="00931546">
        <w:rPr>
          <w:rFonts w:hint="eastAsia"/>
        </w:rPr>
        <w:t>九</w:t>
      </w:r>
      <w:r>
        <w:t>)</w:t>
      </w:r>
      <w:r w:rsidR="00D273B7" w:rsidRPr="00D273B7">
        <w:rPr>
          <w:rFonts w:hint="eastAsia"/>
        </w:rPr>
        <w:t xml:space="preserve"> </w:t>
      </w:r>
      <w:r w:rsidR="00D273B7">
        <w:rPr>
          <w:rFonts w:hint="eastAsia"/>
        </w:rPr>
        <w:t>在固定</w:t>
      </w:r>
      <w:r w:rsidR="00D273B7">
        <w:t>太陽能板與地面之</w:t>
      </w:r>
      <w:r w:rsidR="00D273B7">
        <w:rPr>
          <w:rFonts w:hint="eastAsia"/>
        </w:rPr>
        <w:t>傾</w:t>
      </w:r>
      <w:r w:rsidR="00D273B7">
        <w:t>斜角</w:t>
      </w:r>
      <w:r w:rsidR="00D273B7">
        <w:t>β</w:t>
      </w:r>
      <w:r w:rsidR="00D273B7">
        <w:rPr>
          <w:rFonts w:hint="eastAsia"/>
        </w:rPr>
        <w:t>或方位角情形下，</w:t>
      </w:r>
      <w:r>
        <w:t>計算</w:t>
      </w:r>
      <w:r w:rsidR="00B07318">
        <w:rPr>
          <w:rFonts w:hint="eastAsia"/>
        </w:rPr>
        <w:t>太陽能板各種貢獻量總和之年總量</w:t>
      </w:r>
      <w:r w:rsidR="00D273B7">
        <w:rPr>
          <w:rFonts w:ascii="新細明體" w:eastAsia="新細明體" w:hAnsi="新細明體" w:cs="新細明體" w:hint="eastAsia"/>
        </w:rPr>
        <w:t>(與輸出功率成正比)</w:t>
      </w:r>
    </w:p>
    <w:p w:rsidR="00CA26CC" w:rsidRDefault="00BD3B0A" w:rsidP="00D747E6">
      <w:pPr>
        <w:ind w:left="1134"/>
      </w:pPr>
      <w:r>
        <w:t>(</w:t>
      </w:r>
      <w:r w:rsidR="00931546">
        <w:rPr>
          <w:rFonts w:hint="eastAsia"/>
        </w:rPr>
        <w:t>十</w:t>
      </w:r>
      <w:r>
        <w:t>)</w:t>
      </w:r>
      <w:r>
        <w:t>劃出</w:t>
      </w:r>
      <w:r w:rsidR="00D273B7">
        <w:t>總</w:t>
      </w:r>
      <w:r w:rsidR="00D273B7" w:rsidRPr="00B07318">
        <w:rPr>
          <w:rFonts w:hint="eastAsia"/>
        </w:rPr>
        <w:t>有效照射量</w:t>
      </w:r>
      <w:r w:rsidR="00D273B7">
        <w:rPr>
          <w:rFonts w:ascii="新細明體" w:eastAsia="新細明體" w:hAnsi="新細明體" w:cs="新細明體" w:hint="eastAsia"/>
        </w:rPr>
        <w:t>或</w:t>
      </w:r>
      <w:r w:rsidR="00D273B7">
        <w:rPr>
          <w:rFonts w:hint="eastAsia"/>
        </w:rPr>
        <w:t>各種貢獻量總和之年總量</w:t>
      </w:r>
      <w:r>
        <w:t>與</w:t>
      </w:r>
      <w:r>
        <w:t>β</w:t>
      </w:r>
      <w:r>
        <w:t>之函數關係</w:t>
      </w:r>
      <w:r>
        <w:t xml:space="preserve"> </w:t>
      </w:r>
      <w:r w:rsidR="00D273B7">
        <w:rPr>
          <w:rFonts w:hint="eastAsia"/>
        </w:rPr>
        <w:t>，</w:t>
      </w:r>
      <w:r>
        <w:t>找出</w:t>
      </w:r>
      <w:r w:rsidR="00D273B7">
        <w:rPr>
          <w:rFonts w:hint="eastAsia"/>
        </w:rPr>
        <w:t>其</w:t>
      </w:r>
      <w:r w:rsidR="00D273B7">
        <w:t>函數</w:t>
      </w:r>
      <w:r w:rsidR="00D273B7">
        <w:rPr>
          <w:rFonts w:hint="eastAsia"/>
        </w:rPr>
        <w:t>分佈之</w:t>
      </w:r>
      <w:r>
        <w:t>峰值所對應之</w:t>
      </w:r>
      <w:r w:rsidR="00D273B7">
        <w:rPr>
          <w:rFonts w:hint="eastAsia"/>
        </w:rPr>
        <w:t>傾</w:t>
      </w:r>
      <w:r w:rsidR="00D273B7">
        <w:t>斜角</w:t>
      </w:r>
      <w:r>
        <w:t>β</w:t>
      </w:r>
      <w:r>
        <w:t>值，此</w:t>
      </w:r>
      <w:r>
        <w:t>β</w:t>
      </w:r>
      <w:r>
        <w:t>值為最佳</w:t>
      </w:r>
      <w:r w:rsidR="00D273B7">
        <w:rPr>
          <w:rFonts w:hint="eastAsia"/>
        </w:rPr>
        <w:t>之傾</w:t>
      </w:r>
      <w:r w:rsidR="00D273B7">
        <w:t>斜角</w:t>
      </w:r>
      <w:r w:rsidR="00D273B7">
        <w:rPr>
          <w:rFonts w:asciiTheme="minorEastAsia" w:hAnsiTheme="minorEastAsia" w:hint="eastAsia"/>
        </w:rPr>
        <w:t>｡</w:t>
      </w:r>
    </w:p>
    <w:p w:rsidR="00CA26CC" w:rsidRDefault="00BD3B0A" w:rsidP="00D747E6">
      <w:pPr>
        <w:tabs>
          <w:tab w:val="left" w:pos="2760"/>
        </w:tabs>
        <w:ind w:left="567"/>
      </w:pPr>
      <w:r>
        <w:t>二</w:t>
      </w:r>
      <w:r w:rsidR="00931546">
        <w:rPr>
          <w:sz w:val="36"/>
          <w:szCs w:val="36"/>
        </w:rPr>
        <w:t>、</w:t>
      </w:r>
      <w:r>
        <w:t>考慮建築物之遮蔽因子</w:t>
      </w:r>
    </w:p>
    <w:p w:rsidR="00CA26CC" w:rsidRDefault="00BD3B0A" w:rsidP="00D747E6">
      <w:pPr>
        <w:tabs>
          <w:tab w:val="left" w:pos="2760"/>
        </w:tabs>
        <w:ind w:left="1134"/>
      </w:pPr>
      <w:r>
        <w:t>(</w:t>
      </w:r>
      <w:proofErr w:type="gramStart"/>
      <w:r w:rsidR="00931546">
        <w:rPr>
          <w:rFonts w:hint="eastAsia"/>
        </w:rPr>
        <w:t>一</w:t>
      </w:r>
      <w:proofErr w:type="gramEnd"/>
      <w:r>
        <w:t>)</w:t>
      </w:r>
      <w:r>
        <w:t>輸入建物權之座標與其幾何大小</w:t>
      </w:r>
    </w:p>
    <w:p w:rsidR="00CA26CC" w:rsidRDefault="00BD3B0A" w:rsidP="00D747E6">
      <w:pPr>
        <w:tabs>
          <w:tab w:val="left" w:pos="2760"/>
        </w:tabs>
        <w:ind w:left="1134"/>
      </w:pPr>
      <w:r>
        <w:t>(</w:t>
      </w:r>
      <w:r w:rsidR="00931546">
        <w:rPr>
          <w:rFonts w:hint="eastAsia"/>
        </w:rPr>
        <w:t>二</w:t>
      </w:r>
      <w:r>
        <w:t>)</w:t>
      </w:r>
      <w:r>
        <w:t>將球型座標系統與直角座標系統簡化成同一系統</w:t>
      </w:r>
    </w:p>
    <w:p w:rsidR="00931546" w:rsidRDefault="00BD3B0A" w:rsidP="00D747E6">
      <w:pPr>
        <w:tabs>
          <w:tab w:val="left" w:pos="2760"/>
        </w:tabs>
        <w:ind w:left="1134"/>
      </w:pPr>
      <w:r>
        <w:t>(</w:t>
      </w:r>
      <w:r w:rsidR="00931546">
        <w:rPr>
          <w:rFonts w:hint="eastAsia"/>
        </w:rPr>
        <w:t>三</w:t>
      </w:r>
      <w:r>
        <w:t>)</w:t>
      </w:r>
      <w:r>
        <w:t>計算</w:t>
      </w:r>
      <w:r>
        <w:t>β</w:t>
      </w:r>
      <w:r>
        <w:t>、</w:t>
      </w:r>
      <w:r>
        <w:t>ω</w:t>
      </w:r>
      <w:r>
        <w:t>、</w:t>
      </w:r>
      <w:r>
        <w:t>δ</w:t>
      </w:r>
      <w:r>
        <w:t>、</w:t>
      </w:r>
      <w:r>
        <w:t>θ</w:t>
      </w:r>
      <w:r>
        <w:t>變化下之不受遮蔽狀態下的照射量</w:t>
      </w:r>
      <w:r>
        <w:t>I(β)</w:t>
      </w:r>
    </w:p>
    <w:p w:rsidR="00931546" w:rsidRDefault="00931546" w:rsidP="00D747E6">
      <w:pPr>
        <w:tabs>
          <w:tab w:val="left" w:pos="2760"/>
        </w:tabs>
        <w:ind w:left="1701"/>
      </w:pPr>
      <w:r>
        <w:rPr>
          <w:rFonts w:hint="eastAsia"/>
        </w:rPr>
        <w:t>1</w:t>
      </w:r>
      <w:r w:rsidRPr="00931546">
        <w:t>、</w:t>
      </w:r>
      <w:r>
        <w:rPr>
          <w:rFonts w:hint="eastAsia"/>
        </w:rPr>
        <w:t>使用公式計算在某時間</w:t>
      </w:r>
      <w:r>
        <w:t>ω</w:t>
      </w:r>
      <w:r>
        <w:rPr>
          <w:rFonts w:hint="eastAsia"/>
        </w:rPr>
        <w:t>下的對應</w:t>
      </w:r>
      <w:r w:rsidR="00BC0162">
        <w:rPr>
          <w:rFonts w:hint="eastAsia"/>
        </w:rPr>
        <w:t>的</w:t>
      </w:r>
      <w:r w:rsidR="00BC0162">
        <w:rPr>
          <w:rFonts w:hint="eastAsia"/>
        </w:rPr>
        <w:t>a</w:t>
      </w:r>
      <w:r w:rsidR="00BC0162">
        <w:t>ltitude</w:t>
      </w:r>
      <w:r w:rsidR="00BC0162">
        <w:rPr>
          <w:rFonts w:hint="eastAsia"/>
        </w:rPr>
        <w:t>和</w:t>
      </w:r>
      <w:r w:rsidR="00BC0162">
        <w:rPr>
          <w:rFonts w:hint="eastAsia"/>
        </w:rPr>
        <w:t>a</w:t>
      </w:r>
      <w:r w:rsidR="00BC0162">
        <w:t>zimuth</w:t>
      </w:r>
    </w:p>
    <w:p w:rsidR="00BC0162" w:rsidRDefault="00BC0162" w:rsidP="00D747E6">
      <w:pPr>
        <w:tabs>
          <w:tab w:val="left" w:pos="2760"/>
        </w:tabs>
        <w:ind w:left="1701"/>
      </w:pPr>
      <w:r>
        <w:rPr>
          <w:rFonts w:hint="eastAsia"/>
        </w:rPr>
        <w:t>2</w:t>
      </w:r>
      <w:r w:rsidRPr="00931546">
        <w:t>、</w:t>
      </w:r>
      <w:r>
        <w:rPr>
          <w:rFonts w:hint="eastAsia"/>
        </w:rPr>
        <w:t>將太陽位置用</w:t>
      </w:r>
      <w:proofErr w:type="gramStart"/>
      <w:r>
        <w:rPr>
          <w:rFonts w:hint="eastAsia"/>
        </w:rPr>
        <w:t>極</w:t>
      </w:r>
      <w:proofErr w:type="gramEnd"/>
      <w:r>
        <w:rPr>
          <w:rFonts w:hint="eastAsia"/>
        </w:rPr>
        <w:t>座標轉換法投影到</w:t>
      </w:r>
      <w:proofErr w:type="spellStart"/>
      <w:r>
        <w:rPr>
          <w:rFonts w:hint="eastAsia"/>
        </w:rPr>
        <w:t>x</w:t>
      </w:r>
      <w:r>
        <w:t>y</w:t>
      </w:r>
      <w:proofErr w:type="spellEnd"/>
      <w:r>
        <w:rPr>
          <w:rFonts w:hint="eastAsia"/>
        </w:rPr>
        <w:t>平面上</w:t>
      </w:r>
    </w:p>
    <w:p w:rsidR="00BC0162" w:rsidRDefault="00BC0162" w:rsidP="00D747E6">
      <w:pPr>
        <w:tabs>
          <w:tab w:val="left" w:pos="2760"/>
        </w:tabs>
        <w:ind w:left="1701"/>
      </w:pPr>
      <w:r>
        <w:rPr>
          <w:rFonts w:hint="eastAsia"/>
        </w:rPr>
        <w:t>3</w:t>
      </w:r>
      <w:r w:rsidRPr="00931546">
        <w:t>、</w:t>
      </w:r>
      <w:r>
        <w:rPr>
          <w:rFonts w:hint="eastAsia"/>
        </w:rPr>
        <w:t>計算太陽和太陽能板所連成的直線方程式</w:t>
      </w:r>
    </w:p>
    <w:p w:rsidR="00BC0162" w:rsidRDefault="00BC0162" w:rsidP="00D747E6">
      <w:pPr>
        <w:tabs>
          <w:tab w:val="left" w:pos="2760"/>
        </w:tabs>
        <w:ind w:left="1701"/>
      </w:pPr>
      <w:r>
        <w:rPr>
          <w:rFonts w:hint="eastAsia"/>
        </w:rPr>
        <w:t>4</w:t>
      </w:r>
      <w:r w:rsidRPr="00931546">
        <w:t>、</w:t>
      </w:r>
      <w:r>
        <w:rPr>
          <w:rFonts w:hint="eastAsia"/>
        </w:rPr>
        <w:t>將距離該</w:t>
      </w:r>
      <w:proofErr w:type="gramStart"/>
      <w:r>
        <w:rPr>
          <w:rFonts w:hint="eastAsia"/>
        </w:rPr>
        <w:t>方程式某定值</w:t>
      </w:r>
      <w:proofErr w:type="gramEnd"/>
      <w:r>
        <w:rPr>
          <w:rFonts w:hint="eastAsia"/>
        </w:rPr>
        <w:t>的房子納入考慮範圍</w:t>
      </w:r>
    </w:p>
    <w:p w:rsidR="00BC0162" w:rsidRDefault="00BC0162" w:rsidP="00D747E6">
      <w:pPr>
        <w:tabs>
          <w:tab w:val="left" w:pos="2760"/>
        </w:tabs>
        <w:ind w:left="1701"/>
      </w:pPr>
      <w:r>
        <w:rPr>
          <w:rFonts w:hint="eastAsia"/>
        </w:rPr>
        <w:t>5</w:t>
      </w:r>
      <w:r w:rsidRPr="00931546">
        <w:t>、</w:t>
      </w:r>
      <w:r>
        <w:rPr>
          <w:rFonts w:hint="eastAsia"/>
        </w:rPr>
        <w:t>把所有考慮的房子用三角函數算出仰角在比對太陽的仰角</w:t>
      </w:r>
    </w:p>
    <w:p w:rsidR="00CA26CC" w:rsidRDefault="00BD3B0A" w:rsidP="00D747E6">
      <w:pPr>
        <w:tabs>
          <w:tab w:val="left" w:pos="2760"/>
        </w:tabs>
        <w:ind w:left="1134"/>
      </w:pPr>
      <w:bookmarkStart w:id="0" w:name="_gjdgxs" w:colFirst="0" w:colLast="0"/>
      <w:bookmarkEnd w:id="0"/>
      <w:r>
        <w:t>(</w:t>
      </w:r>
      <w:r w:rsidR="00931546">
        <w:rPr>
          <w:rFonts w:hint="eastAsia"/>
        </w:rPr>
        <w:t>四</w:t>
      </w:r>
      <w:r>
        <w:t>)</w:t>
      </w:r>
      <w:r>
        <w:t>重複</w:t>
      </w:r>
      <w:r>
        <w:t>(</w:t>
      </w:r>
      <w:proofErr w:type="gramStart"/>
      <w:r>
        <w:t>一</w:t>
      </w:r>
      <w:proofErr w:type="gramEnd"/>
      <w:r>
        <w:t>)</w:t>
      </w:r>
      <w:r>
        <w:t>中</w:t>
      </w:r>
      <w:r>
        <w:t>(9)~(10)</w:t>
      </w:r>
      <w:r>
        <w:t>之步驟</w:t>
      </w:r>
    </w:p>
    <w:p w:rsidR="00CA26CC" w:rsidRDefault="00BD3B0A">
      <w:pPr>
        <w:rPr>
          <w:sz w:val="32"/>
          <w:szCs w:val="32"/>
        </w:rPr>
      </w:pPr>
      <w:r>
        <w:rPr>
          <w:sz w:val="32"/>
          <w:szCs w:val="32"/>
        </w:rPr>
        <w:t>伍、研究成果</w:t>
      </w:r>
      <w:r>
        <w:rPr>
          <w:sz w:val="32"/>
          <w:szCs w:val="32"/>
        </w:rPr>
        <w:t>:</w:t>
      </w:r>
    </w:p>
    <w:p w:rsidR="00A33CFA" w:rsidRDefault="00BE65E5" w:rsidP="00B57CC6">
      <w:pPr>
        <w:pStyle w:val="Web"/>
        <w:spacing w:before="0" w:beforeAutospacing="0" w:after="0" w:afterAutospacing="0"/>
        <w:ind w:leftChars="100" w:left="240" w:firstLine="480"/>
      </w:pPr>
      <w:r>
        <w:rPr>
          <w:rFonts w:ascii="Arial" w:hAnsi="Arial" w:cs="Arial"/>
          <w:color w:val="000000"/>
          <w:sz w:val="22"/>
          <w:szCs w:val="22"/>
        </w:rPr>
        <w:t>以台北之經緯度為</w:t>
      </w:r>
      <w:r w:rsidR="00422828">
        <w:rPr>
          <w:rFonts w:ascii="Arial" w:hAnsi="Arial" w:cs="Arial" w:hint="eastAsia"/>
          <w:color w:val="000000"/>
          <w:sz w:val="22"/>
          <w:szCs w:val="22"/>
        </w:rPr>
        <w:t>主</w:t>
      </w:r>
      <w:r>
        <w:rPr>
          <w:rFonts w:ascii="Arial" w:hAnsi="Arial" w:cs="Arial"/>
          <w:color w:val="000000"/>
          <w:sz w:val="22"/>
          <w:szCs w:val="22"/>
        </w:rPr>
        <w:t>，</w:t>
      </w:r>
      <w:r w:rsidR="00D46D4F">
        <w:rPr>
          <w:rFonts w:ascii="Arial" w:hAnsi="Arial" w:cs="Arial" w:hint="eastAsia"/>
          <w:color w:val="000000"/>
          <w:sz w:val="22"/>
          <w:szCs w:val="22"/>
        </w:rPr>
        <w:t>先</w:t>
      </w:r>
      <w:r w:rsidR="00422828">
        <w:rPr>
          <w:rFonts w:ascii="Arial" w:hAnsi="Arial" w:cs="Arial" w:hint="eastAsia"/>
          <w:color w:val="000000"/>
          <w:sz w:val="22"/>
          <w:szCs w:val="22"/>
        </w:rPr>
        <w:t>利用</w:t>
      </w:r>
      <w:r>
        <w:rPr>
          <w:rFonts w:ascii="Arial" w:hAnsi="Arial" w:cs="Arial"/>
          <w:color w:val="000000"/>
          <w:sz w:val="22"/>
          <w:szCs w:val="22"/>
        </w:rPr>
        <w:t>本計算方法與程式計算</w:t>
      </w:r>
      <w:r w:rsidR="00422828">
        <w:rPr>
          <w:rFonts w:ascii="Arial" w:hAnsi="Arial" w:cs="Arial" w:hint="eastAsia"/>
          <w:color w:val="000000"/>
          <w:sz w:val="22"/>
          <w:szCs w:val="22"/>
        </w:rPr>
        <w:t>四季</w:t>
      </w:r>
      <w:r>
        <w:rPr>
          <w:rFonts w:ascii="Arial" w:hAnsi="Arial" w:cs="Arial"/>
          <w:color w:val="000000"/>
          <w:sz w:val="22"/>
          <w:szCs w:val="22"/>
        </w:rPr>
        <w:t>每一季節中</w:t>
      </w:r>
      <w:r w:rsidR="00422828">
        <w:rPr>
          <w:rFonts w:ascii="Arial" w:hAnsi="Arial" w:cs="Arial" w:hint="eastAsia"/>
          <w:color w:val="000000"/>
          <w:sz w:val="22"/>
          <w:szCs w:val="22"/>
        </w:rPr>
        <w:t>，</w:t>
      </w:r>
      <w:r>
        <w:rPr>
          <w:rFonts w:ascii="Arial" w:hAnsi="Arial" w:cs="Arial"/>
          <w:color w:val="000000"/>
          <w:sz w:val="22"/>
          <w:szCs w:val="22"/>
        </w:rPr>
        <w:t>每日太陽</w:t>
      </w:r>
      <w:proofErr w:type="gramStart"/>
      <w:r>
        <w:rPr>
          <w:rFonts w:ascii="Arial" w:hAnsi="Arial" w:cs="Arial"/>
          <w:color w:val="000000"/>
          <w:sz w:val="22"/>
          <w:szCs w:val="22"/>
        </w:rPr>
        <w:t>高度角由早晨</w:t>
      </w:r>
      <w:proofErr w:type="gramEnd"/>
      <w:r>
        <w:rPr>
          <w:rFonts w:ascii="Arial" w:hAnsi="Arial" w:cs="Arial"/>
          <w:color w:val="000000"/>
          <w:sz w:val="22"/>
          <w:szCs w:val="22"/>
        </w:rPr>
        <w:t>到晚上之</w:t>
      </w:r>
      <w:r w:rsidR="00422828">
        <w:rPr>
          <w:rFonts w:ascii="Arial" w:hAnsi="Arial" w:cs="Arial"/>
          <w:color w:val="000000"/>
          <w:sz w:val="22"/>
          <w:szCs w:val="22"/>
        </w:rPr>
        <w:t>時間</w:t>
      </w:r>
      <w:r>
        <w:rPr>
          <w:rFonts w:ascii="Arial" w:hAnsi="Arial" w:cs="Arial"/>
          <w:color w:val="000000"/>
          <w:sz w:val="22"/>
          <w:szCs w:val="22"/>
        </w:rPr>
        <w:t>變化</w:t>
      </w:r>
      <w:r w:rsidR="00422828">
        <w:rPr>
          <w:rFonts w:ascii="Arial" w:hAnsi="Arial" w:cs="Arial" w:hint="eastAsia"/>
          <w:color w:val="000000"/>
          <w:sz w:val="22"/>
          <w:szCs w:val="22"/>
        </w:rPr>
        <w:t>情形</w:t>
      </w:r>
      <w:r>
        <w:rPr>
          <w:rFonts w:ascii="Arial" w:hAnsi="Arial" w:cs="Arial"/>
          <w:color w:val="000000"/>
          <w:sz w:val="22"/>
          <w:szCs w:val="22"/>
        </w:rPr>
        <w:t>如圖</w:t>
      </w:r>
      <w:r>
        <w:rPr>
          <w:rFonts w:ascii="Arial" w:hAnsi="Arial" w:cs="Arial"/>
          <w:color w:val="000000"/>
          <w:sz w:val="22"/>
          <w:szCs w:val="22"/>
        </w:rPr>
        <w:t>3</w:t>
      </w:r>
      <w:r>
        <w:rPr>
          <w:rFonts w:ascii="Arial" w:hAnsi="Arial" w:cs="Arial"/>
          <w:color w:val="000000"/>
          <w:sz w:val="22"/>
          <w:szCs w:val="22"/>
        </w:rPr>
        <w:t>所示，相對應</w:t>
      </w:r>
      <w:r w:rsidR="00422828">
        <w:rPr>
          <w:rFonts w:ascii="Arial" w:hAnsi="Arial" w:cs="Arial"/>
          <w:color w:val="000000"/>
          <w:sz w:val="22"/>
          <w:szCs w:val="22"/>
        </w:rPr>
        <w:t>之</w:t>
      </w:r>
      <w:r>
        <w:rPr>
          <w:rFonts w:ascii="Arial" w:hAnsi="Arial" w:cs="Arial"/>
          <w:color w:val="000000"/>
          <w:sz w:val="22"/>
          <w:szCs w:val="22"/>
        </w:rPr>
        <w:t>時間下太陽方位角</w:t>
      </w:r>
      <w:r w:rsidR="00422828">
        <w:rPr>
          <w:rFonts w:ascii="Arial" w:hAnsi="Arial" w:cs="Arial" w:hint="eastAsia"/>
          <w:color w:val="000000"/>
          <w:sz w:val="22"/>
          <w:szCs w:val="22"/>
        </w:rPr>
        <w:t>隨</w:t>
      </w:r>
      <w:r>
        <w:rPr>
          <w:rFonts w:ascii="Arial" w:hAnsi="Arial" w:cs="Arial"/>
          <w:color w:val="000000"/>
          <w:sz w:val="22"/>
          <w:szCs w:val="22"/>
        </w:rPr>
        <w:t>之</w:t>
      </w:r>
      <w:r w:rsidR="00422828">
        <w:rPr>
          <w:rFonts w:ascii="Arial" w:hAnsi="Arial" w:cs="Arial"/>
          <w:color w:val="000000"/>
          <w:sz w:val="22"/>
          <w:szCs w:val="22"/>
        </w:rPr>
        <w:t>時間</w:t>
      </w:r>
      <w:r>
        <w:rPr>
          <w:rFonts w:ascii="Arial" w:hAnsi="Arial" w:cs="Arial"/>
          <w:color w:val="000000"/>
          <w:sz w:val="22"/>
          <w:szCs w:val="22"/>
        </w:rPr>
        <w:t>變化如圖</w:t>
      </w:r>
      <w:r>
        <w:rPr>
          <w:rFonts w:ascii="Arial" w:hAnsi="Arial" w:cs="Arial"/>
          <w:color w:val="000000"/>
          <w:sz w:val="22"/>
          <w:szCs w:val="22"/>
        </w:rPr>
        <w:t>4</w:t>
      </w:r>
      <w:r>
        <w:rPr>
          <w:rFonts w:ascii="Arial" w:hAnsi="Arial" w:cs="Arial"/>
          <w:color w:val="000000"/>
          <w:sz w:val="22"/>
          <w:szCs w:val="22"/>
        </w:rPr>
        <w:t>所示</w:t>
      </w:r>
      <w:r w:rsidR="00422828">
        <w:rPr>
          <w:rFonts w:ascii="Arial" w:hAnsi="Arial" w:cs="Arial" w:hint="eastAsia"/>
          <w:color w:val="000000"/>
          <w:sz w:val="22"/>
          <w:szCs w:val="22"/>
        </w:rPr>
        <w:t>，</w:t>
      </w:r>
      <w:r w:rsidR="00F547B5">
        <w:rPr>
          <w:rFonts w:ascii="Arial" w:hAnsi="Arial" w:cs="Arial"/>
          <w:color w:val="000000"/>
          <w:sz w:val="22"/>
          <w:szCs w:val="22"/>
        </w:rPr>
        <w:t>而每時刻中</w:t>
      </w:r>
      <w:r w:rsidR="00D46D4F">
        <w:rPr>
          <w:rFonts w:ascii="Arial" w:hAnsi="Arial" w:cs="Arial"/>
          <w:color w:val="000000"/>
          <w:sz w:val="22"/>
          <w:szCs w:val="22"/>
        </w:rPr>
        <w:t>對應</w:t>
      </w:r>
      <w:r w:rsidR="00D46D4F">
        <w:rPr>
          <w:rFonts w:ascii="Arial" w:hAnsi="Arial" w:cs="Arial" w:hint="eastAsia"/>
          <w:color w:val="000000"/>
          <w:sz w:val="22"/>
          <w:szCs w:val="22"/>
        </w:rPr>
        <w:t>之</w:t>
      </w:r>
      <w:r w:rsidR="00F547B5">
        <w:rPr>
          <w:rFonts w:ascii="Arial" w:hAnsi="Arial" w:cs="Arial"/>
          <w:color w:val="000000"/>
          <w:sz w:val="22"/>
          <w:szCs w:val="22"/>
        </w:rPr>
        <w:t>太陽入射光與太陽能板夾角</w:t>
      </w:r>
      <w:r w:rsidR="00D46D4F">
        <w:rPr>
          <w:rFonts w:ascii="Arial" w:hAnsi="Arial" w:cs="Arial" w:hint="eastAsia"/>
          <w:color w:val="000000"/>
          <w:sz w:val="22"/>
          <w:szCs w:val="22"/>
        </w:rPr>
        <w:t>計</w:t>
      </w:r>
      <w:r w:rsidR="00F547B5">
        <w:rPr>
          <w:rFonts w:ascii="Arial" w:hAnsi="Arial" w:cs="Arial"/>
          <w:color w:val="000000"/>
          <w:sz w:val="22"/>
          <w:szCs w:val="22"/>
        </w:rPr>
        <w:t>算</w:t>
      </w:r>
      <w:r w:rsidR="00D46D4F">
        <w:rPr>
          <w:rFonts w:ascii="Arial" w:hAnsi="Arial" w:cs="Arial" w:hint="eastAsia"/>
          <w:color w:val="000000"/>
          <w:sz w:val="22"/>
          <w:szCs w:val="22"/>
        </w:rPr>
        <w:t>得到</w:t>
      </w:r>
      <w:r w:rsidR="00F547B5">
        <w:rPr>
          <w:rFonts w:ascii="Arial" w:hAnsi="Arial" w:cs="Arial"/>
          <w:color w:val="000000"/>
          <w:sz w:val="22"/>
          <w:szCs w:val="22"/>
        </w:rPr>
        <w:t>後，</w:t>
      </w:r>
      <w:r w:rsidR="00D46D4F">
        <w:rPr>
          <w:rFonts w:ascii="Arial" w:hAnsi="Arial" w:cs="Arial" w:hint="eastAsia"/>
          <w:color w:val="000000"/>
          <w:sz w:val="22"/>
          <w:szCs w:val="22"/>
        </w:rPr>
        <w:t>依此算出太陽</w:t>
      </w:r>
      <w:proofErr w:type="gramStart"/>
      <w:r w:rsidR="00D46D4F">
        <w:rPr>
          <w:rFonts w:ascii="Arial" w:hAnsi="Arial" w:cs="Arial" w:hint="eastAsia"/>
          <w:color w:val="000000"/>
          <w:sz w:val="22"/>
          <w:szCs w:val="22"/>
        </w:rPr>
        <w:t>對能板</w:t>
      </w:r>
      <w:proofErr w:type="gramEnd"/>
      <w:r w:rsidR="00D46D4F">
        <w:rPr>
          <w:rFonts w:ascii="Arial" w:hAnsi="Arial" w:cs="Arial" w:hint="eastAsia"/>
          <w:color w:val="000000"/>
          <w:sz w:val="22"/>
          <w:szCs w:val="22"/>
        </w:rPr>
        <w:t>之</w:t>
      </w:r>
      <w:r w:rsidR="00D46D4F">
        <w:rPr>
          <w:rFonts w:hint="eastAsia"/>
        </w:rPr>
        <w:t>有效照射量</w:t>
      </w:r>
      <w:r w:rsidR="00D46D4F">
        <w:rPr>
          <w:rFonts w:ascii="Arial" w:hAnsi="Arial" w:cs="Arial"/>
          <w:color w:val="000000"/>
          <w:sz w:val="22"/>
          <w:szCs w:val="22"/>
        </w:rPr>
        <w:t xml:space="preserve"> </w:t>
      </w:r>
      <w:r w:rsidR="00F547B5">
        <w:rPr>
          <w:rFonts w:ascii="Arial" w:hAnsi="Arial" w:cs="Arial"/>
          <w:color w:val="000000"/>
          <w:sz w:val="22"/>
          <w:szCs w:val="22"/>
        </w:rPr>
        <w:t>(</w:t>
      </w:r>
      <w:r w:rsidR="00F547B5">
        <w:rPr>
          <w:rFonts w:ascii="Arial" w:hAnsi="Arial" w:cs="Arial"/>
          <w:color w:val="000000"/>
          <w:sz w:val="22"/>
          <w:szCs w:val="22"/>
        </w:rPr>
        <w:t>即垂直於板面方向之照射量</w:t>
      </w:r>
      <w:r w:rsidR="00F547B5">
        <w:rPr>
          <w:rFonts w:ascii="Arial" w:hAnsi="Arial" w:cs="Arial"/>
          <w:color w:val="000000"/>
          <w:sz w:val="22"/>
          <w:szCs w:val="22"/>
        </w:rPr>
        <w:t>)</w:t>
      </w:r>
      <w:r w:rsidR="00F547B5">
        <w:rPr>
          <w:rFonts w:ascii="Arial" w:hAnsi="Arial" w:cs="Arial"/>
          <w:color w:val="000000"/>
          <w:sz w:val="22"/>
          <w:szCs w:val="22"/>
        </w:rPr>
        <w:t>、漫散射之吸收貢獻量</w:t>
      </w:r>
      <w:r w:rsidR="00D46D4F">
        <w:rPr>
          <w:rFonts w:ascii="Arial" w:hAnsi="Arial" w:cs="Arial" w:hint="eastAsia"/>
          <w:color w:val="000000"/>
          <w:sz w:val="22"/>
          <w:szCs w:val="22"/>
        </w:rPr>
        <w:t>與</w:t>
      </w:r>
      <w:r w:rsidR="00F547B5">
        <w:rPr>
          <w:rFonts w:ascii="Arial" w:hAnsi="Arial" w:cs="Arial"/>
          <w:color w:val="000000"/>
          <w:sz w:val="22"/>
          <w:szCs w:val="22"/>
        </w:rPr>
        <w:t>地面反射之吸收貢獻量三者相對之變化如圖</w:t>
      </w:r>
      <w:r w:rsidR="00F547B5">
        <w:rPr>
          <w:rFonts w:ascii="Arial" w:hAnsi="Arial" w:cs="Arial"/>
          <w:color w:val="000000"/>
          <w:sz w:val="22"/>
          <w:szCs w:val="22"/>
        </w:rPr>
        <w:t>5</w:t>
      </w:r>
      <w:r w:rsidR="00F547B5">
        <w:rPr>
          <w:rFonts w:ascii="Arial" w:hAnsi="Arial" w:cs="Arial"/>
          <w:color w:val="000000"/>
          <w:sz w:val="22"/>
          <w:szCs w:val="22"/>
        </w:rPr>
        <w:t>所示，隨四季之不同，每日太陽照射於太陽能板</w:t>
      </w:r>
      <w:proofErr w:type="gramStart"/>
      <w:r w:rsidR="00F547B5">
        <w:rPr>
          <w:rFonts w:ascii="Arial" w:hAnsi="Arial" w:cs="Arial"/>
          <w:color w:val="000000"/>
          <w:sz w:val="22"/>
          <w:szCs w:val="22"/>
        </w:rPr>
        <w:t>有效量隨時</w:t>
      </w:r>
      <w:proofErr w:type="gramEnd"/>
      <w:r w:rsidR="00F547B5">
        <w:rPr>
          <w:rFonts w:ascii="Arial" w:hAnsi="Arial" w:cs="Arial"/>
          <w:color w:val="000000"/>
          <w:sz w:val="22"/>
          <w:szCs w:val="22"/>
        </w:rPr>
        <w:t>間之變化如圖</w:t>
      </w:r>
      <w:r w:rsidR="00F547B5">
        <w:rPr>
          <w:rFonts w:ascii="Arial" w:hAnsi="Arial" w:cs="Arial"/>
          <w:color w:val="000000"/>
          <w:sz w:val="22"/>
          <w:szCs w:val="22"/>
        </w:rPr>
        <w:t>6</w:t>
      </w:r>
      <w:r w:rsidR="00F547B5">
        <w:rPr>
          <w:rFonts w:ascii="Arial" w:hAnsi="Arial" w:cs="Arial"/>
          <w:color w:val="000000"/>
          <w:sz w:val="22"/>
          <w:szCs w:val="22"/>
        </w:rPr>
        <w:t>所示，以上是以太陽能板</w:t>
      </w:r>
      <w:r w:rsidR="00CA3773">
        <w:rPr>
          <w:rFonts w:ascii="Arial" w:hAnsi="Arial" w:cs="Arial" w:hint="eastAsia"/>
          <w:color w:val="000000"/>
          <w:sz w:val="22"/>
          <w:szCs w:val="22"/>
        </w:rPr>
        <w:t>對</w:t>
      </w:r>
      <w:r w:rsidR="00F547B5">
        <w:rPr>
          <w:rFonts w:ascii="Arial" w:hAnsi="Arial" w:cs="Arial"/>
          <w:color w:val="000000"/>
          <w:sz w:val="22"/>
          <w:szCs w:val="22"/>
        </w:rPr>
        <w:t>地面之傾斜角為</w:t>
      </w:r>
      <w:r w:rsidR="00F547B5">
        <w:rPr>
          <w:rFonts w:ascii="Arial" w:hAnsi="Arial" w:cs="Arial"/>
          <w:color w:val="000000"/>
          <w:sz w:val="22"/>
          <w:szCs w:val="22"/>
        </w:rPr>
        <w:t>0</w:t>
      </w:r>
      <w:r w:rsidR="0003676F">
        <w:t>∘</w:t>
      </w:r>
      <w:r w:rsidR="00F547B5">
        <w:rPr>
          <w:rFonts w:ascii="Arial" w:hAnsi="Arial" w:cs="Arial"/>
          <w:color w:val="000000"/>
          <w:sz w:val="22"/>
          <w:szCs w:val="22"/>
        </w:rPr>
        <w:t>，沿南方之方位角為</w:t>
      </w:r>
      <w:r w:rsidR="00F547B5">
        <w:rPr>
          <w:rFonts w:ascii="Arial" w:hAnsi="Arial" w:cs="Arial"/>
          <w:color w:val="000000"/>
          <w:sz w:val="22"/>
          <w:szCs w:val="22"/>
        </w:rPr>
        <w:t>0</w:t>
      </w:r>
      <w:r w:rsidR="0003676F">
        <w:t>∘</w:t>
      </w:r>
      <w:r w:rsidR="00CA3773">
        <w:rPr>
          <w:rFonts w:hint="eastAsia"/>
        </w:rPr>
        <w:t>之</w:t>
      </w:r>
      <w:r w:rsidR="00F547B5">
        <w:rPr>
          <w:rFonts w:ascii="Arial" w:hAnsi="Arial" w:cs="Arial"/>
          <w:color w:val="000000"/>
          <w:sz w:val="22"/>
          <w:szCs w:val="22"/>
        </w:rPr>
        <w:t>基礎上算出，當傾斜角改成</w:t>
      </w:r>
      <w:r w:rsidR="00F547B5">
        <w:rPr>
          <w:rFonts w:ascii="Arial" w:hAnsi="Arial" w:cs="Arial"/>
          <w:color w:val="000000"/>
          <w:sz w:val="22"/>
          <w:szCs w:val="22"/>
        </w:rPr>
        <w:t>45°</w:t>
      </w:r>
      <w:r w:rsidR="00F547B5">
        <w:rPr>
          <w:rFonts w:ascii="Arial" w:hAnsi="Arial" w:cs="Arial"/>
          <w:color w:val="000000"/>
          <w:sz w:val="22"/>
          <w:szCs w:val="22"/>
        </w:rPr>
        <w:t>時，每日太陽照射於太陽能板</w:t>
      </w:r>
      <w:proofErr w:type="gramStart"/>
      <w:r w:rsidR="00F547B5">
        <w:rPr>
          <w:rFonts w:ascii="Arial" w:hAnsi="Arial" w:cs="Arial"/>
          <w:color w:val="000000"/>
          <w:sz w:val="22"/>
          <w:szCs w:val="22"/>
        </w:rPr>
        <w:t>有效量隨時</w:t>
      </w:r>
      <w:proofErr w:type="gramEnd"/>
      <w:r w:rsidR="00F547B5">
        <w:rPr>
          <w:rFonts w:ascii="Arial" w:hAnsi="Arial" w:cs="Arial"/>
          <w:color w:val="000000"/>
          <w:sz w:val="22"/>
          <w:szCs w:val="22"/>
        </w:rPr>
        <w:t>間之變化示於圖</w:t>
      </w:r>
      <w:r w:rsidR="00F547B5">
        <w:rPr>
          <w:rFonts w:ascii="Arial" w:hAnsi="Arial" w:cs="Arial"/>
          <w:color w:val="000000"/>
          <w:sz w:val="22"/>
          <w:szCs w:val="22"/>
        </w:rPr>
        <w:t>7</w:t>
      </w:r>
      <w:r w:rsidR="00F547B5">
        <w:rPr>
          <w:rFonts w:ascii="Arial" w:hAnsi="Arial" w:cs="Arial"/>
          <w:color w:val="000000"/>
          <w:sz w:val="22"/>
          <w:szCs w:val="22"/>
        </w:rPr>
        <w:t>，由圖</w:t>
      </w:r>
      <w:r w:rsidR="00F547B5">
        <w:rPr>
          <w:rFonts w:ascii="Arial" w:hAnsi="Arial" w:cs="Arial"/>
          <w:color w:val="000000"/>
          <w:sz w:val="22"/>
          <w:szCs w:val="22"/>
        </w:rPr>
        <w:t>6</w:t>
      </w:r>
      <w:r w:rsidR="00F547B5">
        <w:rPr>
          <w:rFonts w:ascii="Arial" w:hAnsi="Arial" w:cs="Arial"/>
          <w:color w:val="000000"/>
          <w:sz w:val="22"/>
          <w:szCs w:val="22"/>
        </w:rPr>
        <w:t>與圖</w:t>
      </w:r>
      <w:r w:rsidR="00F547B5">
        <w:rPr>
          <w:rFonts w:ascii="Arial" w:hAnsi="Arial" w:cs="Arial"/>
          <w:color w:val="000000"/>
          <w:sz w:val="22"/>
          <w:szCs w:val="22"/>
        </w:rPr>
        <w:t>7</w:t>
      </w:r>
      <w:r w:rsidR="00F547B5">
        <w:rPr>
          <w:rFonts w:ascii="Arial" w:hAnsi="Arial" w:cs="Arial"/>
          <w:color w:val="000000"/>
          <w:sz w:val="22"/>
          <w:szCs w:val="22"/>
        </w:rPr>
        <w:t>之比較，可看出太陽能板之傾斜角變化造成有效量在同一時間下有明顯之差距，所以傾斜角之最佳化計算是必要的，本程式計算太陽照射於太陽能板有效量</w:t>
      </w:r>
      <w:r w:rsidR="00CA3773">
        <w:rPr>
          <w:rFonts w:ascii="Arial" w:hAnsi="Arial" w:cs="Arial" w:hint="eastAsia"/>
          <w:color w:val="000000"/>
          <w:sz w:val="22"/>
          <w:szCs w:val="22"/>
        </w:rPr>
        <w:t>之</w:t>
      </w:r>
      <w:r w:rsidR="00F547B5">
        <w:rPr>
          <w:rFonts w:ascii="Arial" w:hAnsi="Arial" w:cs="Arial"/>
          <w:color w:val="000000"/>
          <w:sz w:val="22"/>
          <w:szCs w:val="22"/>
        </w:rPr>
        <w:t>年總量</w:t>
      </w:r>
      <w:r w:rsidR="00F547B5">
        <w:rPr>
          <w:rFonts w:ascii="Arial" w:hAnsi="Arial" w:cs="Arial"/>
          <w:color w:val="000000"/>
          <w:sz w:val="22"/>
          <w:szCs w:val="22"/>
        </w:rPr>
        <w:t>(</w:t>
      </w:r>
      <w:r w:rsidR="00F547B5">
        <w:rPr>
          <w:rFonts w:ascii="Arial" w:hAnsi="Arial" w:cs="Arial"/>
          <w:color w:val="000000"/>
          <w:sz w:val="22"/>
          <w:szCs w:val="22"/>
        </w:rPr>
        <w:t>四季與每日之累積</w:t>
      </w:r>
      <w:r w:rsidR="00F547B5">
        <w:rPr>
          <w:rFonts w:ascii="Arial" w:hAnsi="Arial" w:cs="Arial"/>
          <w:color w:val="000000"/>
          <w:sz w:val="22"/>
          <w:szCs w:val="22"/>
        </w:rPr>
        <w:t>)</w:t>
      </w:r>
      <w:r w:rsidR="00F547B5">
        <w:rPr>
          <w:rFonts w:ascii="Arial" w:hAnsi="Arial" w:cs="Arial"/>
          <w:color w:val="000000"/>
          <w:sz w:val="22"/>
          <w:szCs w:val="22"/>
        </w:rPr>
        <w:t>與傾斜角之變化關係，發現</w:t>
      </w:r>
      <w:r w:rsidR="00F547B5">
        <w:rPr>
          <w:rFonts w:ascii="Arial" w:hAnsi="Arial" w:cs="Arial"/>
          <w:color w:val="000000"/>
          <w:sz w:val="22"/>
          <w:szCs w:val="22"/>
        </w:rPr>
        <w:t>20°</w:t>
      </w:r>
      <w:r w:rsidR="00F547B5">
        <w:rPr>
          <w:rFonts w:ascii="Arial" w:hAnsi="Arial" w:cs="Arial"/>
          <w:color w:val="000000"/>
          <w:sz w:val="22"/>
          <w:szCs w:val="22"/>
        </w:rPr>
        <w:t>時有效量年總量是</w:t>
      </w:r>
      <w:r w:rsidR="00547B03">
        <w:rPr>
          <w:rFonts w:ascii="Arial" w:hAnsi="Arial" w:cs="Arial" w:hint="eastAsia"/>
          <w:color w:val="000000"/>
          <w:sz w:val="22"/>
          <w:szCs w:val="22"/>
        </w:rPr>
        <w:t>處於</w:t>
      </w:r>
      <w:r w:rsidR="00547B03">
        <w:rPr>
          <w:rFonts w:ascii="Arial" w:hAnsi="Arial" w:cs="Arial"/>
          <w:color w:val="000000"/>
          <w:sz w:val="22"/>
          <w:szCs w:val="22"/>
        </w:rPr>
        <w:t>最大值</w:t>
      </w:r>
      <w:r w:rsidR="00547B03">
        <w:rPr>
          <w:rFonts w:ascii="Arial" w:hAnsi="Arial" w:cs="Arial"/>
          <w:color w:val="000000"/>
          <w:sz w:val="22"/>
          <w:szCs w:val="22"/>
        </w:rPr>
        <w:t xml:space="preserve"> </w:t>
      </w:r>
      <w:r w:rsidR="00F547B5">
        <w:rPr>
          <w:rFonts w:ascii="Arial" w:hAnsi="Arial" w:cs="Arial"/>
          <w:color w:val="000000"/>
          <w:sz w:val="22"/>
          <w:szCs w:val="22"/>
        </w:rPr>
        <w:t>(</w:t>
      </w:r>
      <w:r w:rsidR="00547B03">
        <w:rPr>
          <w:rFonts w:ascii="Arial" w:hAnsi="Arial" w:cs="Arial"/>
          <w:color w:val="000000"/>
          <w:sz w:val="22"/>
          <w:szCs w:val="22"/>
        </w:rPr>
        <w:t>尖峰</w:t>
      </w:r>
      <w:r w:rsidR="00F547B5">
        <w:rPr>
          <w:rFonts w:ascii="Arial" w:hAnsi="Arial" w:cs="Arial"/>
          <w:color w:val="000000"/>
          <w:sz w:val="22"/>
          <w:szCs w:val="22"/>
        </w:rPr>
        <w:t>)</w:t>
      </w:r>
      <w:r w:rsidR="00F547B5">
        <w:rPr>
          <w:rFonts w:ascii="Arial" w:hAnsi="Arial" w:cs="Arial"/>
          <w:color w:val="000000"/>
          <w:sz w:val="22"/>
          <w:szCs w:val="22"/>
        </w:rPr>
        <w:t>，如圖</w:t>
      </w:r>
      <w:r w:rsidR="00F547B5">
        <w:rPr>
          <w:rFonts w:ascii="Arial" w:hAnsi="Arial" w:cs="Arial"/>
          <w:color w:val="000000"/>
          <w:sz w:val="22"/>
          <w:szCs w:val="22"/>
        </w:rPr>
        <w:t>8</w:t>
      </w:r>
      <w:r w:rsidR="00F547B5">
        <w:rPr>
          <w:rFonts w:ascii="Arial" w:hAnsi="Arial" w:cs="Arial"/>
          <w:color w:val="000000"/>
          <w:sz w:val="22"/>
          <w:szCs w:val="22"/>
        </w:rPr>
        <w:t>所示，而精確之傾</w:t>
      </w:r>
      <w:r w:rsidR="00A33CFA">
        <w:rPr>
          <w:rFonts w:hint="eastAsia"/>
        </w:rPr>
        <w:t>斜角可能介於</w:t>
      </w:r>
      <w:r w:rsidR="00A33CFA" w:rsidRPr="00015AB7">
        <w:rPr>
          <w:rFonts w:ascii="Arial" w:hAnsi="Arial" w:cs="Arial"/>
        </w:rPr>
        <w:t>20</w:t>
      </w:r>
      <w:r w:rsidR="00015AB7" w:rsidRPr="00015AB7">
        <w:rPr>
          <w:rFonts w:ascii="Arial" w:hAnsi="Arial" w:cs="Arial" w:hint="eastAsia"/>
        </w:rPr>
        <w:t>∘</w:t>
      </w:r>
      <w:r w:rsidR="00A33CFA" w:rsidRPr="00015AB7">
        <w:rPr>
          <w:rFonts w:ascii="Arial" w:hAnsi="Arial" w:cs="Arial"/>
        </w:rPr>
        <w:t>~ 30</w:t>
      </w:r>
      <w:r w:rsidR="00015AB7">
        <w:t>∘</w:t>
      </w:r>
      <w:r w:rsidR="00A33CFA">
        <w:rPr>
          <w:rFonts w:ascii="Cambria Math" w:hAnsi="Cambria Math" w:cs="Cambria Math" w:hint="eastAsia"/>
        </w:rPr>
        <w:t>間</w:t>
      </w:r>
      <w:r w:rsidR="00A33CFA" w:rsidRPr="00A33CFA">
        <w:rPr>
          <w:rFonts w:hint="eastAsia"/>
        </w:rPr>
        <w:t>，</w:t>
      </w:r>
      <w:r w:rsidR="00A33CFA">
        <w:rPr>
          <w:rFonts w:hint="eastAsia"/>
        </w:rPr>
        <w:t>故以</w:t>
      </w:r>
      <w:r w:rsidR="00A33CFA" w:rsidRPr="00015AB7">
        <w:rPr>
          <w:rFonts w:ascii="Arial" w:hAnsi="Arial" w:cs="Arial"/>
        </w:rPr>
        <w:t>18</w:t>
      </w:r>
      <w:r w:rsidR="00015AB7">
        <w:t>∘</w:t>
      </w:r>
      <w:r w:rsidR="00A33CFA" w:rsidRPr="00015AB7">
        <w:rPr>
          <w:rFonts w:ascii="Arial" w:hAnsi="Arial" w:cs="Arial"/>
        </w:rPr>
        <w:t>~ 28</w:t>
      </w:r>
      <w:r w:rsidR="00015AB7">
        <w:t>∘</w:t>
      </w:r>
      <w:r w:rsidR="00A33CFA">
        <w:rPr>
          <w:rFonts w:ascii="Cambria Math" w:hAnsi="Cambria Math" w:cs="Cambria Math" w:hint="eastAsia"/>
        </w:rPr>
        <w:t>間</w:t>
      </w:r>
      <w:r w:rsidR="00A33CFA" w:rsidRPr="00A33CFA">
        <w:rPr>
          <w:rFonts w:hint="eastAsia"/>
        </w:rPr>
        <w:t>，</w:t>
      </w:r>
      <w:r w:rsidR="00A33CFA">
        <w:rPr>
          <w:rFonts w:hint="eastAsia"/>
        </w:rPr>
        <w:t>精確計算一次得知有</w:t>
      </w:r>
      <w:r w:rsidR="00F67157">
        <w:rPr>
          <w:rFonts w:hint="eastAsia"/>
        </w:rPr>
        <w:t>效</w:t>
      </w:r>
      <w:r w:rsidR="00A33CFA">
        <w:rPr>
          <w:rFonts w:hint="eastAsia"/>
        </w:rPr>
        <w:t>量年總量之最佳傾斜角是</w:t>
      </w:r>
      <w:r w:rsidR="00A33CFA" w:rsidRPr="00015AB7">
        <w:rPr>
          <w:rFonts w:ascii="Arial" w:hAnsi="Arial" w:cs="Arial"/>
        </w:rPr>
        <w:t>21</w:t>
      </w:r>
      <w:r w:rsidR="00015AB7">
        <w:t>∘</w:t>
      </w:r>
      <w:r w:rsidR="00A33CFA">
        <w:t>，</w:t>
      </w:r>
      <w:r w:rsidR="00A33CFA">
        <w:rPr>
          <w:rFonts w:hint="eastAsia"/>
        </w:rPr>
        <w:t>如圖</w:t>
      </w:r>
      <w:r w:rsidR="00A33CFA" w:rsidRPr="00F67157">
        <w:rPr>
          <w:rFonts w:ascii="Arial" w:hAnsi="Arial" w:cs="Arial"/>
        </w:rPr>
        <w:t>9</w:t>
      </w:r>
      <w:r w:rsidR="00A33CFA">
        <w:rPr>
          <w:rFonts w:hint="eastAsia"/>
        </w:rPr>
        <w:t>所示</w:t>
      </w:r>
      <w:r w:rsidR="00A33CFA">
        <w:t>，</w:t>
      </w:r>
      <w:r w:rsidR="00A33CFA">
        <w:rPr>
          <w:rFonts w:hint="eastAsia"/>
        </w:rPr>
        <w:t>一般文獻考量照射有效量所計算出之最佳</w:t>
      </w:r>
      <w:proofErr w:type="gramStart"/>
      <w:r w:rsidR="00A33CFA">
        <w:rPr>
          <w:rFonts w:hint="eastAsia"/>
        </w:rPr>
        <w:t>頃斜</w:t>
      </w:r>
      <w:proofErr w:type="gramEnd"/>
      <w:r w:rsidR="00A33CFA">
        <w:rPr>
          <w:rFonts w:hint="eastAsia"/>
        </w:rPr>
        <w:t>角是</w:t>
      </w:r>
      <w:r w:rsidR="00A33CFA" w:rsidRPr="00015AB7">
        <w:rPr>
          <w:rFonts w:ascii="Arial" w:hAnsi="Arial" w:cs="Arial"/>
        </w:rPr>
        <w:t>25</w:t>
      </w:r>
      <w:r w:rsidR="00015AB7">
        <w:t>∘</w:t>
      </w:r>
      <w:r w:rsidR="00F72F0B" w:rsidRPr="00A33CFA">
        <w:rPr>
          <w:rFonts w:hint="eastAsia"/>
        </w:rPr>
        <w:t>，</w:t>
      </w:r>
      <w:r w:rsidR="00F72F0B">
        <w:rPr>
          <w:rFonts w:hint="eastAsia"/>
        </w:rPr>
        <w:t>可知其使用之太陽軌跡與夾角計算模式較為簡略</w:t>
      </w:r>
      <w:r w:rsidR="00F72F0B">
        <w:t>。</w:t>
      </w:r>
    </w:p>
    <w:p w:rsidR="00BE65E5" w:rsidRDefault="009F1BBA" w:rsidP="00C669F5">
      <w:pPr>
        <w:ind w:leftChars="100" w:left="240" w:firstLine="480"/>
        <w:rPr>
          <w:rFonts w:ascii="Cambria Math" w:hAnsi="Cambria Math" w:cs="Cambria Math"/>
          <w:color w:val="000000"/>
        </w:rPr>
      </w:pPr>
      <w:r>
        <w:rPr>
          <w:rFonts w:hint="eastAsia"/>
        </w:rPr>
        <w:t>當我們更進一步使用</w:t>
      </w:r>
      <w:r w:rsidR="00C669F5">
        <w:rPr>
          <w:rFonts w:hint="eastAsia"/>
        </w:rPr>
        <w:t>各種貢獻量之年總和</w:t>
      </w:r>
      <w:r w:rsidR="00C669F5">
        <w:rPr>
          <w:rFonts w:hint="eastAsia"/>
        </w:rPr>
        <w:t>(</w:t>
      </w:r>
      <w:proofErr w:type="gramStart"/>
      <w:r w:rsidR="00C669F5">
        <w:rPr>
          <w:rFonts w:hint="eastAsia"/>
        </w:rPr>
        <w:t>含漫散射</w:t>
      </w:r>
      <w:proofErr w:type="gramEnd"/>
      <w:r w:rsidR="00C669F5">
        <w:rPr>
          <w:rFonts w:hint="eastAsia"/>
        </w:rPr>
        <w:t>與反射效應</w:t>
      </w:r>
      <w:r w:rsidR="00C669F5">
        <w:rPr>
          <w:rFonts w:hint="eastAsia"/>
        </w:rPr>
        <w:t>)</w:t>
      </w:r>
      <w:r w:rsidR="00C669F5" w:rsidRPr="00C669F5">
        <w:rPr>
          <w:rFonts w:hint="eastAsia"/>
        </w:rPr>
        <w:t xml:space="preserve"> </w:t>
      </w:r>
      <w:r w:rsidR="00C669F5">
        <w:rPr>
          <w:rFonts w:hint="eastAsia"/>
        </w:rPr>
        <w:t>取代</w:t>
      </w:r>
      <w:r>
        <w:rPr>
          <w:rFonts w:hint="eastAsia"/>
        </w:rPr>
        <w:t>照射有效量時</w:t>
      </w:r>
      <w:r w:rsidR="00C669F5">
        <w:rPr>
          <w:rFonts w:hint="eastAsia"/>
        </w:rPr>
        <w:t>，</w:t>
      </w:r>
      <w:r>
        <w:rPr>
          <w:rFonts w:hint="eastAsia"/>
        </w:rPr>
        <w:t>其最佳化之傾斜角則為</w:t>
      </w:r>
      <w:r>
        <w:rPr>
          <w:rFonts w:hint="eastAsia"/>
        </w:rPr>
        <w:t>22</w:t>
      </w:r>
      <w:r>
        <w:rPr>
          <w:rFonts w:hint="eastAsia"/>
        </w:rPr>
        <w:t>度</w:t>
      </w:r>
      <w:r>
        <w:rPr>
          <w:rFonts w:ascii="新細明體" w:eastAsia="新細明體" w:hAnsi="新細明體" w:cs="新細明體"/>
        </w:rPr>
        <w:t>，</w:t>
      </w:r>
      <w:proofErr w:type="gramStart"/>
      <w:r>
        <w:rPr>
          <w:rFonts w:ascii="新細明體" w:eastAsia="新細明體" w:hAnsi="新細明體" w:cs="新細明體" w:hint="eastAsia"/>
        </w:rPr>
        <w:t>此知照</w:t>
      </w:r>
      <w:proofErr w:type="gramEnd"/>
      <w:r>
        <w:rPr>
          <w:rFonts w:ascii="新細明體" w:eastAsia="新細明體" w:hAnsi="新細明體" w:cs="新細明體" w:hint="eastAsia"/>
        </w:rPr>
        <w:t>射量更精確計算後</w:t>
      </w:r>
      <w:r>
        <w:rPr>
          <w:rFonts w:ascii="新細明體" w:eastAsia="新細明體" w:hAnsi="新細明體" w:cs="新細明體"/>
        </w:rPr>
        <w:t>，</w:t>
      </w:r>
      <w:r>
        <w:rPr>
          <w:rFonts w:ascii="新細明體" w:eastAsia="新細明體" w:hAnsi="新細明體" w:cs="新細明體" w:hint="eastAsia"/>
        </w:rPr>
        <w:t>最佳化知傾斜角回達成1度之誤差</w:t>
      </w:r>
      <w:r>
        <w:t>。</w:t>
      </w:r>
      <w:r>
        <w:rPr>
          <w:rFonts w:hint="eastAsia"/>
        </w:rPr>
        <w:t>然後我們固定太陽能板傾斜角時</w:t>
      </w:r>
      <w:r w:rsidRPr="00A33CFA">
        <w:rPr>
          <w:rFonts w:hint="eastAsia"/>
        </w:rPr>
        <w:t>，</w:t>
      </w:r>
      <w:r>
        <w:rPr>
          <w:rFonts w:hint="eastAsia"/>
        </w:rPr>
        <w:t>計算年總</w:t>
      </w:r>
      <w:proofErr w:type="gramStart"/>
      <w:r>
        <w:rPr>
          <w:rFonts w:hint="eastAsia"/>
        </w:rPr>
        <w:t>照射量隨方位角</w:t>
      </w:r>
      <w:proofErr w:type="gramEnd"/>
      <w:r>
        <w:rPr>
          <w:rFonts w:hint="eastAsia"/>
        </w:rPr>
        <w:t>之變化如圖</w:t>
      </w:r>
      <w:r>
        <w:rPr>
          <w:rFonts w:hint="eastAsia"/>
        </w:rPr>
        <w:t>11</w:t>
      </w:r>
      <w:r>
        <w:rPr>
          <w:rFonts w:hint="eastAsia"/>
        </w:rPr>
        <w:t>所示</w:t>
      </w:r>
      <w:r w:rsidRPr="00A33CFA">
        <w:rPr>
          <w:rFonts w:hint="eastAsia"/>
        </w:rPr>
        <w:t>，</w:t>
      </w:r>
      <w:r>
        <w:rPr>
          <w:rFonts w:hint="eastAsia"/>
        </w:rPr>
        <w:t>由此得知方位角為</w:t>
      </w:r>
      <w:r>
        <w:rPr>
          <w:rFonts w:hint="eastAsia"/>
        </w:rPr>
        <w:t>0</w:t>
      </w:r>
      <w:r>
        <w:rPr>
          <w:rFonts w:hint="eastAsia"/>
        </w:rPr>
        <w:t>度是最佳角度</w:t>
      </w:r>
      <w:r w:rsidRPr="00A33CFA">
        <w:rPr>
          <w:rFonts w:hint="eastAsia"/>
        </w:rPr>
        <w:t>，</w:t>
      </w:r>
      <w:r>
        <w:rPr>
          <w:rFonts w:hint="eastAsia"/>
        </w:rPr>
        <w:t>此與文獻結果一致</w:t>
      </w:r>
      <w:r w:rsidRPr="00A33CFA">
        <w:rPr>
          <w:rFonts w:hint="eastAsia"/>
        </w:rPr>
        <w:t>，</w:t>
      </w:r>
      <w:r>
        <w:rPr>
          <w:rFonts w:hint="eastAsia"/>
        </w:rPr>
        <w:t>即傾斜角是重要最佳化因子</w:t>
      </w:r>
      <w:r>
        <w:t>。</w:t>
      </w:r>
      <w:r w:rsidR="00BE65E5">
        <w:rPr>
          <w:rFonts w:ascii="Arial" w:hAnsi="Arial" w:cs="Arial"/>
          <w:color w:val="000000"/>
          <w:sz w:val="22"/>
          <w:szCs w:val="22"/>
        </w:rPr>
        <w:t>計算屏東之經緯度基礎下，太陽能板各能量總和之年總是隨傾斜角之變化，如圖</w:t>
      </w:r>
      <w:r w:rsidR="00BE65E5">
        <w:rPr>
          <w:rFonts w:ascii="Arial" w:hAnsi="Arial" w:cs="Arial"/>
          <w:color w:val="000000"/>
          <w:sz w:val="22"/>
          <w:szCs w:val="22"/>
        </w:rPr>
        <w:t>12</w:t>
      </w:r>
      <w:r w:rsidR="00BE65E5">
        <w:rPr>
          <w:rFonts w:ascii="Arial" w:hAnsi="Arial" w:cs="Arial"/>
          <w:color w:val="000000"/>
          <w:sz w:val="22"/>
          <w:szCs w:val="22"/>
        </w:rPr>
        <w:t>所示，可看初其最佳傾斜角（相對於最大年輸出功率）在</w:t>
      </w:r>
      <w:r w:rsidR="00BE65E5">
        <w:rPr>
          <w:rFonts w:ascii="Arial" w:hAnsi="Arial" w:cs="Arial"/>
          <w:color w:val="000000"/>
          <w:sz w:val="22"/>
          <w:szCs w:val="22"/>
        </w:rPr>
        <w:t xml:space="preserve">18 </w:t>
      </w:r>
      <w:r w:rsidR="00BE65E5">
        <w:rPr>
          <w:rFonts w:ascii="Cambria Math" w:hAnsi="Cambria Math" w:cs="Cambria Math"/>
          <w:color w:val="000000"/>
        </w:rPr>
        <w:t>∘</w:t>
      </w:r>
      <w:r w:rsidR="00BE65E5">
        <w:rPr>
          <w:color w:val="000000"/>
        </w:rPr>
        <w:t>，</w:t>
      </w:r>
      <w:r w:rsidR="00BE65E5">
        <w:rPr>
          <w:rFonts w:ascii="Arial" w:hAnsi="Arial" w:cs="Arial"/>
          <w:color w:val="000000"/>
          <w:sz w:val="22"/>
          <w:szCs w:val="22"/>
        </w:rPr>
        <w:t xml:space="preserve"> </w:t>
      </w:r>
      <w:r w:rsidR="00BE65E5">
        <w:rPr>
          <w:rFonts w:ascii="Arial" w:hAnsi="Arial" w:cs="Arial"/>
          <w:color w:val="000000"/>
          <w:sz w:val="22"/>
          <w:szCs w:val="22"/>
        </w:rPr>
        <w:t>本工作計算出最佳傾斜角由南至北</w:t>
      </w:r>
      <w:r w:rsidR="00BE65E5">
        <w:rPr>
          <w:rFonts w:ascii="Arial" w:hAnsi="Arial" w:cs="Arial"/>
          <w:color w:val="000000"/>
          <w:sz w:val="22"/>
          <w:szCs w:val="22"/>
        </w:rPr>
        <w:t>18</w:t>
      </w:r>
      <w:r w:rsidR="0003676F">
        <w:t>∘</w:t>
      </w:r>
      <w:r w:rsidR="00BE65E5">
        <w:rPr>
          <w:rFonts w:ascii="Arial" w:hAnsi="Arial" w:cs="Arial"/>
          <w:color w:val="000000"/>
          <w:sz w:val="22"/>
          <w:szCs w:val="22"/>
        </w:rPr>
        <w:t>---&gt;22</w:t>
      </w:r>
      <w:r w:rsidR="0003676F">
        <w:t>∘</w:t>
      </w:r>
      <w:r w:rsidR="00BE65E5">
        <w:rPr>
          <w:rFonts w:ascii="Arial" w:hAnsi="Arial" w:cs="Arial"/>
          <w:color w:val="000000"/>
          <w:sz w:val="22"/>
          <w:szCs w:val="22"/>
        </w:rPr>
        <w:t xml:space="preserve"> </w:t>
      </w:r>
      <w:r w:rsidR="00BE65E5">
        <w:rPr>
          <w:rFonts w:ascii="Cambria Math" w:hAnsi="Cambria Math" w:cs="Cambria Math"/>
          <w:color w:val="000000"/>
        </w:rPr>
        <w:t>∘</w:t>
      </w:r>
      <w:r w:rsidR="00BE65E5">
        <w:rPr>
          <w:color w:val="000000"/>
        </w:rPr>
        <w:t>，</w:t>
      </w:r>
      <w:r w:rsidR="00BE65E5">
        <w:rPr>
          <w:rFonts w:ascii="Arial" w:hAnsi="Arial" w:cs="Arial"/>
          <w:color w:val="000000"/>
          <w:sz w:val="22"/>
          <w:szCs w:val="22"/>
        </w:rPr>
        <w:t>而</w:t>
      </w:r>
      <w:r w:rsidR="00BE65E5">
        <w:rPr>
          <w:rFonts w:ascii="Arial" w:hAnsi="Arial" w:cs="Arial"/>
          <w:color w:val="000000"/>
          <w:sz w:val="22"/>
          <w:szCs w:val="22"/>
        </w:rPr>
        <w:t xml:space="preserve"> </w:t>
      </w:r>
      <w:r w:rsidR="00BE65E5">
        <w:rPr>
          <w:rFonts w:ascii="Arial" w:hAnsi="Arial" w:cs="Arial"/>
          <w:color w:val="000000"/>
          <w:sz w:val="22"/>
          <w:szCs w:val="22"/>
        </w:rPr>
        <w:t>文獻結果是</w:t>
      </w:r>
      <w:r w:rsidR="00BE65E5">
        <w:rPr>
          <w:rFonts w:ascii="Arial" w:hAnsi="Arial" w:cs="Arial"/>
          <w:color w:val="000000"/>
          <w:sz w:val="22"/>
          <w:szCs w:val="22"/>
        </w:rPr>
        <w:t>22</w:t>
      </w:r>
      <w:r w:rsidR="0003676F">
        <w:t>∘</w:t>
      </w:r>
      <w:r w:rsidR="00BE65E5">
        <w:rPr>
          <w:rFonts w:ascii="Arial" w:hAnsi="Arial" w:cs="Arial"/>
          <w:color w:val="000000"/>
          <w:sz w:val="22"/>
          <w:szCs w:val="22"/>
        </w:rPr>
        <w:t>---&gt;25</w:t>
      </w:r>
      <w:r w:rsidR="0003676F">
        <w:t>∘</w:t>
      </w:r>
      <w:r w:rsidR="0003676F">
        <w:rPr>
          <w:color w:val="000000"/>
        </w:rPr>
        <w:t>。</w:t>
      </w:r>
    </w:p>
    <w:p w:rsidR="00B57CC6" w:rsidRDefault="00B57CC6" w:rsidP="00022A71">
      <w:pPr>
        <w:ind w:leftChars="100" w:left="240"/>
        <w:rPr>
          <w:color w:val="000000"/>
        </w:rPr>
      </w:pPr>
      <w:r>
        <w:rPr>
          <w:rFonts w:ascii="Cambria Math" w:hAnsi="Cambria Math" w:cs="Cambria Math"/>
          <w:color w:val="000000"/>
        </w:rPr>
        <w:tab/>
      </w:r>
      <w:proofErr w:type="gramStart"/>
      <w:r>
        <w:rPr>
          <w:rFonts w:ascii="Cambria Math" w:hAnsi="Cambria Math" w:cs="Cambria Math" w:hint="eastAsia"/>
          <w:color w:val="000000"/>
        </w:rPr>
        <w:t>在屏蔽效應</w:t>
      </w:r>
      <w:proofErr w:type="gramEnd"/>
      <w:r>
        <w:rPr>
          <w:rFonts w:ascii="Cambria Math" w:hAnsi="Cambria Math" w:cs="Cambria Math" w:hint="eastAsia"/>
          <w:color w:val="000000"/>
        </w:rPr>
        <w:t>的計算上因為目前</w:t>
      </w:r>
      <w:proofErr w:type="gramStart"/>
      <w:r>
        <w:rPr>
          <w:rFonts w:ascii="Cambria Math" w:hAnsi="Cambria Math" w:cs="Cambria Math" w:hint="eastAsia"/>
          <w:color w:val="000000"/>
        </w:rPr>
        <w:t>對屏蔽問</w:t>
      </w:r>
      <w:proofErr w:type="gramEnd"/>
      <w:r>
        <w:rPr>
          <w:rFonts w:ascii="Cambria Math" w:hAnsi="Cambria Math" w:cs="Cambria Math" w:hint="eastAsia"/>
          <w:color w:val="000000"/>
        </w:rPr>
        <w:t>題的論文相對稀少因此我們提出</w:t>
      </w:r>
      <w:r>
        <w:rPr>
          <w:rFonts w:ascii="Cambria Math" w:hAnsi="Cambria Math" w:cs="Cambria Math" w:hint="eastAsia"/>
          <w:color w:val="000000"/>
        </w:rPr>
        <w:lastRenderedPageBreak/>
        <w:t>我們自己的想法並用反證法</w:t>
      </w:r>
      <w:r w:rsidR="0003676F">
        <w:rPr>
          <w:rFonts w:ascii="Cambria Math" w:hAnsi="Cambria Math" w:cs="Cambria Math" w:hint="eastAsia"/>
          <w:color w:val="000000"/>
        </w:rPr>
        <w:t>(</w:t>
      </w:r>
      <w:r w:rsidR="0003676F">
        <w:rPr>
          <w:rFonts w:ascii="Cambria Math" w:hAnsi="Cambria Math" w:cs="Cambria Math" w:hint="eastAsia"/>
          <w:color w:val="000000"/>
        </w:rPr>
        <w:t>假設我們的理論有錯代表有應當會被擋到的建築物我們沒去</w:t>
      </w:r>
      <w:proofErr w:type="gramStart"/>
      <w:r w:rsidR="0003676F">
        <w:rPr>
          <w:rFonts w:ascii="Cambria Math" w:hAnsi="Cambria Math" w:cs="Cambria Math" w:hint="eastAsia"/>
          <w:color w:val="000000"/>
        </w:rPr>
        <w:t>注意到但如</w:t>
      </w:r>
      <w:proofErr w:type="gramEnd"/>
      <w:r w:rsidR="0003676F">
        <w:rPr>
          <w:rFonts w:ascii="Cambria Math" w:hAnsi="Cambria Math" w:cs="Cambria Math" w:hint="eastAsia"/>
          <w:color w:val="000000"/>
        </w:rPr>
        <w:t>果真的有這種建築物但他卻沒在太陽跟太陽能板的直線</w:t>
      </w:r>
      <w:proofErr w:type="gramStart"/>
      <w:r w:rsidR="0003676F">
        <w:rPr>
          <w:rFonts w:ascii="Cambria Math" w:hAnsi="Cambria Math" w:cs="Cambria Math" w:hint="eastAsia"/>
          <w:color w:val="000000"/>
        </w:rPr>
        <w:t>上戴表違</w:t>
      </w:r>
      <w:proofErr w:type="gramEnd"/>
      <w:r w:rsidR="0003676F">
        <w:rPr>
          <w:rFonts w:ascii="Cambria Math" w:hAnsi="Cambria Math" w:cs="Cambria Math" w:hint="eastAsia"/>
          <w:color w:val="000000"/>
        </w:rPr>
        <w:t>反了太陽的直線前進特性</w:t>
      </w:r>
      <w:r w:rsidR="0003676F">
        <w:rPr>
          <w:rFonts w:ascii="Cambria Math" w:hAnsi="Cambria Math" w:cs="Cambria Math" w:hint="eastAsia"/>
          <w:color w:val="000000"/>
        </w:rPr>
        <w:t>{</w:t>
      </w:r>
      <w:r w:rsidR="0003676F">
        <w:rPr>
          <w:rFonts w:ascii="Cambria Math" w:hAnsi="Cambria Math" w:cs="Cambria Math" w:hint="eastAsia"/>
          <w:color w:val="000000"/>
        </w:rPr>
        <w:t>在總能量來說垂直分量是主要計算能量</w:t>
      </w:r>
      <w:r w:rsidR="0003676F">
        <w:rPr>
          <w:rFonts w:ascii="Cambria Math" w:hAnsi="Cambria Math" w:cs="Cambria Math" w:hint="eastAsia"/>
          <w:color w:val="000000"/>
        </w:rPr>
        <w:t>}</w:t>
      </w:r>
      <w:r w:rsidR="0003676F">
        <w:rPr>
          <w:rFonts w:ascii="Cambria Math" w:hAnsi="Cambria Math" w:cs="Cambria Math" w:hint="eastAsia"/>
          <w:color w:val="000000"/>
        </w:rPr>
        <w:t>而如果有不該計算的房子我們計算到了也可以此證明</w:t>
      </w:r>
      <w:r w:rsidR="0003676F">
        <w:rPr>
          <w:rFonts w:ascii="Cambria Math" w:hAnsi="Cambria Math" w:cs="Cambria Math" w:hint="eastAsia"/>
          <w:color w:val="000000"/>
        </w:rPr>
        <w:t>)</w:t>
      </w:r>
      <w:r>
        <w:rPr>
          <w:rFonts w:ascii="Cambria Math" w:hAnsi="Cambria Math" w:cs="Cambria Math" w:hint="eastAsia"/>
          <w:color w:val="000000"/>
        </w:rPr>
        <w:t>去證明他</w:t>
      </w:r>
      <w:r w:rsidR="0003676F">
        <w:rPr>
          <w:rFonts w:ascii="Cambria Math" w:hAnsi="Cambria Math" w:cs="Cambria Math" w:hint="eastAsia"/>
          <w:color w:val="000000"/>
        </w:rPr>
        <w:t>來完成我們整個程式</w:t>
      </w:r>
      <w:r w:rsidR="0003676F">
        <w:rPr>
          <w:color w:val="000000"/>
        </w:rPr>
        <w:t>。</w:t>
      </w: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r>
        <w:t xml:space="preserve"> </w:t>
      </w:r>
    </w:p>
    <w:p w:rsidR="00CA3773" w:rsidRDefault="00CA3773" w:rsidP="00CA3773">
      <w:pPr>
        <w:rPr>
          <w:sz w:val="32"/>
          <w:szCs w:val="32"/>
        </w:rPr>
      </w:pPr>
      <w:r>
        <w:rPr>
          <w:sz w:val="32"/>
          <w:szCs w:val="32"/>
        </w:rPr>
        <w:t>陸、討論</w:t>
      </w:r>
      <w:r>
        <w:rPr>
          <w:sz w:val="32"/>
          <w:szCs w:val="32"/>
        </w:rPr>
        <w:t>:</w:t>
      </w: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CA26CC" w:rsidRDefault="00BD3B0A">
      <w:pPr>
        <w:rPr>
          <w:sz w:val="32"/>
          <w:szCs w:val="32"/>
        </w:rPr>
      </w:pPr>
      <w:proofErr w:type="gramStart"/>
      <w:r>
        <w:rPr>
          <w:sz w:val="32"/>
          <w:szCs w:val="32"/>
        </w:rPr>
        <w:t>柒</w:t>
      </w:r>
      <w:proofErr w:type="gramEnd"/>
      <w:r>
        <w:rPr>
          <w:sz w:val="32"/>
          <w:szCs w:val="32"/>
        </w:rPr>
        <w:t>、結論</w:t>
      </w:r>
      <w:r>
        <w:rPr>
          <w:sz w:val="32"/>
          <w:szCs w:val="32"/>
        </w:rPr>
        <w:t>:</w:t>
      </w:r>
    </w:p>
    <w:p w:rsidR="00223C7F" w:rsidRDefault="00223C7F">
      <w:pPr>
        <w:rPr>
          <w:sz w:val="32"/>
          <w:szCs w:val="32"/>
        </w:rPr>
      </w:pPr>
    </w:p>
    <w:p w:rsidR="00F67157" w:rsidRDefault="00F67157">
      <w:pPr>
        <w:rPr>
          <w:sz w:val="32"/>
          <w:szCs w:val="32"/>
        </w:rPr>
      </w:pPr>
    </w:p>
    <w:p w:rsidR="00F67157" w:rsidRDefault="00F67157">
      <w:pPr>
        <w:rPr>
          <w:sz w:val="32"/>
          <w:szCs w:val="32"/>
        </w:rPr>
      </w:pPr>
    </w:p>
    <w:p w:rsidR="00F67157" w:rsidRDefault="00F67157">
      <w:pPr>
        <w:rPr>
          <w:sz w:val="32"/>
          <w:szCs w:val="32"/>
        </w:rPr>
      </w:pPr>
    </w:p>
    <w:p w:rsidR="00F67157" w:rsidRDefault="00F67157">
      <w:pPr>
        <w:rPr>
          <w:sz w:val="32"/>
          <w:szCs w:val="32"/>
        </w:rPr>
      </w:pPr>
    </w:p>
    <w:p w:rsidR="00F67157" w:rsidRDefault="00F67157">
      <w:pPr>
        <w:rPr>
          <w:sz w:val="32"/>
          <w:szCs w:val="32"/>
        </w:rPr>
      </w:pPr>
    </w:p>
    <w:p w:rsidR="00223C7F" w:rsidRDefault="00223C7F">
      <w:pPr>
        <w:rPr>
          <w:sz w:val="32"/>
          <w:szCs w:val="32"/>
        </w:rPr>
      </w:pPr>
      <w:r>
        <w:rPr>
          <w:noProof/>
        </w:rPr>
        <w:lastRenderedPageBreak/>
        <w:drawing>
          <wp:inline distT="0" distB="0" distL="0" distR="0" wp14:anchorId="1A14785C" wp14:editId="1E5A2CF4">
            <wp:extent cx="3506400" cy="2962800"/>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3506400" cy="2962800"/>
                    </a:xfrm>
                    <a:prstGeom prst="rect">
                      <a:avLst/>
                    </a:prstGeom>
                  </pic:spPr>
                </pic:pic>
              </a:graphicData>
            </a:graphic>
          </wp:inline>
        </w:drawing>
      </w:r>
    </w:p>
    <w:p w:rsidR="00223C7F" w:rsidRDefault="00223C7F" w:rsidP="00223C7F">
      <w:pPr>
        <w:ind w:leftChars="100" w:left="240"/>
      </w:pPr>
      <w:r>
        <w:rPr>
          <w:rFonts w:hint="eastAsia"/>
        </w:rPr>
        <w:t>圖</w:t>
      </w:r>
      <w:r>
        <w:rPr>
          <w:rFonts w:hint="eastAsia"/>
        </w:rPr>
        <w:t xml:space="preserve">1. </w:t>
      </w:r>
      <w:r>
        <w:rPr>
          <w:rFonts w:hint="eastAsia"/>
        </w:rPr>
        <w:t>每日太陽運行軌跡相對於地球觀測點之</w:t>
      </w:r>
      <w:r>
        <w:rPr>
          <w:rFonts w:ascii="Arial" w:hAnsi="Arial" w:cs="Arial"/>
          <w:color w:val="000000"/>
          <w:sz w:val="22"/>
          <w:szCs w:val="22"/>
        </w:rPr>
        <w:t>天空</w:t>
      </w:r>
      <w:r>
        <w:rPr>
          <w:rFonts w:hint="eastAsia"/>
        </w:rPr>
        <w:t>座標系統</w:t>
      </w:r>
      <w:r>
        <w:rPr>
          <w:rFonts w:asciiTheme="minorEastAsia" w:hAnsiTheme="minorEastAsia" w:hint="eastAsia"/>
        </w:rPr>
        <w:t>｡</w:t>
      </w:r>
      <w:r>
        <w:rPr>
          <w:rFonts w:hint="eastAsia"/>
        </w:rPr>
        <w:t xml:space="preserve"> </w:t>
      </w:r>
    </w:p>
    <w:p w:rsidR="00CA3773" w:rsidRDefault="00CA3773" w:rsidP="00223C7F">
      <w:pPr>
        <w:ind w:leftChars="100" w:left="240"/>
      </w:pPr>
    </w:p>
    <w:p w:rsidR="00CA3773" w:rsidRDefault="00CA3773" w:rsidP="00223C7F">
      <w:pPr>
        <w:ind w:leftChars="100" w:left="240"/>
      </w:pPr>
    </w:p>
    <w:p w:rsidR="00CA3773" w:rsidRDefault="00CA3773" w:rsidP="00223C7F">
      <w:pPr>
        <w:ind w:leftChars="100" w:left="240"/>
      </w:pPr>
    </w:p>
    <w:p w:rsidR="00F14074" w:rsidRDefault="00F14074" w:rsidP="00223C7F">
      <w:pPr>
        <w:ind w:leftChars="100" w:left="240"/>
      </w:pPr>
      <w:r>
        <w:rPr>
          <w:noProof/>
        </w:rPr>
        <w:drawing>
          <wp:inline distT="0" distB="0" distL="0" distR="0" wp14:anchorId="3FBCFB8A" wp14:editId="500AB972">
            <wp:extent cx="5274000" cy="2905200"/>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274000" cy="2905200"/>
                    </a:xfrm>
                    <a:prstGeom prst="rect">
                      <a:avLst/>
                    </a:prstGeom>
                  </pic:spPr>
                </pic:pic>
              </a:graphicData>
            </a:graphic>
          </wp:inline>
        </w:drawing>
      </w:r>
      <w:r w:rsidR="00223C7F">
        <w:rPr>
          <w:rFonts w:hint="eastAsia"/>
        </w:rPr>
        <w:t>圖</w:t>
      </w:r>
      <w:r w:rsidR="00223C7F">
        <w:rPr>
          <w:rFonts w:hint="eastAsia"/>
        </w:rPr>
        <w:t>2.</w:t>
      </w:r>
      <w:r w:rsidR="00223C7F">
        <w:rPr>
          <w:rFonts w:hint="eastAsia"/>
        </w:rPr>
        <w:t>太陽能板對地面之傾斜角</w:t>
      </w:r>
      <w:r w:rsidR="00223C7F">
        <w:rPr>
          <w:rFonts w:hint="eastAsia"/>
        </w:rPr>
        <w:sym w:font="Symbol" w:char="F062"/>
      </w:r>
      <w:r w:rsidR="00223C7F">
        <w:rPr>
          <w:rFonts w:hint="eastAsia"/>
        </w:rPr>
        <w:t>，</w:t>
      </w:r>
      <w:proofErr w:type="gramStart"/>
      <w:r w:rsidR="00223C7F">
        <w:rPr>
          <w:rFonts w:hint="eastAsia"/>
        </w:rPr>
        <w:t>能板方位角</w:t>
      </w:r>
      <w:proofErr w:type="gramEnd"/>
      <w:r w:rsidR="00223C7F">
        <w:rPr>
          <w:rFonts w:hint="eastAsia"/>
        </w:rPr>
        <w:sym w:font="Symbol" w:char="F067"/>
      </w:r>
      <w:r w:rsidR="00223C7F">
        <w:rPr>
          <w:rFonts w:hint="eastAsia"/>
        </w:rPr>
        <w:t>為</w:t>
      </w:r>
      <w:r w:rsidR="00223C7F">
        <w:rPr>
          <w:rFonts w:ascii="Arial" w:hAnsi="Arial" w:cs="Arial"/>
          <w:color w:val="000000"/>
          <w:sz w:val="22"/>
          <w:szCs w:val="22"/>
        </w:rPr>
        <w:t>板面</w:t>
      </w:r>
      <w:r w:rsidR="00223C7F">
        <w:rPr>
          <w:rFonts w:ascii="Arial" w:hAnsi="Arial" w:cs="Arial" w:hint="eastAsia"/>
          <w:color w:val="000000"/>
          <w:sz w:val="22"/>
          <w:szCs w:val="22"/>
        </w:rPr>
        <w:t>水平中心線</w:t>
      </w:r>
      <w:r w:rsidR="00223C7F">
        <w:rPr>
          <w:rFonts w:ascii="Arial" w:hAnsi="Arial" w:cs="Arial"/>
          <w:color w:val="000000"/>
          <w:sz w:val="22"/>
          <w:szCs w:val="22"/>
        </w:rPr>
        <w:t>於地面座標沿南方主</w:t>
      </w:r>
      <w:r w:rsidR="00223C7F">
        <w:rPr>
          <w:rFonts w:ascii="Arial" w:hAnsi="Arial" w:cs="Arial" w:hint="eastAsia"/>
          <w:color w:val="000000"/>
          <w:sz w:val="22"/>
          <w:szCs w:val="22"/>
        </w:rPr>
        <w:t>軸之夾角</w:t>
      </w:r>
      <w:r w:rsidR="00223C7F">
        <w:rPr>
          <w:rFonts w:asciiTheme="minorEastAsia" w:hAnsiTheme="minorEastAsia" w:cs="Arial" w:hint="eastAsia"/>
          <w:color w:val="000000"/>
          <w:sz w:val="22"/>
          <w:szCs w:val="22"/>
        </w:rPr>
        <w:t>｡</w:t>
      </w:r>
    </w:p>
    <w:p w:rsidR="00F14074" w:rsidRDefault="00F14074"/>
    <w:p w:rsidR="00F14074" w:rsidRDefault="00F14074">
      <w:r>
        <w:rPr>
          <w:noProof/>
        </w:rPr>
        <w:lastRenderedPageBreak/>
        <w:drawing>
          <wp:inline distT="0" distB="0" distL="0" distR="0" wp14:anchorId="06E2B959" wp14:editId="42ED501E">
            <wp:extent cx="4078837" cy="24384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4078108" cy="2437964"/>
                    </a:xfrm>
                    <a:prstGeom prst="rect">
                      <a:avLst/>
                    </a:prstGeom>
                  </pic:spPr>
                </pic:pic>
              </a:graphicData>
            </a:graphic>
          </wp:inline>
        </w:drawing>
      </w:r>
    </w:p>
    <w:p w:rsidR="00223C7F" w:rsidRDefault="00223C7F" w:rsidP="00223C7F">
      <w:pPr>
        <w:ind w:leftChars="100" w:left="240"/>
      </w:pPr>
    </w:p>
    <w:p w:rsidR="00223C7F" w:rsidRDefault="00223C7F" w:rsidP="00223C7F">
      <w:pPr>
        <w:ind w:leftChars="100" w:left="240"/>
      </w:pPr>
      <w:r>
        <w:rPr>
          <w:rFonts w:hint="eastAsia"/>
        </w:rPr>
        <w:t>圖</w:t>
      </w:r>
      <w:r>
        <w:rPr>
          <w:rFonts w:hint="eastAsia"/>
        </w:rPr>
        <w:t xml:space="preserve">3. </w:t>
      </w:r>
      <w:r>
        <w:rPr>
          <w:rFonts w:hint="eastAsia"/>
        </w:rPr>
        <w:t>四季中，每日太陽對地球之</w:t>
      </w:r>
      <w:proofErr w:type="gramStart"/>
      <w:r>
        <w:rPr>
          <w:rFonts w:hint="eastAsia"/>
        </w:rPr>
        <w:t>高度角隨時間</w:t>
      </w:r>
      <w:proofErr w:type="gramEnd"/>
      <w:r>
        <w:rPr>
          <w:rFonts w:hint="eastAsia"/>
        </w:rPr>
        <w:t>之變化</w:t>
      </w:r>
      <w:r>
        <w:rPr>
          <w:rFonts w:hint="eastAsia"/>
        </w:rPr>
        <w:t xml:space="preserve">. </w:t>
      </w:r>
    </w:p>
    <w:p w:rsidR="00223C7F" w:rsidRDefault="00223C7F"/>
    <w:p w:rsidR="00CA3773" w:rsidRDefault="00CA3773"/>
    <w:p w:rsidR="00CA3773" w:rsidRDefault="00CA3773"/>
    <w:p w:rsidR="00CA3773" w:rsidRDefault="00CA3773"/>
    <w:p w:rsidR="00CA3773" w:rsidRPr="00223C7F" w:rsidRDefault="00CA3773"/>
    <w:p w:rsidR="00223C7F" w:rsidRDefault="00F14074">
      <w:r>
        <w:rPr>
          <w:noProof/>
        </w:rPr>
        <w:drawing>
          <wp:inline distT="0" distB="0" distL="0" distR="0" wp14:anchorId="30C7514F" wp14:editId="698713B8">
            <wp:extent cx="4820400" cy="29232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4820400" cy="2923200"/>
                    </a:xfrm>
                    <a:prstGeom prst="rect">
                      <a:avLst/>
                    </a:prstGeom>
                  </pic:spPr>
                </pic:pic>
              </a:graphicData>
            </a:graphic>
          </wp:inline>
        </w:drawing>
      </w:r>
    </w:p>
    <w:p w:rsidR="00223C7F" w:rsidRDefault="00223C7F"/>
    <w:p w:rsidR="00223C7F" w:rsidRDefault="00223C7F" w:rsidP="00223C7F">
      <w:pPr>
        <w:ind w:leftChars="100" w:left="240"/>
      </w:pPr>
      <w:r>
        <w:rPr>
          <w:rFonts w:hint="eastAsia"/>
        </w:rPr>
        <w:t>圖</w:t>
      </w:r>
      <w:r>
        <w:rPr>
          <w:rFonts w:hint="eastAsia"/>
        </w:rPr>
        <w:t xml:space="preserve">4. </w:t>
      </w:r>
      <w:r>
        <w:rPr>
          <w:rFonts w:hint="eastAsia"/>
        </w:rPr>
        <w:t>四季中，每日太陽對地球之方位角隨時間之變化</w:t>
      </w:r>
      <w:r>
        <w:rPr>
          <w:rFonts w:hint="eastAsia"/>
        </w:rPr>
        <w:t xml:space="preserve">. </w:t>
      </w:r>
    </w:p>
    <w:p w:rsidR="00223C7F" w:rsidRPr="00223C7F" w:rsidRDefault="00223C7F"/>
    <w:p w:rsidR="00223C7F" w:rsidRDefault="00223C7F"/>
    <w:p w:rsidR="00223C7F" w:rsidRDefault="00223C7F"/>
    <w:p w:rsidR="00223C7F" w:rsidRDefault="00223C7F"/>
    <w:p w:rsidR="00223C7F" w:rsidRDefault="00223C7F"/>
    <w:p w:rsidR="00223C7F" w:rsidRDefault="00223C7F"/>
    <w:p w:rsidR="00223C7F" w:rsidRDefault="00223C7F"/>
    <w:p w:rsidR="00F14074" w:rsidRDefault="00F14074">
      <w:r>
        <w:rPr>
          <w:noProof/>
        </w:rPr>
        <w:lastRenderedPageBreak/>
        <w:drawing>
          <wp:inline distT="0" distB="0" distL="0" distR="0" wp14:anchorId="107A35C8" wp14:editId="3B6DE0B2">
            <wp:extent cx="4618800" cy="2811600"/>
            <wp:effectExtent l="0" t="0" r="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4618800" cy="2811600"/>
                    </a:xfrm>
                    <a:prstGeom prst="rect">
                      <a:avLst/>
                    </a:prstGeom>
                  </pic:spPr>
                </pic:pic>
              </a:graphicData>
            </a:graphic>
          </wp:inline>
        </w:drawing>
      </w:r>
    </w:p>
    <w:p w:rsidR="00D46D4F" w:rsidRDefault="00D46D4F"/>
    <w:p w:rsidR="00D46D4F" w:rsidRDefault="00D46D4F" w:rsidP="00D46D4F">
      <w:pPr>
        <w:ind w:leftChars="100" w:left="240"/>
      </w:pPr>
      <w:r>
        <w:rPr>
          <w:rFonts w:hint="eastAsia"/>
        </w:rPr>
        <w:t>圖</w:t>
      </w:r>
      <w:r>
        <w:rPr>
          <w:rFonts w:hint="eastAsia"/>
        </w:rPr>
        <w:t xml:space="preserve">5. </w:t>
      </w:r>
      <w:r>
        <w:rPr>
          <w:rFonts w:hint="eastAsia"/>
        </w:rPr>
        <w:t>太陽照射於太陽能板之有效量空間</w:t>
      </w:r>
      <w:r>
        <w:rPr>
          <w:rFonts w:ascii="Arial" w:hAnsi="Arial" w:cs="Arial"/>
          <w:color w:val="000000"/>
          <w:sz w:val="22"/>
          <w:szCs w:val="22"/>
        </w:rPr>
        <w:t>、</w:t>
      </w:r>
      <w:r>
        <w:rPr>
          <w:rFonts w:hint="eastAsia"/>
        </w:rPr>
        <w:t>漫散射</w:t>
      </w:r>
      <w:r>
        <w:rPr>
          <w:rFonts w:ascii="Arial" w:hAnsi="Arial" w:cs="Arial"/>
          <w:color w:val="000000"/>
          <w:sz w:val="22"/>
          <w:szCs w:val="22"/>
        </w:rPr>
        <w:t>吸收貢獻量</w:t>
      </w:r>
      <w:r>
        <w:rPr>
          <w:rFonts w:hint="eastAsia"/>
        </w:rPr>
        <w:t>與地面反射</w:t>
      </w:r>
      <w:r>
        <w:rPr>
          <w:rFonts w:ascii="Arial" w:hAnsi="Arial" w:cs="Arial"/>
          <w:color w:val="000000"/>
          <w:sz w:val="22"/>
          <w:szCs w:val="22"/>
        </w:rPr>
        <w:t>吸收貢獻量</w:t>
      </w:r>
      <w:r>
        <w:rPr>
          <w:rFonts w:hint="eastAsia"/>
        </w:rPr>
        <w:t>三者隨時間之變化</w:t>
      </w:r>
      <w:r>
        <w:rPr>
          <w:rFonts w:hint="eastAsia"/>
        </w:rPr>
        <w:t>(</w:t>
      </w:r>
      <w:r>
        <w:rPr>
          <w:rFonts w:hint="eastAsia"/>
        </w:rPr>
        <w:t>於台北之緯度</w:t>
      </w:r>
      <w:r>
        <w:rPr>
          <w:rFonts w:hint="eastAsia"/>
        </w:rPr>
        <w:t xml:space="preserve">). </w:t>
      </w:r>
    </w:p>
    <w:p w:rsidR="00D46D4F" w:rsidRPr="00D46D4F" w:rsidRDefault="00D46D4F"/>
    <w:p w:rsidR="00D46D4F" w:rsidRDefault="00D46D4F"/>
    <w:p w:rsidR="00CA3773" w:rsidRDefault="00CA3773"/>
    <w:p w:rsidR="00F14074" w:rsidRDefault="00F14074">
      <w:r>
        <w:rPr>
          <w:noProof/>
        </w:rPr>
        <w:drawing>
          <wp:inline distT="0" distB="0" distL="0" distR="0">
            <wp:extent cx="5274000" cy="3121200"/>
            <wp:effectExtent l="0" t="0" r="3175"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274000" cy="3121200"/>
                    </a:xfrm>
                    <a:prstGeom prst="rect">
                      <a:avLst/>
                    </a:prstGeom>
                  </pic:spPr>
                </pic:pic>
              </a:graphicData>
            </a:graphic>
          </wp:inline>
        </w:drawing>
      </w:r>
    </w:p>
    <w:p w:rsidR="00CA3773" w:rsidRDefault="00CA3773"/>
    <w:p w:rsidR="00CA3773" w:rsidRPr="00CA3773" w:rsidRDefault="00CA3773" w:rsidP="00CA3773">
      <w:pPr>
        <w:ind w:leftChars="100" w:left="240"/>
      </w:pPr>
      <w:r>
        <w:rPr>
          <w:rFonts w:hint="eastAsia"/>
        </w:rPr>
        <w:t>圖</w:t>
      </w:r>
      <w:r>
        <w:rPr>
          <w:rFonts w:hint="eastAsia"/>
        </w:rPr>
        <w:t xml:space="preserve">6. </w:t>
      </w:r>
      <w:bookmarkStart w:id="1" w:name="_Hlk1768706"/>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0</w:t>
      </w:r>
      <w:r>
        <w:rPr>
          <w:rFonts w:hint="eastAsia"/>
        </w:rPr>
        <w:t>度，沿東方之方位角為</w:t>
      </w:r>
      <w:r>
        <w:rPr>
          <w:rFonts w:hint="eastAsia"/>
        </w:rPr>
        <w:t>0</w:t>
      </w:r>
      <w:r>
        <w:rPr>
          <w:rFonts w:hint="eastAsia"/>
        </w:rPr>
        <w:t>度</w:t>
      </w:r>
      <w:r>
        <w:rPr>
          <w:rFonts w:hint="eastAsia"/>
        </w:rPr>
        <w:t xml:space="preserve">). </w:t>
      </w:r>
    </w:p>
    <w:bookmarkEnd w:id="1"/>
    <w:p w:rsidR="00CA3773" w:rsidRDefault="00CA3773"/>
    <w:p w:rsidR="00CA3773" w:rsidRDefault="00CA3773"/>
    <w:p w:rsidR="00F14074" w:rsidRDefault="00F14074">
      <w:r>
        <w:rPr>
          <w:noProof/>
        </w:rPr>
        <w:lastRenderedPageBreak/>
        <w:drawing>
          <wp:inline distT="0" distB="0" distL="0" distR="0">
            <wp:extent cx="5274000" cy="2908800"/>
            <wp:effectExtent l="0" t="0" r="3175" b="635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1">
                      <a:extLst>
                        <a:ext uri="{28A0092B-C50C-407E-A947-70E740481C1C}">
                          <a14:useLocalDpi xmlns:a14="http://schemas.microsoft.com/office/drawing/2010/main" val="0"/>
                        </a:ext>
                      </a:extLst>
                    </a:blip>
                    <a:stretch>
                      <a:fillRect/>
                    </a:stretch>
                  </pic:blipFill>
                  <pic:spPr>
                    <a:xfrm>
                      <a:off x="0" y="0"/>
                      <a:ext cx="5274000" cy="2908800"/>
                    </a:xfrm>
                    <a:prstGeom prst="rect">
                      <a:avLst/>
                    </a:prstGeom>
                  </pic:spPr>
                </pic:pic>
              </a:graphicData>
            </a:graphic>
          </wp:inline>
        </w:drawing>
      </w:r>
    </w:p>
    <w:p w:rsidR="00CA3773" w:rsidRDefault="00CA3773"/>
    <w:p w:rsidR="00CA3773" w:rsidRDefault="00CA3773"/>
    <w:p w:rsidR="00CA3773" w:rsidRDefault="00CA3773" w:rsidP="00CA3773">
      <w:pPr>
        <w:ind w:leftChars="100" w:left="240"/>
      </w:pPr>
      <w:r>
        <w:rPr>
          <w:rFonts w:hint="eastAsia"/>
        </w:rPr>
        <w:t>圖</w:t>
      </w:r>
      <w:r>
        <w:rPr>
          <w:rFonts w:hint="eastAsia"/>
        </w:rPr>
        <w:t xml:space="preserve">7. </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45</w:t>
      </w:r>
      <w:r>
        <w:rPr>
          <w:rFonts w:hint="eastAsia"/>
        </w:rPr>
        <w:t>度，沿東方之方位角為</w:t>
      </w:r>
      <w:r>
        <w:rPr>
          <w:rFonts w:hint="eastAsia"/>
        </w:rPr>
        <w:t>0</w:t>
      </w:r>
      <w:r>
        <w:rPr>
          <w:rFonts w:hint="eastAsia"/>
        </w:rPr>
        <w:t>度</w:t>
      </w:r>
      <w:r>
        <w:rPr>
          <w:rFonts w:hint="eastAsia"/>
        </w:rPr>
        <w:t xml:space="preserve">). </w:t>
      </w:r>
    </w:p>
    <w:p w:rsidR="00CA3773" w:rsidRPr="00CA3773" w:rsidRDefault="00CA3773"/>
    <w:p w:rsidR="00CA3773" w:rsidRDefault="00CA3773"/>
    <w:p w:rsidR="00CA3773" w:rsidRDefault="00CA3773"/>
    <w:p w:rsidR="00F14074" w:rsidRDefault="00F14074">
      <w:r>
        <w:rPr>
          <w:noProof/>
        </w:rPr>
        <w:drawing>
          <wp:inline distT="0" distB="0" distL="0" distR="0">
            <wp:extent cx="5274000" cy="3117600"/>
            <wp:effectExtent l="0" t="0" r="3175"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2">
                      <a:extLst>
                        <a:ext uri="{28A0092B-C50C-407E-A947-70E740481C1C}">
                          <a14:useLocalDpi xmlns:a14="http://schemas.microsoft.com/office/drawing/2010/main" val="0"/>
                        </a:ext>
                      </a:extLst>
                    </a:blip>
                    <a:stretch>
                      <a:fillRect/>
                    </a:stretch>
                  </pic:blipFill>
                  <pic:spPr>
                    <a:xfrm>
                      <a:off x="0" y="0"/>
                      <a:ext cx="5274000" cy="3117600"/>
                    </a:xfrm>
                    <a:prstGeom prst="rect">
                      <a:avLst/>
                    </a:prstGeom>
                  </pic:spPr>
                </pic:pic>
              </a:graphicData>
            </a:graphic>
          </wp:inline>
        </w:drawing>
      </w:r>
    </w:p>
    <w:p w:rsidR="00CA3773" w:rsidRDefault="00CA3773"/>
    <w:p w:rsidR="00CA3773" w:rsidRDefault="00CA3773">
      <w:r w:rsidRPr="00CA3773">
        <w:rPr>
          <w:rFonts w:hint="eastAsia"/>
        </w:rPr>
        <w:t>圖</w:t>
      </w:r>
      <w:r w:rsidRPr="00CA3773">
        <w:rPr>
          <w:rFonts w:hint="eastAsia"/>
        </w:rPr>
        <w:t xml:space="preserve">8. </w:t>
      </w:r>
      <w:r w:rsidRPr="00CA3773">
        <w:rPr>
          <w:rFonts w:hint="eastAsia"/>
        </w:rPr>
        <w:t>太陽照射於太陽能板有效量</w:t>
      </w:r>
      <w:r>
        <w:rPr>
          <w:rFonts w:hint="eastAsia"/>
        </w:rPr>
        <w:t>之</w:t>
      </w:r>
      <w:r w:rsidRPr="00CA3773">
        <w:rPr>
          <w:rFonts w:hint="eastAsia"/>
        </w:rPr>
        <w:t>年總量隨太陽能板傾斜角之變化</w:t>
      </w:r>
      <w:r w:rsidRPr="00CA3773">
        <w:rPr>
          <w:rFonts w:hint="eastAsia"/>
        </w:rPr>
        <w:t>(</w:t>
      </w:r>
      <w:r w:rsidRPr="00CA3773">
        <w:rPr>
          <w:rFonts w:hint="eastAsia"/>
        </w:rPr>
        <w:t>於台北之緯度</w:t>
      </w:r>
      <w:r w:rsidRPr="00CA3773">
        <w:rPr>
          <w:rFonts w:hint="eastAsia"/>
        </w:rPr>
        <w:t>).</w:t>
      </w:r>
    </w:p>
    <w:p w:rsidR="00CA3773" w:rsidRDefault="00CA3773"/>
    <w:p w:rsidR="00CA3773" w:rsidRDefault="00CA3773"/>
    <w:p w:rsidR="00CA3773" w:rsidRDefault="00CA3773"/>
    <w:p w:rsidR="00F14074" w:rsidRDefault="00F14074">
      <w:r>
        <w:rPr>
          <w:noProof/>
        </w:rPr>
        <w:lastRenderedPageBreak/>
        <w:drawing>
          <wp:inline distT="0" distB="0" distL="0" distR="0">
            <wp:extent cx="5274000" cy="3168000"/>
            <wp:effectExtent l="0" t="0" r="317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3">
                      <a:extLst>
                        <a:ext uri="{28A0092B-C50C-407E-A947-70E740481C1C}">
                          <a14:useLocalDpi xmlns:a14="http://schemas.microsoft.com/office/drawing/2010/main" val="0"/>
                        </a:ext>
                      </a:extLst>
                    </a:blip>
                    <a:stretch>
                      <a:fillRect/>
                    </a:stretch>
                  </pic:blipFill>
                  <pic:spPr>
                    <a:xfrm>
                      <a:off x="0" y="0"/>
                      <a:ext cx="5274000" cy="3168000"/>
                    </a:xfrm>
                    <a:prstGeom prst="rect">
                      <a:avLst/>
                    </a:prstGeom>
                  </pic:spPr>
                </pic:pic>
              </a:graphicData>
            </a:graphic>
          </wp:inline>
        </w:drawing>
      </w:r>
    </w:p>
    <w:p w:rsidR="00F14074" w:rsidRDefault="00F14074"/>
    <w:p w:rsidR="00190429" w:rsidRDefault="00190429" w:rsidP="00190429">
      <w:pPr>
        <w:ind w:leftChars="100" w:left="240"/>
      </w:pPr>
      <w:r>
        <w:rPr>
          <w:rFonts w:hint="eastAsia"/>
        </w:rPr>
        <w:t>圖</w:t>
      </w:r>
      <w:r>
        <w:rPr>
          <w:rFonts w:hint="eastAsia"/>
        </w:rPr>
        <w:t>9.</w:t>
      </w:r>
      <w:r>
        <w:rPr>
          <w:rFonts w:hint="eastAsia"/>
        </w:rPr>
        <w:t>，太陽照射於太陽能板有效量年總量隨太陽能板傾斜角之變化</w:t>
      </w:r>
      <w:r>
        <w:rPr>
          <w:rFonts w:hint="eastAsia"/>
        </w:rPr>
        <w:t>(</w:t>
      </w:r>
      <w:r>
        <w:rPr>
          <w:rFonts w:hint="eastAsia"/>
        </w:rPr>
        <w:t>太陽能板傾斜角</w:t>
      </w:r>
      <w:r>
        <w:rPr>
          <w:rFonts w:hint="eastAsia"/>
        </w:rPr>
        <w:t>18~ 28</w:t>
      </w:r>
      <w:r>
        <w:rPr>
          <w:rFonts w:hint="eastAsia"/>
        </w:rPr>
        <w:t>度，於台北之緯度</w:t>
      </w:r>
      <w:r>
        <w:rPr>
          <w:rFonts w:hint="eastAsia"/>
        </w:rPr>
        <w:t xml:space="preserve">). </w:t>
      </w:r>
    </w:p>
    <w:p w:rsidR="00F14074" w:rsidRPr="00190429" w:rsidRDefault="00F14074"/>
    <w:p w:rsidR="00F14074" w:rsidRDefault="00F14074"/>
    <w:p w:rsidR="00F14074" w:rsidRDefault="00F14074"/>
    <w:p w:rsidR="00F14074" w:rsidRDefault="00F14074"/>
    <w:p w:rsidR="00190429" w:rsidRDefault="00F14074">
      <w:r>
        <w:rPr>
          <w:noProof/>
        </w:rPr>
        <w:drawing>
          <wp:inline distT="0" distB="0" distL="0" distR="0">
            <wp:extent cx="5274000" cy="2973600"/>
            <wp:effectExtent l="0" t="0" r="317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4">
                      <a:extLst>
                        <a:ext uri="{28A0092B-C50C-407E-A947-70E740481C1C}">
                          <a14:useLocalDpi xmlns:a14="http://schemas.microsoft.com/office/drawing/2010/main" val="0"/>
                        </a:ext>
                      </a:extLst>
                    </a:blip>
                    <a:stretch>
                      <a:fillRect/>
                    </a:stretch>
                  </pic:blipFill>
                  <pic:spPr>
                    <a:xfrm>
                      <a:off x="0" y="0"/>
                      <a:ext cx="5274000" cy="2973600"/>
                    </a:xfrm>
                    <a:prstGeom prst="rect">
                      <a:avLst/>
                    </a:prstGeom>
                  </pic:spPr>
                </pic:pic>
              </a:graphicData>
            </a:graphic>
          </wp:inline>
        </w:drawing>
      </w:r>
    </w:p>
    <w:p w:rsidR="00190429" w:rsidRDefault="00190429"/>
    <w:p w:rsidR="00190429" w:rsidRDefault="00190429" w:rsidP="00190429">
      <w:pPr>
        <w:ind w:leftChars="100" w:left="240"/>
      </w:pPr>
      <w:r>
        <w:rPr>
          <w:rFonts w:hint="eastAsia"/>
        </w:rPr>
        <w:t>圖</w:t>
      </w:r>
      <w:r>
        <w:rPr>
          <w:rFonts w:hint="eastAsia"/>
        </w:rPr>
        <w:t>10.</w:t>
      </w:r>
      <w:r>
        <w:rPr>
          <w:rFonts w:hint="eastAsia"/>
        </w:rPr>
        <w:t>太陽照射於太陽能板各種量總和之年總量隨太陽能板傾斜角之變化</w:t>
      </w:r>
      <w:r>
        <w:rPr>
          <w:rFonts w:hint="eastAsia"/>
        </w:rPr>
        <w:t>(</w:t>
      </w:r>
      <w:r>
        <w:rPr>
          <w:rFonts w:hint="eastAsia"/>
        </w:rPr>
        <w:t>太陽能板傾斜角</w:t>
      </w:r>
      <w:r>
        <w:rPr>
          <w:rFonts w:hint="eastAsia"/>
        </w:rPr>
        <w:t>18~ 28</w:t>
      </w:r>
      <w:r>
        <w:rPr>
          <w:rFonts w:hint="eastAsia"/>
        </w:rPr>
        <w:t>度，於台北之緯度</w:t>
      </w:r>
      <w:r>
        <w:rPr>
          <w:rFonts w:hint="eastAsia"/>
        </w:rPr>
        <w:t xml:space="preserve">). </w:t>
      </w:r>
    </w:p>
    <w:p w:rsidR="00190429" w:rsidRPr="00190429" w:rsidRDefault="00190429"/>
    <w:p w:rsidR="00190429" w:rsidRDefault="00190429"/>
    <w:p w:rsidR="00190429" w:rsidRDefault="00190429"/>
    <w:p w:rsidR="00F14074" w:rsidRDefault="00F14074">
      <w:r>
        <w:rPr>
          <w:noProof/>
        </w:rPr>
        <w:lastRenderedPageBreak/>
        <w:drawing>
          <wp:inline distT="0" distB="0" distL="0" distR="0">
            <wp:extent cx="4640400" cy="2772000"/>
            <wp:effectExtent l="0" t="0" r="825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5">
                      <a:extLst>
                        <a:ext uri="{28A0092B-C50C-407E-A947-70E740481C1C}">
                          <a14:useLocalDpi xmlns:a14="http://schemas.microsoft.com/office/drawing/2010/main" val="0"/>
                        </a:ext>
                      </a:extLst>
                    </a:blip>
                    <a:stretch>
                      <a:fillRect/>
                    </a:stretch>
                  </pic:blipFill>
                  <pic:spPr>
                    <a:xfrm>
                      <a:off x="0" y="0"/>
                      <a:ext cx="4640400" cy="2772000"/>
                    </a:xfrm>
                    <a:prstGeom prst="rect">
                      <a:avLst/>
                    </a:prstGeom>
                  </pic:spPr>
                </pic:pic>
              </a:graphicData>
            </a:graphic>
          </wp:inline>
        </w:drawing>
      </w:r>
    </w:p>
    <w:p w:rsidR="001F130E" w:rsidRDefault="001F130E"/>
    <w:p w:rsidR="001F130E" w:rsidRDefault="001F130E" w:rsidP="001F130E">
      <w:pPr>
        <w:ind w:leftChars="100" w:left="240"/>
      </w:pPr>
      <w:r>
        <w:rPr>
          <w:rFonts w:hint="eastAsia"/>
        </w:rPr>
        <w:t>圖</w:t>
      </w:r>
      <w:r>
        <w:rPr>
          <w:rFonts w:hint="eastAsia"/>
        </w:rPr>
        <w:t xml:space="preserve">11. </w:t>
      </w:r>
      <w:proofErr w:type="gramStart"/>
      <w:r>
        <w:rPr>
          <w:rFonts w:hint="eastAsia"/>
        </w:rPr>
        <w:t>太陽能板年總</w:t>
      </w:r>
      <w:proofErr w:type="gramEnd"/>
      <w:r>
        <w:rPr>
          <w:rFonts w:hint="eastAsia"/>
        </w:rPr>
        <w:t>照射量在固定最佳傾斜角下對太陽能板方位角之變化</w:t>
      </w:r>
      <w:r>
        <w:rPr>
          <w:rFonts w:hint="eastAsia"/>
        </w:rPr>
        <w:t>(</w:t>
      </w:r>
      <w:r>
        <w:rPr>
          <w:rFonts w:hint="eastAsia"/>
        </w:rPr>
        <w:t>於台北之緯度</w:t>
      </w:r>
      <w:r>
        <w:rPr>
          <w:rFonts w:hint="eastAsia"/>
        </w:rPr>
        <w:t>).</w:t>
      </w:r>
    </w:p>
    <w:p w:rsidR="001F130E" w:rsidRPr="001F130E" w:rsidRDefault="001F130E"/>
    <w:p w:rsidR="001F130E" w:rsidRDefault="001F130E"/>
    <w:p w:rsidR="001F130E" w:rsidRDefault="001F130E"/>
    <w:p w:rsidR="001F130E" w:rsidRDefault="001F130E"/>
    <w:p w:rsidR="00223C7F" w:rsidRDefault="00223C7F" w:rsidP="00223C7F"/>
    <w:p w:rsidR="00223C7F" w:rsidRDefault="00223C7F" w:rsidP="00223C7F"/>
    <w:p w:rsidR="001F130E" w:rsidRDefault="001F130E" w:rsidP="00223C7F"/>
    <w:p w:rsidR="001F130E" w:rsidRDefault="001F130E" w:rsidP="00223C7F"/>
    <w:p w:rsidR="00F67157" w:rsidRPr="00B07318" w:rsidRDefault="00F67157" w:rsidP="00F67157">
      <w:pPr>
        <w:ind w:leftChars="100" w:left="240"/>
      </w:pPr>
      <w:r>
        <w:rPr>
          <w:rFonts w:hint="eastAsia"/>
        </w:rPr>
        <w:t>圖</w:t>
      </w:r>
      <w:r>
        <w:rPr>
          <w:rFonts w:hint="eastAsia"/>
        </w:rPr>
        <w:t>12.</w:t>
      </w:r>
      <w:r>
        <w:rPr>
          <w:rFonts w:hint="eastAsia"/>
        </w:rPr>
        <w:t>太陽照射於太陽能板各種量總和之年總量隨太陽能板傾斜角之變化</w:t>
      </w:r>
      <w:r>
        <w:rPr>
          <w:rFonts w:hint="eastAsia"/>
        </w:rPr>
        <w:t xml:space="preserve"> (</w:t>
      </w:r>
      <w:r>
        <w:rPr>
          <w:rFonts w:hint="eastAsia"/>
        </w:rPr>
        <w:t>太陽能板傾斜角</w:t>
      </w:r>
      <w:r>
        <w:rPr>
          <w:rFonts w:hint="eastAsia"/>
        </w:rPr>
        <w:t>18~ 28</w:t>
      </w:r>
      <w:r>
        <w:rPr>
          <w:rFonts w:hint="eastAsia"/>
        </w:rPr>
        <w:t>度，於屏東之緯度</w:t>
      </w:r>
      <w:r>
        <w:rPr>
          <w:rFonts w:hint="eastAsia"/>
        </w:rPr>
        <w:t xml:space="preserve">). </w:t>
      </w:r>
    </w:p>
    <w:p w:rsidR="001F130E" w:rsidRPr="00F67157" w:rsidRDefault="001F130E" w:rsidP="00223C7F"/>
    <w:p w:rsidR="001F130E" w:rsidRDefault="001F130E" w:rsidP="00223C7F"/>
    <w:p w:rsidR="001F130E" w:rsidRDefault="00CC1586" w:rsidP="00223C7F">
      <w:r>
        <w:rPr>
          <w:noProof/>
        </w:rPr>
        <w:drawing>
          <wp:inline distT="0" distB="0" distL="0" distR="0">
            <wp:extent cx="5274310" cy="3051810"/>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051810"/>
                    </a:xfrm>
                    <a:prstGeom prst="rect">
                      <a:avLst/>
                    </a:prstGeom>
                  </pic:spPr>
                </pic:pic>
              </a:graphicData>
            </a:graphic>
          </wp:inline>
        </w:drawing>
      </w:r>
    </w:p>
    <w:p w:rsidR="00E90729" w:rsidRDefault="00E90729" w:rsidP="00223C7F">
      <w:r>
        <w:t>Figure 13</w:t>
      </w:r>
    </w:p>
    <w:p w:rsidR="001F130E" w:rsidRDefault="00BA0BCC" w:rsidP="00223C7F">
      <w:r>
        <w:rPr>
          <w:noProof/>
        </w:rPr>
        <w:lastRenderedPageBreak/>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90729" w:rsidRDefault="00E90729" w:rsidP="00223C7F"/>
    <w:p w:rsidR="00E90729" w:rsidRPr="00CA3773" w:rsidRDefault="00E90729" w:rsidP="00E90729">
      <w:r>
        <w:rPr>
          <w:rFonts w:hint="eastAsia"/>
        </w:rPr>
        <w:t>F</w:t>
      </w:r>
      <w:r>
        <w:t>igure 14</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0</w:t>
      </w:r>
      <w:r>
        <w:rPr>
          <w:rFonts w:hint="eastAsia"/>
        </w:rPr>
        <w:t>度，沿東方之方位角為</w:t>
      </w:r>
      <w:r>
        <w:rPr>
          <w:rFonts w:hint="eastAsia"/>
        </w:rPr>
        <w:t>0</w:t>
      </w:r>
      <w:r>
        <w:rPr>
          <w:rFonts w:hint="eastAsia"/>
        </w:rPr>
        <w:t>度</w:t>
      </w:r>
      <w:r>
        <w:rPr>
          <w:rFonts w:hint="eastAsia"/>
        </w:rPr>
        <w:t xml:space="preserve">). </w:t>
      </w:r>
    </w:p>
    <w:p w:rsidR="00E90729" w:rsidRPr="00E90729" w:rsidRDefault="00E90729" w:rsidP="00223C7F"/>
    <w:p w:rsidR="00E90729" w:rsidRDefault="00E90729" w:rsidP="00223C7F"/>
    <w:p w:rsidR="00E90729" w:rsidRDefault="00E90729" w:rsidP="00223C7F"/>
    <w:p w:rsidR="00E90729" w:rsidRDefault="00E90729" w:rsidP="00223C7F"/>
    <w:p w:rsidR="00E90729" w:rsidRDefault="00E90729" w:rsidP="00223C7F"/>
    <w:p w:rsidR="001F130E" w:rsidRDefault="00BA0BCC" w:rsidP="00223C7F">
      <w:r>
        <w:rPr>
          <w:noProof/>
        </w:rPr>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90729" w:rsidRDefault="00E90729" w:rsidP="00223C7F"/>
    <w:p w:rsidR="00E90729" w:rsidRDefault="00E90729" w:rsidP="00223C7F"/>
    <w:p w:rsidR="00E90729" w:rsidRPr="00CA3773" w:rsidRDefault="00E90729" w:rsidP="00E90729">
      <w:pPr>
        <w:ind w:leftChars="100" w:left="240"/>
      </w:pPr>
      <w:proofErr w:type="spellStart"/>
      <w:r>
        <w:rPr>
          <w:rFonts w:hint="eastAsia"/>
        </w:rPr>
        <w:t>F</w:t>
      </w:r>
      <w:r>
        <w:t>igyre</w:t>
      </w:r>
      <w:proofErr w:type="spellEnd"/>
      <w:r>
        <w:t xml:space="preserve"> 15</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0</w:t>
      </w:r>
      <w:r>
        <w:rPr>
          <w:rFonts w:hint="eastAsia"/>
        </w:rPr>
        <w:t>度，沿東方之方位角為</w:t>
      </w:r>
      <w:r>
        <w:rPr>
          <w:rFonts w:hint="eastAsia"/>
        </w:rPr>
        <w:t>0</w:t>
      </w:r>
      <w:r>
        <w:rPr>
          <w:rFonts w:hint="eastAsia"/>
        </w:rPr>
        <w:t>度</w:t>
      </w:r>
      <w:r>
        <w:rPr>
          <w:rFonts w:hint="eastAsia"/>
        </w:rPr>
        <w:t xml:space="preserve">). </w:t>
      </w:r>
    </w:p>
    <w:p w:rsidR="00E90729" w:rsidRPr="00E90729" w:rsidRDefault="00E90729" w:rsidP="00223C7F"/>
    <w:p w:rsidR="00E90729" w:rsidRDefault="00E90729" w:rsidP="00223C7F"/>
    <w:p w:rsidR="00E90729" w:rsidRDefault="00E90729" w:rsidP="00223C7F"/>
    <w:p w:rsidR="00E90729" w:rsidRDefault="00E90729" w:rsidP="00223C7F"/>
    <w:p w:rsidR="00E90729" w:rsidRDefault="00E90729" w:rsidP="00223C7F"/>
    <w:p w:rsidR="00E90729" w:rsidRDefault="00E90729" w:rsidP="00223C7F"/>
    <w:p w:rsidR="00E90729" w:rsidRDefault="00E90729" w:rsidP="00223C7F"/>
    <w:p w:rsidR="00E90729" w:rsidRDefault="00E90729" w:rsidP="00223C7F"/>
    <w:p w:rsidR="00E90729" w:rsidRDefault="00E90729" w:rsidP="00223C7F"/>
    <w:p w:rsidR="00BA0BCC" w:rsidRDefault="0009701A" w:rsidP="00223C7F">
      <w:r>
        <w:rPr>
          <w:noProof/>
        </w:rPr>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A0BCC" w:rsidRPr="00BA0BCC" w:rsidRDefault="00BA0BCC" w:rsidP="00BA0BCC">
      <w:pPr>
        <w:rPr>
          <w:rFonts w:hint="eastAsia"/>
        </w:rPr>
      </w:pPr>
    </w:p>
    <w:p w:rsidR="00E90729" w:rsidRPr="00CA3773" w:rsidRDefault="00E90729" w:rsidP="00E90729">
      <w:pPr>
        <w:ind w:leftChars="100" w:left="240"/>
      </w:pPr>
      <w:r>
        <w:rPr>
          <w:rFonts w:hint="eastAsia"/>
        </w:rPr>
        <w:t>F</w:t>
      </w:r>
      <w:r>
        <w:t>igure 16</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太陽能板沿地面</w:t>
      </w:r>
      <w:proofErr w:type="gramEnd"/>
      <w:r>
        <w:rPr>
          <w:rFonts w:hint="eastAsia"/>
        </w:rPr>
        <w:t>之傾斜角為</w:t>
      </w:r>
      <w:r>
        <w:rPr>
          <w:rFonts w:hint="eastAsia"/>
        </w:rPr>
        <w:t>0</w:t>
      </w:r>
      <w:r>
        <w:rPr>
          <w:rFonts w:hint="eastAsia"/>
        </w:rPr>
        <w:t>度，沿東方之方位角為</w:t>
      </w:r>
      <w:r>
        <w:rPr>
          <w:rFonts w:hint="eastAsia"/>
        </w:rPr>
        <w:t>0</w:t>
      </w:r>
      <w:r>
        <w:rPr>
          <w:rFonts w:hint="eastAsia"/>
        </w:rPr>
        <w:t>度</w:t>
      </w:r>
      <w:r>
        <w:rPr>
          <w:rFonts w:hint="eastAsia"/>
        </w:rPr>
        <w:t xml:space="preserve">). </w:t>
      </w:r>
    </w:p>
    <w:p w:rsidR="00BA0BCC" w:rsidRPr="00BA0BCC" w:rsidRDefault="00BA0BCC" w:rsidP="00BA0BCC"/>
    <w:p w:rsidR="00BA0BCC" w:rsidRPr="00BA0BCC" w:rsidRDefault="00BA0BCC" w:rsidP="00BA0BCC"/>
    <w:p w:rsidR="00BA0BCC" w:rsidRPr="00BA0BCC" w:rsidRDefault="00BA0BCC" w:rsidP="00BA0BCC"/>
    <w:p w:rsidR="00BA0BCC" w:rsidRDefault="00BA0BCC" w:rsidP="00223C7F"/>
    <w:p w:rsidR="00BA0BCC" w:rsidRDefault="00BA0BCC" w:rsidP="00223C7F"/>
    <w:p w:rsidR="00BA0BCC" w:rsidRDefault="00BA0BCC" w:rsidP="00223C7F">
      <w:r>
        <w:rPr>
          <w:noProof/>
        </w:rPr>
        <w:drawing>
          <wp:inline distT="0" distB="0" distL="0" distR="0" wp14:anchorId="637F004D" wp14:editId="1A3B859B">
            <wp:extent cx="4572000" cy="2743200"/>
            <wp:effectExtent l="0" t="0" r="0" b="0"/>
            <wp:docPr id="16" name="圖表 16">
              <a:extLst xmlns:a="http://schemas.openxmlformats.org/drawingml/2006/main">
                <a:ext uri="{FF2B5EF4-FFF2-40B4-BE49-F238E27FC236}">
                  <a16:creationId xmlns:a16="http://schemas.microsoft.com/office/drawing/2014/main" id="{98BA4070-C590-43D8-A704-DF983FA028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90729" w:rsidRDefault="00E90729" w:rsidP="00223C7F"/>
    <w:p w:rsidR="00E90729" w:rsidRPr="00CA3773" w:rsidRDefault="00E90729" w:rsidP="00E90729">
      <w:pPr>
        <w:ind w:leftChars="100" w:left="240"/>
      </w:pPr>
      <w:r>
        <w:rPr>
          <w:rFonts w:hint="eastAsia"/>
        </w:rPr>
        <w:t>F</w:t>
      </w:r>
      <w:r>
        <w:t xml:space="preserve">igure 17 </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4</w:t>
      </w:r>
      <w:r>
        <w:t>5</w:t>
      </w:r>
      <w:r>
        <w:rPr>
          <w:rFonts w:hint="eastAsia"/>
        </w:rPr>
        <w:t>度，沿東方之方位角為</w:t>
      </w:r>
      <w:r>
        <w:rPr>
          <w:rFonts w:hint="eastAsia"/>
        </w:rPr>
        <w:t>0</w:t>
      </w:r>
      <w:r>
        <w:rPr>
          <w:rFonts w:hint="eastAsia"/>
        </w:rPr>
        <w:t>度</w:t>
      </w:r>
      <w:r>
        <w:rPr>
          <w:rFonts w:hint="eastAsia"/>
        </w:rPr>
        <w:t xml:space="preserve">). </w:t>
      </w:r>
    </w:p>
    <w:p w:rsidR="00E90729" w:rsidRPr="00E90729" w:rsidRDefault="00E90729" w:rsidP="00223C7F"/>
    <w:p w:rsidR="00BA0BCC" w:rsidRDefault="00BA0BCC" w:rsidP="00223C7F">
      <w:r>
        <w:rPr>
          <w:noProof/>
        </w:rPr>
        <w:lastRenderedPageBreak/>
        <w:drawing>
          <wp:inline distT="0" distB="0" distL="0" distR="0" wp14:anchorId="79E70A61" wp14:editId="2F861CFB">
            <wp:extent cx="4572000" cy="2743200"/>
            <wp:effectExtent l="0" t="0" r="0" b="0"/>
            <wp:docPr id="17" name="圖表 17">
              <a:extLst xmlns:a="http://schemas.openxmlformats.org/drawingml/2006/main">
                <a:ext uri="{FF2B5EF4-FFF2-40B4-BE49-F238E27FC236}">
                  <a16:creationId xmlns:a16="http://schemas.microsoft.com/office/drawing/2014/main" id="{777C371D-A9BB-43A9-9633-261408755A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Default="00E90729" w:rsidP="00223C7F"/>
    <w:p w:rsidR="00E90729" w:rsidRPr="00CA3773" w:rsidRDefault="00E90729" w:rsidP="00E90729">
      <w:pPr>
        <w:ind w:leftChars="100" w:left="240"/>
      </w:pPr>
      <w:r>
        <w:rPr>
          <w:rFonts w:hint="eastAsia"/>
        </w:rPr>
        <w:t>F</w:t>
      </w:r>
      <w:r>
        <w:t>igure 18</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4</w:t>
      </w:r>
      <w:r>
        <w:t>5</w:t>
      </w:r>
      <w:r>
        <w:rPr>
          <w:rFonts w:hint="eastAsia"/>
        </w:rPr>
        <w:t>度，沿東方之方位角為</w:t>
      </w:r>
      <w:r>
        <w:rPr>
          <w:rFonts w:hint="eastAsia"/>
        </w:rPr>
        <w:t>0</w:t>
      </w:r>
      <w:r>
        <w:rPr>
          <w:rFonts w:hint="eastAsia"/>
        </w:rPr>
        <w:t>度</w:t>
      </w:r>
      <w:r>
        <w:rPr>
          <w:rFonts w:hint="eastAsia"/>
        </w:rPr>
        <w:t xml:space="preserve">). </w:t>
      </w:r>
    </w:p>
    <w:p w:rsidR="00E90729" w:rsidRPr="00E90729" w:rsidRDefault="00E90729" w:rsidP="00223C7F"/>
    <w:p w:rsidR="00E90729" w:rsidRDefault="00E90729" w:rsidP="00223C7F"/>
    <w:p w:rsidR="00BA0BCC" w:rsidRDefault="0009701A" w:rsidP="00223C7F">
      <w:r>
        <w:rPr>
          <w:noProof/>
        </w:rPr>
        <w:drawing>
          <wp:inline distT="0" distB="0" distL="0" distR="0" wp14:anchorId="6AF2B0C5" wp14:editId="7B7464E8">
            <wp:extent cx="4572000" cy="2743200"/>
            <wp:effectExtent l="0" t="0" r="0" b="0"/>
            <wp:docPr id="23" name="圖表 23">
              <a:extLst xmlns:a="http://schemas.openxmlformats.org/drawingml/2006/main">
                <a:ext uri="{FF2B5EF4-FFF2-40B4-BE49-F238E27FC236}">
                  <a16:creationId xmlns:a16="http://schemas.microsoft.com/office/drawing/2014/main" id="{7C08825D-E669-4652-BD41-88D26A5E91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bookmarkStart w:id="2" w:name="_GoBack"/>
      <w:bookmarkEnd w:id="2"/>
    </w:p>
    <w:p w:rsidR="00E90729" w:rsidRDefault="00E90729" w:rsidP="00223C7F"/>
    <w:p w:rsidR="00E90729" w:rsidRDefault="00E90729" w:rsidP="00223C7F"/>
    <w:p w:rsidR="00E90729" w:rsidRDefault="00E90729" w:rsidP="00223C7F"/>
    <w:p w:rsidR="00E90729" w:rsidRPr="00CA3773" w:rsidRDefault="00E90729" w:rsidP="00E90729">
      <w:pPr>
        <w:ind w:leftChars="100" w:left="240"/>
      </w:pPr>
      <w:r>
        <w:rPr>
          <w:rFonts w:hint="eastAsia"/>
        </w:rPr>
        <w:t>F</w:t>
      </w:r>
      <w:r>
        <w:t xml:space="preserve">igure 19 </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4</w:t>
      </w:r>
      <w:r>
        <w:t>5</w:t>
      </w:r>
      <w:r>
        <w:rPr>
          <w:rFonts w:hint="eastAsia"/>
        </w:rPr>
        <w:t>度，沿東方之方位角為</w:t>
      </w:r>
      <w:r>
        <w:rPr>
          <w:rFonts w:hint="eastAsia"/>
        </w:rPr>
        <w:t>0</w:t>
      </w:r>
      <w:r>
        <w:rPr>
          <w:rFonts w:hint="eastAsia"/>
        </w:rPr>
        <w:t>度</w:t>
      </w:r>
      <w:r>
        <w:rPr>
          <w:rFonts w:hint="eastAsia"/>
        </w:rPr>
        <w:t xml:space="preserve">). </w:t>
      </w:r>
    </w:p>
    <w:p w:rsidR="00E90729" w:rsidRPr="00E90729" w:rsidRDefault="00E90729" w:rsidP="00223C7F"/>
    <w:p w:rsidR="00BA0BCC" w:rsidRDefault="00BA0BCC" w:rsidP="00223C7F">
      <w:r>
        <w:rPr>
          <w:noProof/>
        </w:rPr>
        <w:lastRenderedPageBreak/>
        <w:drawing>
          <wp:inline distT="0" distB="0" distL="0" distR="0" wp14:anchorId="2FFB1E03" wp14:editId="4FBB21EB">
            <wp:extent cx="4572000" cy="2743200"/>
            <wp:effectExtent l="0" t="0" r="0" b="0"/>
            <wp:docPr id="19" name="圖表 19">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90729" w:rsidRDefault="00E90729" w:rsidP="00223C7F"/>
    <w:p w:rsidR="00E90729" w:rsidRDefault="00E90729" w:rsidP="00223C7F">
      <w:r>
        <w:rPr>
          <w:rFonts w:hint="eastAsia"/>
        </w:rPr>
        <w:t>F</w:t>
      </w:r>
      <w:r>
        <w:t>igure 20</w:t>
      </w:r>
      <w:r>
        <w:rPr>
          <w:rFonts w:hint="eastAsia"/>
        </w:rPr>
        <w:t>太陽照射於太陽能板各種量總和之年總量隨太陽能板傾斜角之變化</w:t>
      </w:r>
      <w:r>
        <w:rPr>
          <w:rFonts w:hint="eastAsia"/>
        </w:rPr>
        <w:t>(</w:t>
      </w:r>
    </w:p>
    <w:p w:rsidR="00E90729" w:rsidRDefault="00E90729" w:rsidP="00223C7F"/>
    <w:p w:rsidR="00BA0BCC" w:rsidRDefault="00BA0BCC" w:rsidP="00223C7F">
      <w:r>
        <w:rPr>
          <w:noProof/>
        </w:rPr>
        <w:drawing>
          <wp:inline distT="0" distB="0" distL="0" distR="0" wp14:anchorId="4AB02289" wp14:editId="6229D070">
            <wp:extent cx="4572000" cy="2743200"/>
            <wp:effectExtent l="0" t="0" r="0" b="0"/>
            <wp:docPr id="20" name="圖表 20">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Default="00E90729" w:rsidP="00223C7F"/>
    <w:p w:rsidR="00E90729" w:rsidRDefault="00E90729" w:rsidP="00E90729">
      <w:r>
        <w:rPr>
          <w:rFonts w:hint="eastAsia"/>
        </w:rPr>
        <w:t>F</w:t>
      </w:r>
      <w:r>
        <w:t>igure 21</w:t>
      </w:r>
      <w:r>
        <w:rPr>
          <w:rFonts w:hint="eastAsia"/>
        </w:rPr>
        <w:t>太陽照射於太陽能板各種量總和之年總量隨太陽能板傾斜角之變化</w:t>
      </w:r>
      <w:r>
        <w:rPr>
          <w:rFonts w:hint="eastAsia"/>
        </w:rPr>
        <w:t>(</w:t>
      </w:r>
    </w:p>
    <w:p w:rsidR="00E90729" w:rsidRDefault="00E90729" w:rsidP="00223C7F"/>
    <w:p w:rsidR="00E90729" w:rsidRDefault="00BA0BCC" w:rsidP="00223C7F">
      <w:r>
        <w:rPr>
          <w:noProof/>
        </w:rPr>
        <w:lastRenderedPageBreak/>
        <w:drawing>
          <wp:inline distT="0" distB="0" distL="0" distR="0" wp14:anchorId="7D5D669A" wp14:editId="033625D3">
            <wp:extent cx="4572000" cy="2743200"/>
            <wp:effectExtent l="0" t="0" r="0" b="0"/>
            <wp:docPr id="21" name="圖表 21">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Default="00E90729" w:rsidP="00223C7F"/>
    <w:p w:rsidR="00E90729" w:rsidRDefault="00E90729" w:rsidP="00223C7F">
      <w:r>
        <w:rPr>
          <w:rFonts w:hint="eastAsia"/>
        </w:rPr>
        <w:t>F</w:t>
      </w:r>
      <w:r>
        <w:t>igure 22</w:t>
      </w:r>
      <w:r>
        <w:rPr>
          <w:rFonts w:hint="eastAsia"/>
        </w:rPr>
        <w:t>太陽照射於太陽能板各種量總和之年總量隨太陽能板傾斜角之變化</w:t>
      </w:r>
      <w:r>
        <w:rPr>
          <w:rFonts w:hint="eastAsia"/>
        </w:rPr>
        <w:t>(</w:t>
      </w:r>
    </w:p>
    <w:p w:rsidR="00E90729" w:rsidRDefault="00E90729" w:rsidP="00223C7F"/>
    <w:p w:rsidR="00BA0BCC" w:rsidRDefault="00BA0BCC" w:rsidP="00223C7F">
      <w:r>
        <w:br w:type="textWrapping" w:clear="all"/>
      </w:r>
    </w:p>
    <w:p w:rsidR="00223C7F" w:rsidRDefault="00223C7F" w:rsidP="00223C7F">
      <w:pPr>
        <w:rPr>
          <w:sz w:val="32"/>
          <w:szCs w:val="32"/>
        </w:rPr>
      </w:pPr>
      <w:r>
        <w:rPr>
          <w:rFonts w:hint="eastAsia"/>
          <w:sz w:val="32"/>
          <w:szCs w:val="32"/>
        </w:rPr>
        <w:t>捌</w:t>
      </w:r>
      <w:r>
        <w:rPr>
          <w:sz w:val="32"/>
          <w:szCs w:val="32"/>
        </w:rPr>
        <w:t>、參考資料</w:t>
      </w:r>
      <w:r>
        <w:rPr>
          <w:sz w:val="32"/>
          <w:szCs w:val="32"/>
        </w:rPr>
        <w:t>:</w:t>
      </w:r>
    </w:p>
    <w:p w:rsidR="00223C7F" w:rsidRDefault="00223C7F" w:rsidP="00223C7F"/>
    <w:p w:rsidR="00223C7F" w:rsidRDefault="00223C7F" w:rsidP="00223C7F">
      <w:r>
        <w:t>1.Renewable Energy UK(</w:t>
      </w:r>
      <w:proofErr w:type="spellStart"/>
      <w:proofErr w:type="gramStart"/>
      <w:r>
        <w:t>n.d</w:t>
      </w:r>
      <w:proofErr w:type="spellEnd"/>
      <w:proofErr w:type="gramEnd"/>
      <w:r>
        <w:t>).Solar Declination,</w:t>
      </w:r>
    </w:p>
    <w:p w:rsidR="00223C7F" w:rsidRDefault="00223C7F" w:rsidP="00223C7F">
      <w:r>
        <w:t>from</w:t>
      </w:r>
      <w:r>
        <w:t>：</w:t>
      </w:r>
      <w:r>
        <w:fldChar w:fldCharType="begin"/>
      </w:r>
      <w:r>
        <w:instrText xml:space="preserve"> HYPERLINK "http://www.reuk.co.uk/wordpress/solar/solar-declination/" \h </w:instrText>
      </w:r>
      <w:r>
        <w:fldChar w:fldCharType="separate"/>
      </w:r>
      <w:r>
        <w:rPr>
          <w:color w:val="1155CC"/>
          <w:u w:val="single"/>
        </w:rPr>
        <w:t>http://www.reuk.co.uk/wordpress/solar/solar-declination/</w:t>
      </w:r>
      <w:r>
        <w:rPr>
          <w:color w:val="1155CC"/>
          <w:u w:val="single"/>
        </w:rPr>
        <w:fldChar w:fldCharType="end"/>
      </w:r>
    </w:p>
    <w:p w:rsidR="00223C7F" w:rsidRDefault="00223C7F" w:rsidP="00223C7F">
      <w:r>
        <w:t>2.</w:t>
      </w:r>
      <w:proofErr w:type="gramStart"/>
      <w:r>
        <w:rPr>
          <w:i/>
        </w:rPr>
        <w:t>L.Bogan</w:t>
      </w:r>
      <w:proofErr w:type="gramEnd"/>
      <w:r>
        <w:rPr>
          <w:i/>
        </w:rPr>
        <w:t>, Acadia University</w:t>
      </w:r>
      <w:r>
        <w:t>, Institute for Time and Hour Angles. (</w:t>
      </w:r>
      <w:proofErr w:type="gramStart"/>
      <w:r>
        <w:t>1996,July</w:t>
      </w:r>
      <w:proofErr w:type="gramEnd"/>
      <w:r>
        <w:t xml:space="preserve"> 4),</w:t>
      </w:r>
    </w:p>
    <w:p w:rsidR="00223C7F" w:rsidRDefault="00223C7F" w:rsidP="00223C7F">
      <w:r>
        <w:t>from:</w:t>
      </w:r>
      <w:hyperlink r:id="rId26">
        <w:r>
          <w:rPr>
            <w:color w:val="0563C1"/>
            <w:u w:val="single"/>
          </w:rPr>
          <w:t>http://plato.acadiau.ca/courses/phys/astro/lessons/time.html</w:t>
        </w:r>
      </w:hyperlink>
    </w:p>
    <w:p w:rsidR="00223C7F" w:rsidRDefault="00223C7F" w:rsidP="00223C7F">
      <w:r>
        <w:t>3.</w:t>
      </w:r>
      <w:r>
        <w:t>：</w:t>
      </w:r>
      <w:r>
        <w:rPr>
          <w:color w:val="333333"/>
          <w:highlight w:val="white"/>
        </w:rPr>
        <w:t>Laplace Systems Co. Ltd.</w:t>
      </w:r>
      <w:r>
        <w:t>(</w:t>
      </w:r>
      <w:proofErr w:type="spellStart"/>
      <w:proofErr w:type="gramStart"/>
      <w:r>
        <w:t>n.d</w:t>
      </w:r>
      <w:proofErr w:type="spellEnd"/>
      <w:proofErr w:type="gramEnd"/>
      <w:r>
        <w:t xml:space="preserve">).Solar Pro 4.5, </w:t>
      </w:r>
      <w:proofErr w:type="spellStart"/>
      <w:r>
        <w:t>from:</w:t>
      </w:r>
      <w:hyperlink r:id="rId27">
        <w:r>
          <w:rPr>
            <w:color w:val="1155CC"/>
            <w:u w:val="single"/>
          </w:rPr>
          <w:t>https</w:t>
        </w:r>
        <w:proofErr w:type="spellEnd"/>
        <w:r>
          <w:rPr>
            <w:color w:val="1155CC"/>
            <w:u w:val="single"/>
          </w:rPr>
          <w:t>://www.lapsys.co.jp/english/products/pro.html</w:t>
        </w:r>
      </w:hyperlink>
    </w:p>
    <w:p w:rsidR="00223C7F" w:rsidRDefault="00223C7F" w:rsidP="00223C7F">
      <w:pPr>
        <w:rPr>
          <w:color w:val="333333"/>
        </w:rPr>
      </w:pPr>
      <w:r>
        <w:t>4.Position of the Sun</w:t>
      </w:r>
      <w:r>
        <w:rPr>
          <w:color w:val="333333"/>
        </w:rPr>
        <w:t xml:space="preserve">(n.d.). In </w:t>
      </w:r>
      <w:r>
        <w:rPr>
          <w:i/>
          <w:color w:val="333333"/>
        </w:rPr>
        <w:t>Wikipedia</w:t>
      </w:r>
      <w:r>
        <w:rPr>
          <w:color w:val="333333"/>
        </w:rPr>
        <w:t xml:space="preserve">. Retrieved September 28, 2018, </w:t>
      </w:r>
      <w:proofErr w:type="spellStart"/>
      <w:r>
        <w:rPr>
          <w:color w:val="333333"/>
        </w:rPr>
        <w:t>from:</w:t>
      </w:r>
      <w:hyperlink r:id="rId28">
        <w:r>
          <w:rPr>
            <w:color w:val="1155CC"/>
            <w:u w:val="single"/>
          </w:rPr>
          <w:t>https</w:t>
        </w:r>
        <w:proofErr w:type="spellEnd"/>
        <w:r>
          <w:rPr>
            <w:color w:val="1155CC"/>
            <w:u w:val="single"/>
          </w:rPr>
          <w:t>://en.wikipedia.org/wiki/Position_of_the_Sun</w:t>
        </w:r>
      </w:hyperlink>
    </w:p>
    <w:p w:rsidR="00223C7F" w:rsidRDefault="00223C7F" w:rsidP="00223C7F">
      <w:r>
        <w:rPr>
          <w:color w:val="333333"/>
        </w:rPr>
        <w:t xml:space="preserve">5.Declination(n.d.). In </w:t>
      </w:r>
      <w:r>
        <w:rPr>
          <w:i/>
          <w:color w:val="333333"/>
        </w:rPr>
        <w:t>Wikipedia</w:t>
      </w:r>
      <w:r>
        <w:rPr>
          <w:color w:val="333333"/>
        </w:rPr>
        <w:t xml:space="preserve">. Retrieved February 8, 2019, </w:t>
      </w:r>
      <w:proofErr w:type="spellStart"/>
      <w:r>
        <w:rPr>
          <w:color w:val="333333"/>
        </w:rPr>
        <w:t>from:</w:t>
      </w:r>
      <w:hyperlink r:id="rId29">
        <w:r>
          <w:rPr>
            <w:color w:val="1155CC"/>
            <w:u w:val="single"/>
          </w:rPr>
          <w:t>https</w:t>
        </w:r>
        <w:proofErr w:type="spellEnd"/>
        <w:r>
          <w:rPr>
            <w:color w:val="1155CC"/>
            <w:u w:val="single"/>
          </w:rPr>
          <w:t>://en.wikipedia.org/wiki/Declination</w:t>
        </w:r>
      </w:hyperlink>
    </w:p>
    <w:p w:rsidR="00223C7F" w:rsidRDefault="00223C7F" w:rsidP="00223C7F">
      <w:r>
        <w:t xml:space="preserve">6.Hour angle (n.d.). In </w:t>
      </w:r>
      <w:r>
        <w:rPr>
          <w:i/>
        </w:rPr>
        <w:t>Wikipedia</w:t>
      </w:r>
      <w:r>
        <w:t xml:space="preserve">. Retrieved </w:t>
      </w:r>
      <w:r>
        <w:rPr>
          <w:color w:val="333333"/>
        </w:rPr>
        <w:t>February 10, 2019</w:t>
      </w:r>
      <w:r>
        <w:t xml:space="preserve">, </w:t>
      </w:r>
    </w:p>
    <w:p w:rsidR="00223C7F" w:rsidRDefault="00223C7F" w:rsidP="00223C7F">
      <w:r>
        <w:t xml:space="preserve">from: </w:t>
      </w:r>
      <w:hyperlink r:id="rId30">
        <w:r>
          <w:rPr>
            <w:color w:val="1155CC"/>
            <w:u w:val="single"/>
          </w:rPr>
          <w:t>https://en.wikipedia.org/wiki/Hour_angle</w:t>
        </w:r>
      </w:hyperlink>
    </w:p>
    <w:p w:rsidR="00223C7F" w:rsidRDefault="00223C7F" w:rsidP="00223C7F">
      <w:r>
        <w:t xml:space="preserve">7.Albedo (n.d.). In </w:t>
      </w:r>
      <w:r>
        <w:rPr>
          <w:i/>
        </w:rPr>
        <w:t>Wikipedia</w:t>
      </w:r>
      <w:r>
        <w:t xml:space="preserve">. </w:t>
      </w:r>
      <w:proofErr w:type="gramStart"/>
      <w:r>
        <w:t xml:space="preserve">Retrieved </w:t>
      </w:r>
      <w:r>
        <w:rPr>
          <w:color w:val="333333"/>
        </w:rPr>
        <w:t xml:space="preserve"> February</w:t>
      </w:r>
      <w:proofErr w:type="gramEnd"/>
      <w:r>
        <w:rPr>
          <w:color w:val="333333"/>
        </w:rPr>
        <w:t xml:space="preserve"> 12, 2019</w:t>
      </w:r>
      <w:r>
        <w:t xml:space="preserve">, </w:t>
      </w:r>
      <w:proofErr w:type="spellStart"/>
      <w:r>
        <w:t>from:</w:t>
      </w:r>
      <w:hyperlink r:id="rId31">
        <w:r>
          <w:rPr>
            <w:color w:val="1155CC"/>
            <w:u w:val="single"/>
          </w:rPr>
          <w:t>https</w:t>
        </w:r>
        <w:proofErr w:type="spellEnd"/>
        <w:r>
          <w:rPr>
            <w:color w:val="1155CC"/>
            <w:u w:val="single"/>
          </w:rPr>
          <w:t>://en.wikipedia.org/wiki/Albedo</w:t>
        </w:r>
      </w:hyperlink>
    </w:p>
    <w:p w:rsidR="00223C7F" w:rsidRDefault="00223C7F" w:rsidP="00223C7F">
      <w:r>
        <w:t>8.</w:t>
      </w:r>
      <w:r>
        <w:rPr>
          <w:color w:val="333333"/>
        </w:rPr>
        <w:t>球坐標系</w:t>
      </w:r>
      <w:r>
        <w:rPr>
          <w:color w:val="333333"/>
        </w:rPr>
        <w:t xml:space="preserve"> (</w:t>
      </w:r>
      <w:r>
        <w:rPr>
          <w:color w:val="333333"/>
        </w:rPr>
        <w:t>無名氏</w:t>
      </w:r>
      <w:r>
        <w:rPr>
          <w:color w:val="333333"/>
        </w:rPr>
        <w:t>),</w:t>
      </w:r>
      <w:r>
        <w:rPr>
          <w:color w:val="333333"/>
        </w:rPr>
        <w:t>自</w:t>
      </w:r>
      <w:proofErr w:type="gramStart"/>
      <w:r>
        <w:rPr>
          <w:color w:val="333333"/>
        </w:rPr>
        <w:t>維基百</w:t>
      </w:r>
      <w:proofErr w:type="gramEnd"/>
      <w:r>
        <w:rPr>
          <w:color w:val="333333"/>
        </w:rPr>
        <w:t>科</w:t>
      </w:r>
      <w:r>
        <w:rPr>
          <w:color w:val="222222"/>
          <w:shd w:val="clear" w:color="auto" w:fill="F6F6F6"/>
        </w:rPr>
        <w:t>,</w:t>
      </w:r>
      <w:r>
        <w:rPr>
          <w:color w:val="222222"/>
          <w:shd w:val="clear" w:color="auto" w:fill="F6F6F6"/>
        </w:rPr>
        <w:t>修訂於</w:t>
      </w:r>
      <w:r>
        <w:rPr>
          <w:color w:val="222222"/>
          <w:shd w:val="clear" w:color="auto" w:fill="F6F6F6"/>
        </w:rPr>
        <w:t>2019</w:t>
      </w:r>
      <w:r>
        <w:rPr>
          <w:color w:val="222222"/>
          <w:shd w:val="clear" w:color="auto" w:fill="F6F6F6"/>
        </w:rPr>
        <w:t>年</w:t>
      </w:r>
      <w:r>
        <w:rPr>
          <w:color w:val="222222"/>
          <w:shd w:val="clear" w:color="auto" w:fill="F6F6F6"/>
        </w:rPr>
        <w:t>2</w:t>
      </w:r>
      <w:r>
        <w:rPr>
          <w:color w:val="222222"/>
          <w:shd w:val="clear" w:color="auto" w:fill="F6F6F6"/>
        </w:rPr>
        <w:t>月</w:t>
      </w:r>
      <w:r>
        <w:rPr>
          <w:color w:val="222222"/>
          <w:shd w:val="clear" w:color="auto" w:fill="F6F6F6"/>
        </w:rPr>
        <w:t>11</w:t>
      </w:r>
      <w:r>
        <w:rPr>
          <w:color w:val="222222"/>
          <w:shd w:val="clear" w:color="auto" w:fill="F6F6F6"/>
        </w:rPr>
        <w:t>日</w:t>
      </w:r>
      <w:r>
        <w:rPr>
          <w:color w:val="333333"/>
        </w:rPr>
        <w:t xml:space="preserve">, </w:t>
      </w:r>
      <w:r>
        <w:rPr>
          <w:color w:val="333333"/>
        </w:rPr>
        <w:t>來自</w:t>
      </w:r>
      <w:r>
        <w:rPr>
          <w:color w:val="333333"/>
        </w:rPr>
        <w:t>:</w:t>
      </w:r>
      <w:hyperlink r:id="rId32">
        <w:r>
          <w:rPr>
            <w:color w:val="1155CC"/>
            <w:u w:val="single"/>
          </w:rPr>
          <w:t>https://zh.wikipedia.org/wiki/%E7%90%83%E5%BA%A7%E6%A8%99%E7%B3%BB</w:t>
        </w:r>
      </w:hyperlink>
    </w:p>
    <w:p w:rsidR="00223C7F" w:rsidRDefault="00223C7F" w:rsidP="00223C7F">
      <w:r>
        <w:t>9.</w:t>
      </w:r>
      <w:r>
        <w:t>：</w:t>
      </w:r>
      <w:r>
        <w:rPr>
          <w:rFonts w:ascii="Georgia" w:eastAsia="Georgia" w:hAnsi="Georgia" w:cs="Georgia"/>
          <w:sz w:val="21"/>
          <w:szCs w:val="21"/>
        </w:rPr>
        <w:t>Bharat Bhushan</w:t>
      </w:r>
      <w:r>
        <w:t xml:space="preserve"> (2018, Jan 26).How do I calculate the hour angle?</w:t>
      </w:r>
    </w:p>
    <w:p w:rsidR="00223C7F" w:rsidRDefault="00223C7F" w:rsidP="00223C7F">
      <w:r>
        <w:t xml:space="preserve"> Message posted to </w:t>
      </w:r>
      <w:hyperlink r:id="rId33">
        <w:r>
          <w:rPr>
            <w:color w:val="1155CC"/>
            <w:u w:val="single"/>
          </w:rPr>
          <w:t>https://www.quora.com/How-do-I-calculate-the-hour-angle</w:t>
        </w:r>
      </w:hyperlink>
    </w:p>
    <w:p w:rsidR="00223C7F" w:rsidRDefault="00223C7F" w:rsidP="00223C7F">
      <w:pPr>
        <w:rPr>
          <w:color w:val="111111"/>
          <w:highlight w:val="white"/>
        </w:rPr>
      </w:pPr>
      <w:r>
        <w:t>10.</w:t>
      </w:r>
      <w:r>
        <w:t>：</w:t>
      </w:r>
      <w:r>
        <w:rPr>
          <w:highlight w:val="white"/>
        </w:rPr>
        <w:t xml:space="preserve">Dr. </w:t>
      </w:r>
      <w:proofErr w:type="spellStart"/>
      <w:r>
        <w:rPr>
          <w:highlight w:val="white"/>
        </w:rPr>
        <w:t>Vashishtha</w:t>
      </w:r>
      <w:proofErr w:type="spellEnd"/>
      <w:r>
        <w:t xml:space="preserve"> (2012, Apr 26</w:t>
      </w:r>
      <w:proofErr w:type="gramStart"/>
      <w:r>
        <w:t>).</w:t>
      </w:r>
      <w:r>
        <w:rPr>
          <w:color w:val="111111"/>
          <w:highlight w:val="white"/>
        </w:rPr>
        <w:t>Differentiate</w:t>
      </w:r>
      <w:proofErr w:type="gramEnd"/>
      <w:r>
        <w:rPr>
          <w:color w:val="111111"/>
          <w:highlight w:val="white"/>
        </w:rPr>
        <w:t xml:space="preserve"> Between the DNI,DHI and GHI</w:t>
      </w:r>
    </w:p>
    <w:p w:rsidR="00223C7F" w:rsidRDefault="00223C7F" w:rsidP="00223C7F">
      <w:r>
        <w:t>from:</w:t>
      </w:r>
      <w:hyperlink r:id="rId34">
        <w:r>
          <w:rPr>
            <w:color w:val="1155CC"/>
            <w:u w:val="single"/>
          </w:rPr>
          <w:t>https://firstgreenconsulting.wordpress.com/2012/04/26/differentiate-between-the-dni-dhi-and-ghi/</w:t>
        </w:r>
      </w:hyperlink>
    </w:p>
    <w:p w:rsidR="00223C7F" w:rsidRDefault="00223C7F" w:rsidP="00223C7F">
      <w:r>
        <w:t>11.</w:t>
      </w:r>
      <w:r>
        <w:rPr>
          <w:rFonts w:hint="eastAsia"/>
        </w:rPr>
        <w:t xml:space="preserve"> </w:t>
      </w:r>
      <w:r>
        <w:t>：</w:t>
      </w:r>
      <w:proofErr w:type="gramStart"/>
      <w:r>
        <w:t>技術學刊</w:t>
      </w:r>
      <w:proofErr w:type="gramEnd"/>
      <w:r>
        <w:t xml:space="preserve"> </w:t>
      </w:r>
      <w:r>
        <w:t>第二十卷</w:t>
      </w:r>
      <w:r>
        <w:t xml:space="preserve"> </w:t>
      </w:r>
      <w:r>
        <w:t>第一期</w:t>
      </w:r>
      <w:r>
        <w:t xml:space="preserve"> </w:t>
      </w:r>
      <w:r>
        <w:t>民國九十四年</w:t>
      </w:r>
      <w:r>
        <w:t>Journal of Technology, Vol. 20, No. 1, pp. 15-20 (2005)</w:t>
      </w:r>
    </w:p>
    <w:p w:rsidR="00223C7F" w:rsidRDefault="00223C7F" w:rsidP="00223C7F">
      <w:r w:rsidRPr="00931546">
        <w:t>1</w:t>
      </w:r>
      <w:r>
        <w:rPr>
          <w:rFonts w:hint="eastAsia"/>
        </w:rPr>
        <w:t xml:space="preserve">2. </w:t>
      </w:r>
      <w:r>
        <w:t>：</w:t>
      </w:r>
      <w:r w:rsidRPr="00931546">
        <w:t xml:space="preserve">1,600 Points, Japan Weather Association (2001) </w:t>
      </w:r>
    </w:p>
    <w:p w:rsidR="00223C7F" w:rsidRDefault="00223C7F" w:rsidP="00223C7F">
      <w:r>
        <w:rPr>
          <w:rFonts w:hint="eastAsia"/>
        </w:rPr>
        <w:lastRenderedPageBreak/>
        <w:t xml:space="preserve">13. </w:t>
      </w:r>
      <w:r>
        <w:t>：</w:t>
      </w:r>
      <w:r w:rsidRPr="00931546">
        <w:t xml:space="preserve"> Typical Meteorological Year 3, NREL </w:t>
      </w:r>
    </w:p>
    <w:p w:rsidR="00223C7F" w:rsidRDefault="00223C7F" w:rsidP="00223C7F">
      <w:r>
        <w:rPr>
          <w:rFonts w:hint="eastAsia"/>
        </w:rPr>
        <w:t xml:space="preserve">14. </w:t>
      </w:r>
      <w:r>
        <w:t>：</w:t>
      </w:r>
      <w:r w:rsidRPr="00931546">
        <w:t xml:space="preserve"> MONSOLA-11, New Energy and Industrial Technology Development Organization (2012) </w:t>
      </w:r>
    </w:p>
    <w:p w:rsidR="00223C7F" w:rsidRDefault="00223C7F" w:rsidP="00223C7F">
      <w:r>
        <w:rPr>
          <w:rFonts w:hint="eastAsia"/>
        </w:rPr>
        <w:t xml:space="preserve">15. </w:t>
      </w:r>
      <w:r>
        <w:t>：</w:t>
      </w:r>
      <w:r w:rsidRPr="00931546">
        <w:t xml:space="preserve"> METPV-11, New Energy and Industrial Technology Development Organization (2012)</w:t>
      </w:r>
    </w:p>
    <w:p w:rsidR="00223C7F" w:rsidRDefault="00223C7F" w:rsidP="00223C7F">
      <w:r>
        <w:rPr>
          <w:rFonts w:hint="eastAsia"/>
        </w:rPr>
        <w:t xml:space="preserve">16. </w:t>
      </w:r>
      <w:r>
        <w:t>：</w:t>
      </w:r>
      <w:r w:rsidRPr="00931546">
        <w:t xml:space="preserve"> </w:t>
      </w:r>
      <w:proofErr w:type="spellStart"/>
      <w:r w:rsidRPr="00931546">
        <w:t>Meteonorm</w:t>
      </w:r>
      <w:proofErr w:type="spellEnd"/>
      <w:r w:rsidRPr="00931546">
        <w:t xml:space="preserve">, METEOTEST </w:t>
      </w:r>
    </w:p>
    <w:p w:rsidR="00223C7F" w:rsidRDefault="00223C7F" w:rsidP="00223C7F">
      <w:r>
        <w:rPr>
          <w:rFonts w:hint="eastAsia"/>
        </w:rPr>
        <w:t>17.</w:t>
      </w:r>
      <w:r w:rsidRPr="00931546">
        <w:t xml:space="preserve"> </w:t>
      </w:r>
      <w:r>
        <w:t>：</w:t>
      </w:r>
      <w:r w:rsidRPr="00931546">
        <w:t xml:space="preserve">National Solar Radiation Data Base, NREL </w:t>
      </w:r>
    </w:p>
    <w:p w:rsidR="00223C7F" w:rsidRDefault="00223C7F" w:rsidP="00223C7F">
      <w:r>
        <w:rPr>
          <w:rFonts w:hint="eastAsia"/>
        </w:rPr>
        <w:t>18.</w:t>
      </w:r>
      <w:r w:rsidRPr="00931546">
        <w:t xml:space="preserve"> </w:t>
      </w:r>
      <w:r>
        <w:t>：</w:t>
      </w:r>
      <w:r w:rsidRPr="00931546">
        <w:t xml:space="preserve"> </w:t>
      </w:r>
      <w:proofErr w:type="spellStart"/>
      <w:r w:rsidRPr="00931546">
        <w:t>SolarGIS</w:t>
      </w:r>
      <w:proofErr w:type="spellEnd"/>
      <w:r w:rsidRPr="00931546">
        <w:t xml:space="preserve">, </w:t>
      </w:r>
      <w:proofErr w:type="spellStart"/>
      <w:r w:rsidRPr="00931546">
        <w:t>GeoModel</w:t>
      </w:r>
      <w:proofErr w:type="spellEnd"/>
      <w:r w:rsidRPr="00931546">
        <w:t xml:space="preserve"> Solar</w:t>
      </w:r>
    </w:p>
    <w:p w:rsidR="00223C7F" w:rsidRDefault="00223C7F" w:rsidP="00223C7F">
      <w:r>
        <w:rPr>
          <w:rFonts w:hint="eastAsia"/>
        </w:rPr>
        <w:t>19.</w:t>
      </w:r>
      <w:r w:rsidRPr="00931546">
        <w:t xml:space="preserve"> </w:t>
      </w:r>
      <w:r>
        <w:t>：</w:t>
      </w:r>
      <w:r w:rsidRPr="00931546">
        <w:t xml:space="preserve"> J. W. Spencer, Fourier series representation of the position of the sun. (1971)</w:t>
      </w:r>
    </w:p>
    <w:p w:rsidR="00223C7F" w:rsidRDefault="00223C7F" w:rsidP="00223C7F">
      <w:r>
        <w:rPr>
          <w:rFonts w:hint="eastAsia"/>
        </w:rPr>
        <w:t>20.</w:t>
      </w:r>
      <w:r w:rsidRPr="00931546">
        <w:t xml:space="preserve"> </w:t>
      </w:r>
      <w:r>
        <w:t>：</w:t>
      </w:r>
      <w:r w:rsidRPr="00931546">
        <w:t xml:space="preserve"> JAPAN SOLAR ENERGY SOCIETY, New Solar Energy Utilization Handbook. (2010) </w:t>
      </w:r>
    </w:p>
    <w:p w:rsidR="00223C7F" w:rsidRDefault="00223C7F" w:rsidP="00223C7F">
      <w:r>
        <w:rPr>
          <w:rFonts w:hint="eastAsia"/>
        </w:rPr>
        <w:t>21.</w:t>
      </w:r>
      <w:r w:rsidRPr="00931546">
        <w:t xml:space="preserve"> </w:t>
      </w:r>
      <w:r>
        <w:t>：</w:t>
      </w:r>
      <w:r w:rsidRPr="00931546">
        <w:t xml:space="preserve"> New Energy and Industrial Technology Development Organization (2012) </w:t>
      </w:r>
    </w:p>
    <w:p w:rsidR="00223C7F" w:rsidRDefault="00223C7F" w:rsidP="00223C7F">
      <w:r>
        <w:rPr>
          <w:rFonts w:hint="eastAsia"/>
        </w:rPr>
        <w:t>22.</w:t>
      </w:r>
      <w:r w:rsidRPr="00931546">
        <w:t xml:space="preserve"> </w:t>
      </w:r>
      <w:r>
        <w:t>：</w:t>
      </w:r>
      <w:r w:rsidRPr="00931546">
        <w:t xml:space="preserve"> Photovoltaic Array Performance Model, Sandia Report (2004) </w:t>
      </w:r>
    </w:p>
    <w:p w:rsidR="00223C7F" w:rsidRDefault="00223C7F" w:rsidP="00223C7F">
      <w:r>
        <w:rPr>
          <w:rFonts w:hint="eastAsia"/>
        </w:rPr>
        <w:t>23.</w:t>
      </w:r>
      <w:r w:rsidRPr="00931546">
        <w:t xml:space="preserve"> </w:t>
      </w:r>
      <w:r>
        <w:t>：</w:t>
      </w:r>
      <w:r w:rsidRPr="00931546">
        <w:t xml:space="preserve"> New Energy and Industrial Technology Development Organization (1997</w:t>
      </w:r>
    </w:p>
    <w:p w:rsidR="00223C7F" w:rsidRPr="00223C7F" w:rsidRDefault="00223C7F"/>
    <w:sectPr w:rsidR="00223C7F" w:rsidRPr="00223C7F">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CA26CC"/>
    <w:rsid w:val="0000236B"/>
    <w:rsid w:val="00015AB7"/>
    <w:rsid w:val="00022A71"/>
    <w:rsid w:val="0003676F"/>
    <w:rsid w:val="0009701A"/>
    <w:rsid w:val="000B2C5E"/>
    <w:rsid w:val="00130027"/>
    <w:rsid w:val="001472FB"/>
    <w:rsid w:val="00172F12"/>
    <w:rsid w:val="00190429"/>
    <w:rsid w:val="001A72B8"/>
    <w:rsid w:val="001F130E"/>
    <w:rsid w:val="00223C7F"/>
    <w:rsid w:val="003D41A0"/>
    <w:rsid w:val="003F063D"/>
    <w:rsid w:val="00422828"/>
    <w:rsid w:val="00437DBB"/>
    <w:rsid w:val="004C41B1"/>
    <w:rsid w:val="00521525"/>
    <w:rsid w:val="00547B03"/>
    <w:rsid w:val="0060500F"/>
    <w:rsid w:val="0063314D"/>
    <w:rsid w:val="006865DB"/>
    <w:rsid w:val="00692EFC"/>
    <w:rsid w:val="006D2483"/>
    <w:rsid w:val="006D45A3"/>
    <w:rsid w:val="00723514"/>
    <w:rsid w:val="0074776B"/>
    <w:rsid w:val="00810CF7"/>
    <w:rsid w:val="008841EA"/>
    <w:rsid w:val="009010F2"/>
    <w:rsid w:val="00931546"/>
    <w:rsid w:val="009A2FBD"/>
    <w:rsid w:val="009F1BBA"/>
    <w:rsid w:val="00A33CFA"/>
    <w:rsid w:val="00A41847"/>
    <w:rsid w:val="00A47A7D"/>
    <w:rsid w:val="00A82C11"/>
    <w:rsid w:val="00AB2CB6"/>
    <w:rsid w:val="00B07318"/>
    <w:rsid w:val="00B57CC6"/>
    <w:rsid w:val="00B66113"/>
    <w:rsid w:val="00BA0BCC"/>
    <w:rsid w:val="00BB2BC4"/>
    <w:rsid w:val="00BC0162"/>
    <w:rsid w:val="00BD3B0A"/>
    <w:rsid w:val="00BD78C0"/>
    <w:rsid w:val="00BE65E5"/>
    <w:rsid w:val="00C669F5"/>
    <w:rsid w:val="00C96FA0"/>
    <w:rsid w:val="00CA26CC"/>
    <w:rsid w:val="00CA3773"/>
    <w:rsid w:val="00CB377C"/>
    <w:rsid w:val="00CC1586"/>
    <w:rsid w:val="00CE762A"/>
    <w:rsid w:val="00D273B7"/>
    <w:rsid w:val="00D46D4F"/>
    <w:rsid w:val="00D57499"/>
    <w:rsid w:val="00D64FC9"/>
    <w:rsid w:val="00D747E6"/>
    <w:rsid w:val="00E33127"/>
    <w:rsid w:val="00E90729"/>
    <w:rsid w:val="00EE2A85"/>
    <w:rsid w:val="00F14074"/>
    <w:rsid w:val="00F547B5"/>
    <w:rsid w:val="00F65703"/>
    <w:rsid w:val="00F67157"/>
    <w:rsid w:val="00F72F0B"/>
    <w:rsid w:val="00F946F6"/>
    <w:rsid w:val="00FB06A6"/>
    <w:rsid w:val="00FE0FE8"/>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864B"/>
  <w15:docId w15:val="{FE313CE9-44E6-4C1E-89CB-DEF94EE3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chart" Target="charts/chart2.xml"/><Relationship Id="rId26" Type="http://schemas.openxmlformats.org/officeDocument/2006/relationships/hyperlink" Target="http://plato.acadiau.ca/courses/phys/astro/lessons/time.html" TargetMode="External"/><Relationship Id="rId3" Type="http://schemas.openxmlformats.org/officeDocument/2006/relationships/settings" Target="settings.xml"/><Relationship Id="rId21" Type="http://schemas.openxmlformats.org/officeDocument/2006/relationships/chart" Target="charts/chart5.xml"/><Relationship Id="rId34" Type="http://schemas.openxmlformats.org/officeDocument/2006/relationships/hyperlink" Target="https://firstgreenconsulting.wordpress.com/2012/04/26/differentiate-between-the-dni-dhi-and-ghi/"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hyperlink" Target="https://www.quora.com/How-do-I-calculate-the-hour-angl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hart" Target="charts/chart4.xml"/><Relationship Id="rId29" Type="http://schemas.openxmlformats.org/officeDocument/2006/relationships/hyperlink" Target="https://en.wikipedia.org/wiki/Declination"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8.xml"/><Relationship Id="rId32" Type="http://schemas.openxmlformats.org/officeDocument/2006/relationships/hyperlink" Target="https://zh.wikipedia.org/wiki/%E7%90%83%E5%BA%A7%E6%A8%99%E7%B3%BB"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7.xml"/><Relationship Id="rId28" Type="http://schemas.openxmlformats.org/officeDocument/2006/relationships/hyperlink" Target="https://en.wikipedia.org/wiki/Position_of_the_Sun"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chart" Target="charts/chart3.xml"/><Relationship Id="rId31" Type="http://schemas.openxmlformats.org/officeDocument/2006/relationships/hyperlink" Target="https://en.wikipedia.org/wiki/Albed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6.xml"/><Relationship Id="rId27" Type="http://schemas.openxmlformats.org/officeDocument/2006/relationships/hyperlink" Target="https://www.lapsys.co.jp/english/products/pro.html" TargetMode="External"/><Relationship Id="rId30" Type="http://schemas.openxmlformats.org/officeDocument/2006/relationships/hyperlink" Target="https://en.wikipedia.org/wiki/Hour_angle" TargetMode="External"/><Relationship Id="rId35" Type="http://schemas.openxmlformats.org/officeDocument/2006/relationships/fontTable" Target="fontTable.xml"/><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sktop\GITHUB\project\solar\&#36974;&#3410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esktop\GITHUB\project\solar\&#36974;&#34109;.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(1,1)</a:t>
            </a:r>
            <a:r>
              <a:rPr lang="zh-TW" altLang="en-US"/>
              <a:t>太陽能板仰角</a:t>
            </a:r>
            <a:r>
              <a:rPr lang="en-US" altLang="zh-TW"/>
              <a:t>0</a:t>
            </a:r>
            <a:r>
              <a:rPr lang="zh-TW" altLang="en-US"/>
              <a:t>度</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'B = 0四季曲線'!$A$2</c:f>
              <c:strCache>
                <c:ptCount val="1"/>
                <c:pt idx="0">
                  <c:v>春</c:v>
                </c:pt>
              </c:strCache>
            </c:strRef>
          </c:tx>
          <c:spPr>
            <a:ln w="28575" cap="rnd">
              <a:solidFill>
                <a:schemeClr val="accent1"/>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8575" cap="rnd">
              <a:solidFill>
                <a:schemeClr val="accent2"/>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8575" cap="rnd">
              <a:solidFill>
                <a:schemeClr val="accent3"/>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8575" cap="rnd">
              <a:solidFill>
                <a:schemeClr val="accent4"/>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smooth val="0"/>
        <c:axId val="1618263631"/>
        <c:axId val="1577699007"/>
      </c:lineChart>
      <c:catAx>
        <c:axId val="16182636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699007"/>
        <c:crosses val="autoZero"/>
        <c:auto val="1"/>
        <c:lblAlgn val="ctr"/>
        <c:lblOffset val="100"/>
        <c:noMultiLvlLbl val="0"/>
      </c:catAx>
      <c:valAx>
        <c:axId val="1577699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18263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(4,4)</a:t>
            </a:r>
            <a:r>
              <a:rPr lang="zh-TW" altLang="zh-TW" sz="1400" b="0" i="0" u="none" strike="noStrike" baseline="0">
                <a:effectLst/>
              </a:rPr>
              <a:t>太陽能板仰角</a:t>
            </a:r>
            <a:r>
              <a:rPr lang="en-US" altLang="zh-TW" sz="1400" b="0" i="0" u="none" strike="noStrike" baseline="0">
                <a:effectLst/>
              </a:rPr>
              <a:t>0</a:t>
            </a:r>
            <a:r>
              <a:rPr lang="zh-TW" altLang="zh-TW" sz="1400" b="0" i="0" u="none" strike="noStrike" baseline="0">
                <a:effectLst/>
              </a:rPr>
              <a:t>度</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8575" cap="rnd">
              <a:solidFill>
                <a:schemeClr val="accent1"/>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8575" cap="rnd">
              <a:solidFill>
                <a:schemeClr val="accent2"/>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8575" cap="rnd">
              <a:solidFill>
                <a:schemeClr val="accent3"/>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8575" cap="rnd">
              <a:solidFill>
                <a:schemeClr val="accent4"/>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smooth val="0"/>
        <c:axId val="1438198975"/>
        <c:axId val="1577701087"/>
      </c:lineChart>
      <c:catAx>
        <c:axId val="1438198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701087"/>
        <c:crosses val="autoZero"/>
        <c:auto val="1"/>
        <c:lblAlgn val="ctr"/>
        <c:lblOffset val="100"/>
        <c:noMultiLvlLbl val="0"/>
      </c:catAx>
      <c:valAx>
        <c:axId val="1577701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38198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(3,1)</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'B = 0四季曲線'!$A$12</c:f>
              <c:strCache>
                <c:ptCount val="1"/>
                <c:pt idx="0">
                  <c:v>春</c:v>
                </c:pt>
              </c:strCache>
            </c:strRef>
          </c:tx>
          <c:spPr>
            <a:ln w="28575" cap="rnd">
              <a:solidFill>
                <a:schemeClr val="accent1"/>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8575" cap="rnd">
              <a:solidFill>
                <a:schemeClr val="accent2"/>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8575" cap="rnd">
              <a:solidFill>
                <a:schemeClr val="accent3"/>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8575" cap="rnd">
              <a:solidFill>
                <a:schemeClr val="accent4"/>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smooth val="0"/>
        <c:axId val="1622304351"/>
        <c:axId val="1619980703"/>
      </c:lineChart>
      <c:catAx>
        <c:axId val="1622304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19980703"/>
        <c:crosses val="autoZero"/>
        <c:auto val="1"/>
        <c:lblAlgn val="ctr"/>
        <c:lblOffset val="100"/>
        <c:noMultiLvlLbl val="0"/>
      </c:catAx>
      <c:valAx>
        <c:axId val="1619980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22304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(1,1)</a:t>
            </a:r>
            <a:r>
              <a:rPr lang="zh-TW" altLang="zh-TW" sz="1400" b="0" i="0" u="none" strike="noStrike" baseline="0">
                <a:effectLst/>
              </a:rPr>
              <a:t>太陽能板仰角</a:t>
            </a:r>
            <a:r>
              <a:rPr lang="en-US" altLang="zh-TW" sz="1400" b="0" i="0" u="none" strike="noStrike" baseline="0">
                <a:effectLst/>
              </a:rPr>
              <a:t>45</a:t>
            </a:r>
            <a:r>
              <a:rPr lang="zh-TW" altLang="zh-TW" sz="1400" b="0" i="0" u="none" strike="noStrike" baseline="0">
                <a:effectLst/>
              </a:rPr>
              <a:t>度</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'B = 45四季曲線'!$A$3</c:f>
              <c:strCache>
                <c:ptCount val="1"/>
                <c:pt idx="0">
                  <c:v>春</c:v>
                </c:pt>
              </c:strCache>
            </c:strRef>
          </c:tx>
          <c:spPr>
            <a:ln w="28575" cap="rnd">
              <a:solidFill>
                <a:schemeClr val="accent1"/>
              </a:solidFill>
              <a:round/>
            </a:ln>
            <a:effectLst/>
          </c:spPr>
          <c:marker>
            <c:symbol val="none"/>
          </c:marker>
          <c:cat>
            <c:numRef>
              <c:f>'B = 45四季曲線'!$B$2:$L$2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45四季曲線'!$B$3:$L$3</c:f>
              <c:numCache>
                <c:formatCode>General</c:formatCode>
                <c:ptCount val="11"/>
                <c:pt idx="0">
                  <c:v>0</c:v>
                </c:pt>
                <c:pt idx="1">
                  <c:v>0</c:v>
                </c:pt>
                <c:pt idx="2">
                  <c:v>0.34895900000000002</c:v>
                </c:pt>
                <c:pt idx="3">
                  <c:v>0.46328599999999998</c:v>
                </c:pt>
                <c:pt idx="4">
                  <c:v>0.52940100000000001</c:v>
                </c:pt>
                <c:pt idx="5">
                  <c:v>0.55028699999999997</c:v>
                </c:pt>
                <c:pt idx="6">
                  <c:v>0.52940100000000001</c:v>
                </c:pt>
                <c:pt idx="7">
                  <c:v>0.46328599999999998</c:v>
                </c:pt>
                <c:pt idx="8">
                  <c:v>0.34895900000000002</c:v>
                </c:pt>
                <c:pt idx="9">
                  <c:v>0</c:v>
                </c:pt>
                <c:pt idx="10">
                  <c:v>0</c:v>
                </c:pt>
              </c:numCache>
            </c:numRef>
          </c:val>
          <c:smooth val="0"/>
          <c:extLst>
            <c:ext xmlns:c16="http://schemas.microsoft.com/office/drawing/2014/chart" uri="{C3380CC4-5D6E-409C-BE32-E72D297353CC}">
              <c16:uniqueId val="{00000000-381C-4667-AF5B-D6BEC95D1FA0}"/>
            </c:ext>
          </c:extLst>
        </c:ser>
        <c:ser>
          <c:idx val="1"/>
          <c:order val="1"/>
          <c:tx>
            <c:strRef>
              <c:f>'B = 45四季曲線'!$A$4</c:f>
              <c:strCache>
                <c:ptCount val="1"/>
                <c:pt idx="0">
                  <c:v>夏</c:v>
                </c:pt>
              </c:strCache>
            </c:strRef>
          </c:tx>
          <c:spPr>
            <a:ln w="28575" cap="rnd">
              <a:solidFill>
                <a:schemeClr val="accent2"/>
              </a:solidFill>
              <a:round/>
            </a:ln>
            <a:effectLst/>
          </c:spPr>
          <c:marker>
            <c:symbol val="none"/>
          </c:marker>
          <c:cat>
            <c:numRef>
              <c:f>'B = 45四季曲線'!$B$2:$L$2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45四季曲線'!$B$4:$L$4</c:f>
              <c:numCache>
                <c:formatCode>General</c:formatCode>
                <c:ptCount val="11"/>
                <c:pt idx="0">
                  <c:v>0</c:v>
                </c:pt>
                <c:pt idx="1">
                  <c:v>0</c:v>
                </c:pt>
                <c:pt idx="2">
                  <c:v>0.28820200000000001</c:v>
                </c:pt>
                <c:pt idx="3">
                  <c:v>0.38970300000000002</c:v>
                </c:pt>
                <c:pt idx="4">
                  <c:v>0.44974599999999998</c:v>
                </c:pt>
                <c:pt idx="5">
                  <c:v>0.469053</c:v>
                </c:pt>
                <c:pt idx="6">
                  <c:v>0.44974599999999998</c:v>
                </c:pt>
                <c:pt idx="7">
                  <c:v>0.38970300000000002</c:v>
                </c:pt>
                <c:pt idx="8">
                  <c:v>0.28820200000000001</c:v>
                </c:pt>
                <c:pt idx="9">
                  <c:v>0</c:v>
                </c:pt>
                <c:pt idx="10">
                  <c:v>0</c:v>
                </c:pt>
              </c:numCache>
            </c:numRef>
          </c:val>
          <c:smooth val="0"/>
          <c:extLst>
            <c:ext xmlns:c16="http://schemas.microsoft.com/office/drawing/2014/chart" uri="{C3380CC4-5D6E-409C-BE32-E72D297353CC}">
              <c16:uniqueId val="{00000001-381C-4667-AF5B-D6BEC95D1FA0}"/>
            </c:ext>
          </c:extLst>
        </c:ser>
        <c:ser>
          <c:idx val="2"/>
          <c:order val="2"/>
          <c:tx>
            <c:strRef>
              <c:f>'B = 45四季曲線'!$A$5</c:f>
              <c:strCache>
                <c:ptCount val="1"/>
                <c:pt idx="0">
                  <c:v>秋</c:v>
                </c:pt>
              </c:strCache>
            </c:strRef>
          </c:tx>
          <c:spPr>
            <a:ln w="28575" cap="rnd">
              <a:solidFill>
                <a:schemeClr val="accent3"/>
              </a:solidFill>
              <a:round/>
            </a:ln>
            <a:effectLst/>
          </c:spPr>
          <c:marker>
            <c:symbol val="none"/>
          </c:marker>
          <c:cat>
            <c:numRef>
              <c:f>'B = 45四季曲線'!$B$2:$L$2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45四季曲線'!$B$5:$L$5</c:f>
              <c:numCache>
                <c:formatCode>General</c:formatCode>
                <c:ptCount val="11"/>
                <c:pt idx="0">
                  <c:v>0</c:v>
                </c:pt>
                <c:pt idx="1">
                  <c:v>0</c:v>
                </c:pt>
                <c:pt idx="2">
                  <c:v>0</c:v>
                </c:pt>
                <c:pt idx="3">
                  <c:v>0.54056599999999999</c:v>
                </c:pt>
                <c:pt idx="4">
                  <c:v>0.613043</c:v>
                </c:pt>
                <c:pt idx="5">
                  <c:v>0.63537500000000002</c:v>
                </c:pt>
                <c:pt idx="6">
                  <c:v>0.613043</c:v>
                </c:pt>
                <c:pt idx="7">
                  <c:v>0.54056599999999999</c:v>
                </c:pt>
                <c:pt idx="8">
                  <c:v>0</c:v>
                </c:pt>
                <c:pt idx="9">
                  <c:v>0</c:v>
                </c:pt>
                <c:pt idx="10">
                  <c:v>0</c:v>
                </c:pt>
              </c:numCache>
            </c:numRef>
          </c:val>
          <c:smooth val="0"/>
          <c:extLst>
            <c:ext xmlns:c16="http://schemas.microsoft.com/office/drawing/2014/chart" uri="{C3380CC4-5D6E-409C-BE32-E72D297353CC}">
              <c16:uniqueId val="{00000002-381C-4667-AF5B-D6BEC95D1FA0}"/>
            </c:ext>
          </c:extLst>
        </c:ser>
        <c:ser>
          <c:idx val="3"/>
          <c:order val="3"/>
          <c:tx>
            <c:strRef>
              <c:f>'B = 45四季曲線'!$A$6</c:f>
              <c:strCache>
                <c:ptCount val="1"/>
                <c:pt idx="0">
                  <c:v>冬</c:v>
                </c:pt>
              </c:strCache>
            </c:strRef>
          </c:tx>
          <c:spPr>
            <a:ln w="28575" cap="rnd">
              <a:solidFill>
                <a:schemeClr val="accent4"/>
              </a:solidFill>
              <a:round/>
            </a:ln>
            <a:effectLst/>
          </c:spPr>
          <c:marker>
            <c:symbol val="none"/>
          </c:marker>
          <c:cat>
            <c:numRef>
              <c:f>'B = 45四季曲線'!$B$2:$L$2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45四季曲線'!$B$6:$L$6</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381C-4667-AF5B-D6BEC95D1FA0}"/>
            </c:ext>
          </c:extLst>
        </c:ser>
        <c:dLbls>
          <c:showLegendKey val="0"/>
          <c:showVal val="0"/>
          <c:showCatName val="0"/>
          <c:showSerName val="0"/>
          <c:showPercent val="0"/>
          <c:showBubbleSize val="0"/>
        </c:dLbls>
        <c:smooth val="0"/>
        <c:axId val="1823079103"/>
        <c:axId val="1817985951"/>
      </c:lineChart>
      <c:catAx>
        <c:axId val="1823079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17985951"/>
        <c:crosses val="autoZero"/>
        <c:auto val="1"/>
        <c:lblAlgn val="ctr"/>
        <c:lblOffset val="100"/>
        <c:noMultiLvlLbl val="0"/>
      </c:catAx>
      <c:valAx>
        <c:axId val="1817985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23079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(4,4)</a:t>
            </a:r>
            <a:r>
              <a:rPr lang="zh-TW" altLang="zh-TW" sz="1400" b="0" i="0" u="none" strike="noStrike" baseline="0">
                <a:effectLst/>
              </a:rPr>
              <a:t>太陽能板仰角</a:t>
            </a:r>
            <a:r>
              <a:rPr lang="en-US" altLang="zh-TW" sz="1400" b="0" i="0" u="none" strike="noStrike" baseline="0">
                <a:effectLst/>
              </a:rPr>
              <a:t>45</a:t>
            </a:r>
            <a:r>
              <a:rPr lang="zh-TW" altLang="zh-TW" sz="1400" b="0" i="0" u="none" strike="noStrike" baseline="0">
                <a:effectLst/>
              </a:rPr>
              <a:t>度</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'B = 45四季曲線'!$A$8</c:f>
              <c:strCache>
                <c:ptCount val="1"/>
                <c:pt idx="0">
                  <c:v>春</c:v>
                </c:pt>
              </c:strCache>
            </c:strRef>
          </c:tx>
          <c:spPr>
            <a:ln w="28575" cap="rnd">
              <a:solidFill>
                <a:schemeClr val="accent1"/>
              </a:solidFill>
              <a:round/>
            </a:ln>
            <a:effectLst/>
          </c:spPr>
          <c:marker>
            <c:symbol val="none"/>
          </c:marker>
          <c:cat>
            <c:numRef>
              <c:f>'B = 45四季曲線'!$B$7:$L$7</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45四季曲線'!$B$8:$L$8</c:f>
              <c:numCache>
                <c:formatCode>General</c:formatCode>
                <c:ptCount val="11"/>
                <c:pt idx="0">
                  <c:v>5.9246500000000001E-2</c:v>
                </c:pt>
                <c:pt idx="1">
                  <c:v>0.20022699999999999</c:v>
                </c:pt>
                <c:pt idx="2">
                  <c:v>0.34895900000000002</c:v>
                </c:pt>
                <c:pt idx="3">
                  <c:v>0.46328599999999998</c:v>
                </c:pt>
                <c:pt idx="4">
                  <c:v>0.52940100000000001</c:v>
                </c:pt>
                <c:pt idx="5">
                  <c:v>0.55028699999999997</c:v>
                </c:pt>
                <c:pt idx="6">
                  <c:v>0.52940100000000001</c:v>
                </c:pt>
                <c:pt idx="7">
                  <c:v>0.46328599999999998</c:v>
                </c:pt>
                <c:pt idx="8">
                  <c:v>0.34895900000000002</c:v>
                </c:pt>
                <c:pt idx="9">
                  <c:v>0.20022699999999999</c:v>
                </c:pt>
                <c:pt idx="10">
                  <c:v>0</c:v>
                </c:pt>
              </c:numCache>
            </c:numRef>
          </c:val>
          <c:smooth val="0"/>
          <c:extLst>
            <c:ext xmlns:c16="http://schemas.microsoft.com/office/drawing/2014/chart" uri="{C3380CC4-5D6E-409C-BE32-E72D297353CC}">
              <c16:uniqueId val="{00000000-DE46-4572-9615-9204AE21F6ED}"/>
            </c:ext>
          </c:extLst>
        </c:ser>
        <c:ser>
          <c:idx val="1"/>
          <c:order val="1"/>
          <c:tx>
            <c:strRef>
              <c:f>'B = 45四季曲線'!$A$9</c:f>
              <c:strCache>
                <c:ptCount val="1"/>
                <c:pt idx="0">
                  <c:v>夏</c:v>
                </c:pt>
              </c:strCache>
            </c:strRef>
          </c:tx>
          <c:spPr>
            <a:ln w="28575" cap="rnd">
              <a:solidFill>
                <a:schemeClr val="accent2"/>
              </a:solidFill>
              <a:round/>
            </a:ln>
            <a:effectLst/>
          </c:spPr>
          <c:marker>
            <c:symbol val="none"/>
          </c:marker>
          <c:cat>
            <c:numRef>
              <c:f>'B = 45四季曲線'!$B$7:$L$7</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45四季曲線'!$B$9:$L$9</c:f>
              <c:numCache>
                <c:formatCode>General</c:formatCode>
                <c:ptCount val="11"/>
                <c:pt idx="0">
                  <c:v>3.5496800000000002E-2</c:v>
                </c:pt>
                <c:pt idx="1">
                  <c:v>0.158331</c:v>
                </c:pt>
                <c:pt idx="2">
                  <c:v>0.28820200000000001</c:v>
                </c:pt>
                <c:pt idx="3">
                  <c:v>0.38970300000000002</c:v>
                </c:pt>
                <c:pt idx="4">
                  <c:v>0.44974599999999998</c:v>
                </c:pt>
                <c:pt idx="5">
                  <c:v>0.469053</c:v>
                </c:pt>
                <c:pt idx="6">
                  <c:v>0.44974599999999998</c:v>
                </c:pt>
                <c:pt idx="7">
                  <c:v>0.38970300000000002</c:v>
                </c:pt>
                <c:pt idx="8">
                  <c:v>0.28820200000000001</c:v>
                </c:pt>
                <c:pt idx="9">
                  <c:v>0.158331</c:v>
                </c:pt>
                <c:pt idx="10">
                  <c:v>3.5496800000000002E-2</c:v>
                </c:pt>
              </c:numCache>
            </c:numRef>
          </c:val>
          <c:smooth val="0"/>
          <c:extLst>
            <c:ext xmlns:c16="http://schemas.microsoft.com/office/drawing/2014/chart" uri="{C3380CC4-5D6E-409C-BE32-E72D297353CC}">
              <c16:uniqueId val="{00000001-DE46-4572-9615-9204AE21F6ED}"/>
            </c:ext>
          </c:extLst>
        </c:ser>
        <c:ser>
          <c:idx val="2"/>
          <c:order val="2"/>
          <c:tx>
            <c:strRef>
              <c:f>'B = 45四季曲線'!$A$10</c:f>
              <c:strCache>
                <c:ptCount val="1"/>
                <c:pt idx="0">
                  <c:v>秋</c:v>
                </c:pt>
              </c:strCache>
            </c:strRef>
          </c:tx>
          <c:spPr>
            <a:ln w="28575" cap="rnd">
              <a:solidFill>
                <a:schemeClr val="accent3"/>
              </a:solidFill>
              <a:round/>
            </a:ln>
            <a:effectLst/>
          </c:spPr>
          <c:marker>
            <c:symbol val="none"/>
          </c:marker>
          <c:cat>
            <c:numRef>
              <c:f>'B = 45四季曲線'!$B$7:$L$7</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45四季曲線'!$B$10:$L$10</c:f>
              <c:numCache>
                <c:formatCode>General</c:formatCode>
                <c:ptCount val="11"/>
                <c:pt idx="0">
                  <c:v>7.5305899999999995E-2</c:v>
                </c:pt>
                <c:pt idx="1">
                  <c:v>0.239369</c:v>
                </c:pt>
                <c:pt idx="2">
                  <c:v>0.41132600000000002</c:v>
                </c:pt>
                <c:pt idx="3">
                  <c:v>0.54056599999999999</c:v>
                </c:pt>
                <c:pt idx="4">
                  <c:v>0.613043</c:v>
                </c:pt>
                <c:pt idx="5">
                  <c:v>0.63537500000000002</c:v>
                </c:pt>
                <c:pt idx="6">
                  <c:v>0.613043</c:v>
                </c:pt>
                <c:pt idx="7">
                  <c:v>0.54056599999999999</c:v>
                </c:pt>
                <c:pt idx="8">
                  <c:v>0.41132600000000002</c:v>
                </c:pt>
                <c:pt idx="9">
                  <c:v>0.239369</c:v>
                </c:pt>
                <c:pt idx="10">
                  <c:v>0</c:v>
                </c:pt>
              </c:numCache>
            </c:numRef>
          </c:val>
          <c:smooth val="0"/>
          <c:extLst>
            <c:ext xmlns:c16="http://schemas.microsoft.com/office/drawing/2014/chart" uri="{C3380CC4-5D6E-409C-BE32-E72D297353CC}">
              <c16:uniqueId val="{00000002-DE46-4572-9615-9204AE21F6ED}"/>
            </c:ext>
          </c:extLst>
        </c:ser>
        <c:ser>
          <c:idx val="3"/>
          <c:order val="3"/>
          <c:tx>
            <c:strRef>
              <c:f>'B = 45四季曲線'!$A$11</c:f>
              <c:strCache>
                <c:ptCount val="1"/>
                <c:pt idx="0">
                  <c:v>冬</c:v>
                </c:pt>
              </c:strCache>
            </c:strRef>
          </c:tx>
          <c:spPr>
            <a:ln w="28575" cap="rnd">
              <a:solidFill>
                <a:schemeClr val="accent4"/>
              </a:solidFill>
              <a:round/>
            </a:ln>
            <a:effectLst/>
          </c:spPr>
          <c:marker>
            <c:symbol val="none"/>
          </c:marker>
          <c:cat>
            <c:numRef>
              <c:f>'B = 45四季曲線'!$B$7:$L$7</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45四季曲線'!$B$11:$L$11</c:f>
              <c:numCache>
                <c:formatCode>General</c:formatCode>
                <c:ptCount val="11"/>
                <c:pt idx="0">
                  <c:v>4.0915100000000003E-2</c:v>
                </c:pt>
                <c:pt idx="1">
                  <c:v>0.262459</c:v>
                </c:pt>
                <c:pt idx="2">
                  <c:v>0.48800300000000002</c:v>
                </c:pt>
                <c:pt idx="3">
                  <c:v>0.64763099999999996</c:v>
                </c:pt>
                <c:pt idx="4">
                  <c:v>0.72987800000000003</c:v>
                </c:pt>
                <c:pt idx="5">
                  <c:v>0.75339</c:v>
                </c:pt>
                <c:pt idx="6">
                  <c:v>0.72987800000000003</c:v>
                </c:pt>
                <c:pt idx="7">
                  <c:v>0.64763099999999996</c:v>
                </c:pt>
                <c:pt idx="8">
                  <c:v>0.48800300000000002</c:v>
                </c:pt>
                <c:pt idx="9">
                  <c:v>0.262459</c:v>
                </c:pt>
                <c:pt idx="10">
                  <c:v>4.0915100000000003E-2</c:v>
                </c:pt>
              </c:numCache>
            </c:numRef>
          </c:val>
          <c:smooth val="0"/>
          <c:extLst>
            <c:ext xmlns:c16="http://schemas.microsoft.com/office/drawing/2014/chart" uri="{C3380CC4-5D6E-409C-BE32-E72D297353CC}">
              <c16:uniqueId val="{00000003-DE46-4572-9615-9204AE21F6ED}"/>
            </c:ext>
          </c:extLst>
        </c:ser>
        <c:dLbls>
          <c:showLegendKey val="0"/>
          <c:showVal val="0"/>
          <c:showCatName val="0"/>
          <c:showSerName val="0"/>
          <c:showPercent val="0"/>
          <c:showBubbleSize val="0"/>
        </c:dLbls>
        <c:smooth val="0"/>
        <c:axId val="1823037503"/>
        <c:axId val="1570950831"/>
      </c:lineChart>
      <c:catAx>
        <c:axId val="1823037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0950831"/>
        <c:crosses val="autoZero"/>
        <c:auto val="1"/>
        <c:lblAlgn val="ctr"/>
        <c:lblOffset val="100"/>
        <c:noMultiLvlLbl val="0"/>
      </c:catAx>
      <c:valAx>
        <c:axId val="1570950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23037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(3,1)</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'B = 45四季曲線'!$A$13</c:f>
              <c:strCache>
                <c:ptCount val="1"/>
                <c:pt idx="0">
                  <c:v>春</c:v>
                </c:pt>
              </c:strCache>
            </c:strRef>
          </c:tx>
          <c:spPr>
            <a:ln w="28575" cap="rnd">
              <a:solidFill>
                <a:schemeClr val="accent1"/>
              </a:solidFill>
              <a:round/>
            </a:ln>
            <a:effectLst/>
          </c:spPr>
          <c:marker>
            <c:symbol val="none"/>
          </c:marker>
          <c:cat>
            <c:numRef>
              <c:f>'B = 45四季曲線'!$B$12:$L$12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45四季曲線'!$B$13:$L$13</c:f>
              <c:numCache>
                <c:formatCode>General</c:formatCode>
                <c:ptCount val="11"/>
                <c:pt idx="0">
                  <c:v>0</c:v>
                </c:pt>
                <c:pt idx="1">
                  <c:v>0</c:v>
                </c:pt>
                <c:pt idx="2">
                  <c:v>0.70110300000000003</c:v>
                </c:pt>
                <c:pt idx="3">
                  <c:v>0.88798999999999995</c:v>
                </c:pt>
                <c:pt idx="4">
                  <c:v>0.99976900000000002</c:v>
                </c:pt>
                <c:pt idx="5">
                  <c:v>1.0362800000000001</c:v>
                </c:pt>
                <c:pt idx="6">
                  <c:v>0.99976900000000002</c:v>
                </c:pt>
                <c:pt idx="7">
                  <c:v>0.88798999999999995</c:v>
                </c:pt>
                <c:pt idx="8">
                  <c:v>0.70110300000000003</c:v>
                </c:pt>
                <c:pt idx="9">
                  <c:v>0</c:v>
                </c:pt>
                <c:pt idx="10">
                  <c:v>0</c:v>
                </c:pt>
              </c:numCache>
            </c:numRef>
          </c:val>
          <c:smooth val="0"/>
          <c:extLst>
            <c:ext xmlns:c16="http://schemas.microsoft.com/office/drawing/2014/chart" uri="{C3380CC4-5D6E-409C-BE32-E72D297353CC}">
              <c16:uniqueId val="{00000000-67EE-4609-A8D8-CF9CBA7FAD6C}"/>
            </c:ext>
          </c:extLst>
        </c:ser>
        <c:ser>
          <c:idx val="1"/>
          <c:order val="1"/>
          <c:tx>
            <c:strRef>
              <c:f>'B = 45四季曲線'!$A$14</c:f>
              <c:strCache>
                <c:ptCount val="1"/>
                <c:pt idx="0">
                  <c:v>夏</c:v>
                </c:pt>
              </c:strCache>
            </c:strRef>
          </c:tx>
          <c:spPr>
            <a:ln w="28575" cap="rnd">
              <a:solidFill>
                <a:schemeClr val="accent2"/>
              </a:solidFill>
              <a:round/>
            </a:ln>
            <a:effectLst/>
          </c:spPr>
          <c:marker>
            <c:symbol val="none"/>
          </c:marker>
          <c:cat>
            <c:numRef>
              <c:f>'B = 45四季曲線'!$B$12:$L$12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45四季曲線'!$B$14:$L$14</c:f>
              <c:numCache>
                <c:formatCode>General</c:formatCode>
                <c:ptCount val="11"/>
                <c:pt idx="0">
                  <c:v>0</c:v>
                </c:pt>
                <c:pt idx="1">
                  <c:v>0</c:v>
                </c:pt>
                <c:pt idx="2">
                  <c:v>0.64693400000000001</c:v>
                </c:pt>
                <c:pt idx="3">
                  <c:v>0.81717700000000004</c:v>
                </c:pt>
                <c:pt idx="4">
                  <c:v>0.92059100000000005</c:v>
                </c:pt>
                <c:pt idx="5">
                  <c:v>0.95474599999999998</c:v>
                </c:pt>
                <c:pt idx="6">
                  <c:v>0.92059100000000005</c:v>
                </c:pt>
                <c:pt idx="7">
                  <c:v>0.81717700000000004</c:v>
                </c:pt>
                <c:pt idx="8">
                  <c:v>0.64693400000000001</c:v>
                </c:pt>
                <c:pt idx="9">
                  <c:v>0</c:v>
                </c:pt>
                <c:pt idx="10">
                  <c:v>0</c:v>
                </c:pt>
              </c:numCache>
            </c:numRef>
          </c:val>
          <c:smooth val="0"/>
          <c:extLst>
            <c:ext xmlns:c16="http://schemas.microsoft.com/office/drawing/2014/chart" uri="{C3380CC4-5D6E-409C-BE32-E72D297353CC}">
              <c16:uniqueId val="{00000001-67EE-4609-A8D8-CF9CBA7FAD6C}"/>
            </c:ext>
          </c:extLst>
        </c:ser>
        <c:ser>
          <c:idx val="2"/>
          <c:order val="2"/>
          <c:tx>
            <c:strRef>
              <c:f>'B = 45四季曲線'!$A$15</c:f>
              <c:strCache>
                <c:ptCount val="1"/>
                <c:pt idx="0">
                  <c:v>秋</c:v>
                </c:pt>
              </c:strCache>
            </c:strRef>
          </c:tx>
          <c:spPr>
            <a:ln w="28575" cap="rnd">
              <a:solidFill>
                <a:schemeClr val="accent3"/>
              </a:solidFill>
              <a:round/>
            </a:ln>
            <a:effectLst/>
          </c:spPr>
          <c:marker>
            <c:symbol val="none"/>
          </c:marker>
          <c:cat>
            <c:numRef>
              <c:f>'B = 45四季曲線'!$B$12:$L$12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45四季曲線'!$B$15:$L$15</c:f>
              <c:numCache>
                <c:formatCode>General</c:formatCode>
                <c:ptCount val="11"/>
                <c:pt idx="0">
                  <c:v>0</c:v>
                </c:pt>
                <c:pt idx="1">
                  <c:v>0</c:v>
                </c:pt>
                <c:pt idx="2">
                  <c:v>0</c:v>
                </c:pt>
                <c:pt idx="3">
                  <c:v>0.94611699999999999</c:v>
                </c:pt>
                <c:pt idx="4">
                  <c:v>1.06514</c:v>
                </c:pt>
                <c:pt idx="5">
                  <c:v>1.10341</c:v>
                </c:pt>
                <c:pt idx="6">
                  <c:v>1.06514</c:v>
                </c:pt>
                <c:pt idx="7">
                  <c:v>0.94611699999999999</c:v>
                </c:pt>
                <c:pt idx="8">
                  <c:v>0</c:v>
                </c:pt>
                <c:pt idx="9">
                  <c:v>0</c:v>
                </c:pt>
                <c:pt idx="10">
                  <c:v>0</c:v>
                </c:pt>
              </c:numCache>
            </c:numRef>
          </c:val>
          <c:smooth val="0"/>
          <c:extLst>
            <c:ext xmlns:c16="http://schemas.microsoft.com/office/drawing/2014/chart" uri="{C3380CC4-5D6E-409C-BE32-E72D297353CC}">
              <c16:uniqueId val="{00000002-67EE-4609-A8D8-CF9CBA7FAD6C}"/>
            </c:ext>
          </c:extLst>
        </c:ser>
        <c:ser>
          <c:idx val="3"/>
          <c:order val="3"/>
          <c:tx>
            <c:strRef>
              <c:f>'B = 45四季曲線'!$A$16</c:f>
              <c:strCache>
                <c:ptCount val="1"/>
                <c:pt idx="0">
                  <c:v>冬</c:v>
                </c:pt>
              </c:strCache>
            </c:strRef>
          </c:tx>
          <c:spPr>
            <a:ln w="28575" cap="rnd">
              <a:solidFill>
                <a:schemeClr val="accent4"/>
              </a:solidFill>
              <a:round/>
            </a:ln>
            <a:effectLst/>
          </c:spPr>
          <c:marker>
            <c:symbol val="none"/>
          </c:marker>
          <c:cat>
            <c:numRef>
              <c:f>'B = 45四季曲線'!$B$12:$L$12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45四季曲線'!$B$16:$L$16</c:f>
              <c:numCache>
                <c:formatCode>General</c:formatCode>
                <c:ptCount val="11"/>
                <c:pt idx="0">
                  <c:v>0</c:v>
                </c:pt>
                <c:pt idx="1">
                  <c:v>0</c:v>
                </c:pt>
                <c:pt idx="2">
                  <c:v>0</c:v>
                </c:pt>
                <c:pt idx="3">
                  <c:v>0</c:v>
                </c:pt>
                <c:pt idx="4">
                  <c:v>1.0882000000000001</c:v>
                </c:pt>
                <c:pt idx="5">
                  <c:v>1.1259300000000001</c:v>
                </c:pt>
                <c:pt idx="6">
                  <c:v>1.0882000000000001</c:v>
                </c:pt>
                <c:pt idx="7">
                  <c:v>0</c:v>
                </c:pt>
                <c:pt idx="8">
                  <c:v>0</c:v>
                </c:pt>
                <c:pt idx="9">
                  <c:v>0</c:v>
                </c:pt>
                <c:pt idx="10">
                  <c:v>0</c:v>
                </c:pt>
              </c:numCache>
            </c:numRef>
          </c:val>
          <c:smooth val="0"/>
          <c:extLst>
            <c:ext xmlns:c16="http://schemas.microsoft.com/office/drawing/2014/chart" uri="{C3380CC4-5D6E-409C-BE32-E72D297353CC}">
              <c16:uniqueId val="{00000003-67EE-4609-A8D8-CF9CBA7FAD6C}"/>
            </c:ext>
          </c:extLst>
        </c:ser>
        <c:dLbls>
          <c:showLegendKey val="0"/>
          <c:showVal val="0"/>
          <c:showCatName val="0"/>
          <c:showSerName val="0"/>
          <c:showPercent val="0"/>
          <c:showBubbleSize val="0"/>
        </c:dLbls>
        <c:smooth val="0"/>
        <c:axId val="1568371487"/>
        <c:axId val="1573348495"/>
      </c:lineChart>
      <c:catAx>
        <c:axId val="1568371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3348495"/>
        <c:crosses val="autoZero"/>
        <c:auto val="1"/>
        <c:lblAlgn val="ctr"/>
        <c:lblOffset val="100"/>
        <c:noMultiLvlLbl val="0"/>
      </c:catAx>
      <c:valAx>
        <c:axId val="1573348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8371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'1 年總照射量對比仰角'!$A$2</c:f>
              <c:strCache>
                <c:ptCount val="1"/>
                <c:pt idx="0">
                  <c:v>(1,1)</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年總照射量對比仰角'!$B$2:$AA$2</c:f>
              <c:numCache>
                <c:formatCode>General</c:formatCode>
                <c:ptCount val="26"/>
                <c:pt idx="0">
                  <c:v>25.5809</c:v>
                </c:pt>
                <c:pt idx="1">
                  <c:v>25.6615</c:v>
                </c:pt>
                <c:pt idx="2">
                  <c:v>25.737200000000001</c:v>
                </c:pt>
                <c:pt idx="3">
                  <c:v>25.8081</c:v>
                </c:pt>
                <c:pt idx="4">
                  <c:v>25.874099999999999</c:v>
                </c:pt>
                <c:pt idx="5">
                  <c:v>25.935199999999998</c:v>
                </c:pt>
                <c:pt idx="6">
                  <c:v>25.991299999999999</c:v>
                </c:pt>
                <c:pt idx="7">
                  <c:v>26.0425</c:v>
                </c:pt>
                <c:pt idx="8">
                  <c:v>26.088799999999999</c:v>
                </c:pt>
                <c:pt idx="9">
                  <c:v>26.130099999999999</c:v>
                </c:pt>
                <c:pt idx="10">
                  <c:v>26.166399999999999</c:v>
                </c:pt>
                <c:pt idx="11">
                  <c:v>26.197700000000001</c:v>
                </c:pt>
                <c:pt idx="12">
                  <c:v>26.224</c:v>
                </c:pt>
                <c:pt idx="13">
                  <c:v>26.2453</c:v>
                </c:pt>
                <c:pt idx="14">
                  <c:v>26.261500000000002</c:v>
                </c:pt>
                <c:pt idx="15">
                  <c:v>26.2728</c:v>
                </c:pt>
                <c:pt idx="16">
                  <c:v>26.279</c:v>
                </c:pt>
                <c:pt idx="17">
                  <c:v>26.280200000000001</c:v>
                </c:pt>
                <c:pt idx="18">
                  <c:v>26.276299999999999</c:v>
                </c:pt>
                <c:pt idx="19">
                  <c:v>26.267499999999998</c:v>
                </c:pt>
                <c:pt idx="20">
                  <c:v>26.253599999999999</c:v>
                </c:pt>
                <c:pt idx="21">
                  <c:v>26.2346</c:v>
                </c:pt>
                <c:pt idx="22">
                  <c:v>26.210699999999999</c:v>
                </c:pt>
                <c:pt idx="23">
                  <c:v>26.181799999999999</c:v>
                </c:pt>
                <c:pt idx="24">
                  <c:v>26.1478</c:v>
                </c:pt>
                <c:pt idx="25">
                  <c:v>26.108899999999998</c:v>
                </c:pt>
              </c:numCache>
            </c:numRef>
          </c:val>
          <c:smooth val="0"/>
          <c:extLst>
            <c:ext xmlns:c16="http://schemas.microsoft.com/office/drawing/2014/chart" uri="{C3380CC4-5D6E-409C-BE32-E72D297353CC}">
              <c16:uniqueId val="{00000000-151F-46A2-8E4B-4EA18EF7DE20}"/>
            </c:ext>
          </c:extLst>
        </c:ser>
        <c:dLbls>
          <c:showLegendKey val="0"/>
          <c:showVal val="0"/>
          <c:showCatName val="0"/>
          <c:showSerName val="0"/>
          <c:showPercent val="0"/>
          <c:showBubbleSize val="0"/>
        </c:dLbls>
        <c:smooth val="0"/>
        <c:axId val="1568376287"/>
        <c:axId val="1573361807"/>
      </c:lineChart>
      <c:catAx>
        <c:axId val="156837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en-US" alt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3361807"/>
        <c:crosses val="autoZero"/>
        <c:auto val="1"/>
        <c:lblAlgn val="ctr"/>
        <c:lblOffset val="100"/>
        <c:noMultiLvlLbl val="0"/>
      </c:catAx>
      <c:valAx>
        <c:axId val="1573361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8376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'1 年總照射量對比仰角'!$A$3</c:f>
              <c:strCache>
                <c:ptCount val="1"/>
                <c:pt idx="0">
                  <c:v>(4,4)</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年總照射量對比仰角'!$B$3:$AA$3</c:f>
              <c:numCache>
                <c:formatCode>General</c:formatCode>
                <c:ptCount val="26"/>
                <c:pt idx="0">
                  <c:v>30.3004</c:v>
                </c:pt>
                <c:pt idx="1">
                  <c:v>30.427499999999998</c:v>
                </c:pt>
                <c:pt idx="2">
                  <c:v>30.5488</c:v>
                </c:pt>
                <c:pt idx="3">
                  <c:v>30.664400000000001</c:v>
                </c:pt>
                <c:pt idx="4">
                  <c:v>30.7743</c:v>
                </c:pt>
                <c:pt idx="5">
                  <c:v>30.878399999999999</c:v>
                </c:pt>
                <c:pt idx="6">
                  <c:v>30.976600000000001</c:v>
                </c:pt>
                <c:pt idx="7">
                  <c:v>31.068999999999999</c:v>
                </c:pt>
                <c:pt idx="8">
                  <c:v>31.1555</c:v>
                </c:pt>
                <c:pt idx="9">
                  <c:v>31.2361</c:v>
                </c:pt>
                <c:pt idx="10">
                  <c:v>31.3108</c:v>
                </c:pt>
                <c:pt idx="11">
                  <c:v>31.3795</c:v>
                </c:pt>
                <c:pt idx="12">
                  <c:v>31.4422</c:v>
                </c:pt>
                <c:pt idx="13">
                  <c:v>31.498999999999999</c:v>
                </c:pt>
                <c:pt idx="14">
                  <c:v>31.549700000000001</c:v>
                </c:pt>
                <c:pt idx="15">
                  <c:v>31.5944</c:v>
                </c:pt>
                <c:pt idx="16">
                  <c:v>31.632999999999999</c:v>
                </c:pt>
                <c:pt idx="17">
                  <c:v>31.665600000000001</c:v>
                </c:pt>
                <c:pt idx="18">
                  <c:v>31.6921</c:v>
                </c:pt>
                <c:pt idx="19">
                  <c:v>31.712499999999999</c:v>
                </c:pt>
                <c:pt idx="20">
                  <c:v>31.726900000000001</c:v>
                </c:pt>
                <c:pt idx="21">
                  <c:v>31.735199999999999</c:v>
                </c:pt>
                <c:pt idx="22">
                  <c:v>31.737400000000001</c:v>
                </c:pt>
                <c:pt idx="23">
                  <c:v>31.733499999999999</c:v>
                </c:pt>
                <c:pt idx="24">
                  <c:v>31.723500000000001</c:v>
                </c:pt>
                <c:pt idx="25">
                  <c:v>31.7074</c:v>
                </c:pt>
              </c:numCache>
            </c:numRef>
          </c:val>
          <c:smooth val="0"/>
          <c:extLst>
            <c:ext xmlns:c16="http://schemas.microsoft.com/office/drawing/2014/chart" uri="{C3380CC4-5D6E-409C-BE32-E72D297353CC}">
              <c16:uniqueId val="{00000000-1F15-47A7-ABFB-FCE2CAF57789}"/>
            </c:ext>
          </c:extLst>
        </c:ser>
        <c:dLbls>
          <c:showLegendKey val="0"/>
          <c:showVal val="0"/>
          <c:showCatName val="0"/>
          <c:showSerName val="0"/>
          <c:showPercent val="0"/>
          <c:showBubbleSize val="0"/>
        </c:dLbls>
        <c:smooth val="0"/>
        <c:axId val="1577418351"/>
        <c:axId val="1577697343"/>
      </c:lineChart>
      <c:catAx>
        <c:axId val="1577418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697343"/>
        <c:crosses val="autoZero"/>
        <c:auto val="1"/>
        <c:lblAlgn val="ctr"/>
        <c:lblOffset val="100"/>
        <c:noMultiLvlLbl val="0"/>
      </c:catAx>
      <c:valAx>
        <c:axId val="157769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4183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'1 年總照射量對比仰角'!$A$4</c:f>
              <c:strCache>
                <c:ptCount val="1"/>
                <c:pt idx="0">
                  <c:v>(3,1)</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年總照射量對比仰角'!$B$4:$AA$4</c:f>
              <c:numCache>
                <c:formatCode>General</c:formatCode>
                <c:ptCount val="26"/>
                <c:pt idx="0">
                  <c:v>28.6922</c:v>
                </c:pt>
                <c:pt idx="1">
                  <c:v>28.776499999999999</c:v>
                </c:pt>
                <c:pt idx="2">
                  <c:v>28.8553</c:v>
                </c:pt>
                <c:pt idx="3">
                  <c:v>28.928799999999999</c:v>
                </c:pt>
                <c:pt idx="4">
                  <c:v>28.9968</c:v>
                </c:pt>
                <c:pt idx="5">
                  <c:v>29.0594</c:v>
                </c:pt>
                <c:pt idx="6">
                  <c:v>29.116499999999998</c:v>
                </c:pt>
                <c:pt idx="7">
                  <c:v>29.168199999999999</c:v>
                </c:pt>
                <c:pt idx="8">
                  <c:v>29.214300000000001</c:v>
                </c:pt>
                <c:pt idx="9">
                  <c:v>29.254999999999999</c:v>
                </c:pt>
                <c:pt idx="10">
                  <c:v>29.290099999999999</c:v>
                </c:pt>
                <c:pt idx="11">
                  <c:v>29.319700000000001</c:v>
                </c:pt>
                <c:pt idx="12">
                  <c:v>29.343699999999998</c:v>
                </c:pt>
                <c:pt idx="13">
                  <c:v>29.362200000000001</c:v>
                </c:pt>
                <c:pt idx="14">
                  <c:v>29.3751</c:v>
                </c:pt>
                <c:pt idx="15">
                  <c:v>29.3825</c:v>
                </c:pt>
                <c:pt idx="16">
                  <c:v>29.384399999999999</c:v>
                </c:pt>
                <c:pt idx="17">
                  <c:v>29.380600000000001</c:v>
                </c:pt>
                <c:pt idx="18">
                  <c:v>29.371300000000002</c:v>
                </c:pt>
                <c:pt idx="19">
                  <c:v>29.3565</c:v>
                </c:pt>
                <c:pt idx="20">
                  <c:v>29.336099999999998</c:v>
                </c:pt>
                <c:pt idx="21">
                  <c:v>29.310099999999998</c:v>
                </c:pt>
                <c:pt idx="22">
                  <c:v>29.278600000000001</c:v>
                </c:pt>
                <c:pt idx="23">
                  <c:v>29.241599999999998</c:v>
                </c:pt>
                <c:pt idx="24">
                  <c:v>29.199100000000001</c:v>
                </c:pt>
                <c:pt idx="25">
                  <c:v>29.151</c:v>
                </c:pt>
              </c:numCache>
            </c:numRef>
          </c:val>
          <c:smooth val="0"/>
          <c:extLst>
            <c:ext xmlns:c16="http://schemas.microsoft.com/office/drawing/2014/chart" uri="{C3380CC4-5D6E-409C-BE32-E72D297353CC}">
              <c16:uniqueId val="{00000000-BF88-4D52-9DD1-C0D2D89DEF72}"/>
            </c:ext>
          </c:extLst>
        </c:ser>
        <c:dLbls>
          <c:showLegendKey val="0"/>
          <c:showVal val="0"/>
          <c:showCatName val="0"/>
          <c:showSerName val="0"/>
          <c:showPercent val="0"/>
          <c:showBubbleSize val="0"/>
        </c:dLbls>
        <c:smooth val="0"/>
        <c:axId val="1626908671"/>
        <c:axId val="1818003839"/>
      </c:lineChart>
      <c:catAx>
        <c:axId val="162690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18003839"/>
        <c:crosses val="autoZero"/>
        <c:auto val="1"/>
        <c:lblAlgn val="ctr"/>
        <c:lblOffset val="100"/>
        <c:noMultiLvlLbl val="0"/>
      </c:catAx>
      <c:valAx>
        <c:axId val="181800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2690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0B089-C089-4C76-BC39-F13D32897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16</Pages>
  <Words>1188</Words>
  <Characters>6775</Characters>
  <Application>Microsoft Office Word</Application>
  <DocSecurity>0</DocSecurity>
  <Lines>56</Lines>
  <Paragraphs>15</Paragraphs>
  <ScaleCrop>false</ScaleCrop>
  <Company>Microsoft</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 Han Wen</cp:lastModifiedBy>
  <cp:revision>35</cp:revision>
  <dcterms:created xsi:type="dcterms:W3CDTF">2019-02-21T11:34:00Z</dcterms:created>
  <dcterms:modified xsi:type="dcterms:W3CDTF">2019-02-23T00:12:00Z</dcterms:modified>
</cp:coreProperties>
</file>