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A359A7" w:rsidRDefault="00BD3B0A" w:rsidP="00826FBE">
      <w:pPr>
        <w:jc w:val="center"/>
        <w:rPr>
          <w:rFonts w:asciiTheme="majorEastAsia" w:eastAsiaTheme="majorEastAsia" w:hAnsiTheme="majorEastAsia"/>
          <w:sz w:val="32"/>
          <w:szCs w:val="32"/>
        </w:rPr>
      </w:pPr>
      <w:r w:rsidRPr="00A359A7">
        <w:rPr>
          <w:rFonts w:asciiTheme="majorEastAsia" w:eastAsiaTheme="majorEastAsia" w:hAnsiTheme="majorEastAsia"/>
          <w:sz w:val="32"/>
          <w:szCs w:val="32"/>
        </w:rPr>
        <w:t>光影變化的發電模擬</w:t>
      </w:r>
      <w:r w:rsidR="00974A23" w:rsidRPr="00A359A7">
        <w:rPr>
          <w:rFonts w:asciiTheme="majorEastAsia" w:eastAsiaTheme="majorEastAsia" w:hAnsiTheme="majorEastAsia"/>
          <w:sz w:val="32"/>
          <w:szCs w:val="32"/>
        </w:rPr>
        <w:sym w:font="Symbol" w:char="F0BE"/>
      </w:r>
      <w:r w:rsidRPr="00A359A7">
        <w:rPr>
          <w:rFonts w:asciiTheme="majorEastAsia" w:eastAsiaTheme="majorEastAsia" w:hAnsiTheme="majorEastAsia"/>
          <w:sz w:val="32"/>
          <w:szCs w:val="32"/>
        </w:rPr>
        <w:t>三維建築物群遮蔽效應下太陽能電池輸出</w:t>
      </w:r>
      <w:r w:rsidR="00FE70AB" w:rsidRPr="00A359A7">
        <w:rPr>
          <w:rFonts w:asciiTheme="majorEastAsia" w:eastAsiaTheme="majorEastAsia" w:hAnsiTheme="majorEastAsia"/>
          <w:sz w:val="32"/>
          <w:szCs w:val="32"/>
        </w:rPr>
        <w:t>之計算方法</w:t>
      </w:r>
      <w:r w:rsidR="00FE70AB" w:rsidRPr="00A359A7">
        <w:rPr>
          <w:rFonts w:asciiTheme="majorEastAsia" w:eastAsiaTheme="majorEastAsia" w:hAnsiTheme="majorEastAsia" w:hint="eastAsia"/>
          <w:sz w:val="32"/>
          <w:szCs w:val="32"/>
        </w:rPr>
        <w:t>與</w:t>
      </w:r>
      <w:r w:rsidRPr="00A359A7">
        <w:rPr>
          <w:rFonts w:asciiTheme="majorEastAsia" w:eastAsiaTheme="majorEastAsia" w:hAnsiTheme="majorEastAsia"/>
          <w:sz w:val="32"/>
          <w:szCs w:val="32"/>
        </w:rPr>
        <w:t>最佳化</w:t>
      </w:r>
      <w:r w:rsidR="00130027" w:rsidRPr="00A359A7">
        <w:rPr>
          <w:rFonts w:asciiTheme="majorEastAsia" w:eastAsiaTheme="majorEastAsia" w:hAnsiTheme="majorEastAsia" w:hint="eastAsia"/>
          <w:sz w:val="32"/>
          <w:szCs w:val="32"/>
        </w:rPr>
        <w:t>分析</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壹、研究動機:</w:t>
      </w:r>
    </w:p>
    <w:p w:rsidR="0063314D" w:rsidRPr="00A359A7" w:rsidRDefault="0063314D" w:rsidP="00A359A7">
      <w:pPr>
        <w:ind w:firstLine="480"/>
        <w:jc w:val="both"/>
        <w:rPr>
          <w:rFonts w:asciiTheme="majorEastAsia" w:eastAsiaTheme="majorEastAsia" w:hAnsiTheme="majorEastAsia"/>
        </w:rPr>
      </w:pPr>
      <w:r w:rsidRPr="00A359A7">
        <w:rPr>
          <w:rFonts w:asciiTheme="majorEastAsia" w:eastAsiaTheme="majorEastAsia" w:hAnsiTheme="majorEastAsia" w:hint="eastAsia"/>
        </w:rPr>
        <w:t>今日國際面臨全球溫室效應化與暖化嚴重問題，石化性</w:t>
      </w:r>
      <w:r w:rsidRPr="00A359A7">
        <w:rPr>
          <w:rFonts w:asciiTheme="majorEastAsia" w:eastAsiaTheme="majorEastAsia" w:hAnsiTheme="majorEastAsia"/>
        </w:rPr>
        <w:t>(fossil)</w:t>
      </w:r>
      <w:r w:rsidRPr="00A359A7">
        <w:rPr>
          <w:rFonts w:asciiTheme="majorEastAsia" w:eastAsiaTheme="majorEastAsia" w:hAnsiTheme="majorEastAsia" w:hint="eastAsia"/>
        </w:rPr>
        <w:t>能源燃料造成全球與台灣地區的</w:t>
      </w:r>
      <w:proofErr w:type="gramStart"/>
      <w:r w:rsidRPr="00A359A7">
        <w:rPr>
          <w:rFonts w:asciiTheme="majorEastAsia" w:eastAsiaTheme="majorEastAsia" w:hAnsiTheme="majorEastAsia" w:hint="eastAsia"/>
        </w:rPr>
        <w:t>碳排高</w:t>
      </w:r>
      <w:proofErr w:type="gramEnd"/>
      <w:r w:rsidRPr="00A359A7">
        <w:rPr>
          <w:rFonts w:asciiTheme="majorEastAsia" w:eastAsiaTheme="majorEastAsia" w:hAnsiTheme="majorEastAsia" w:hint="eastAsia"/>
        </w:rPr>
        <w:t>汙染問題，而且國內工業發展極需足夠的能源，全世界因應此問題而大力發展再生性</w:t>
      </w:r>
      <w:r w:rsidRPr="00A359A7">
        <w:rPr>
          <w:rFonts w:asciiTheme="majorEastAsia" w:eastAsiaTheme="majorEastAsia" w:hAnsiTheme="majorEastAsia"/>
        </w:rPr>
        <w:t>(renewable)</w:t>
      </w:r>
      <w:r w:rsidRPr="00A359A7">
        <w:rPr>
          <w:rFonts w:asciiTheme="majorEastAsia" w:eastAsiaTheme="majorEastAsia" w:hAnsiTheme="majorEastAsia" w:hint="eastAsia"/>
        </w:rPr>
        <w:t>與永續性</w:t>
      </w:r>
      <w:r w:rsidRPr="00A359A7">
        <w:rPr>
          <w:rFonts w:asciiTheme="majorEastAsia" w:eastAsiaTheme="majorEastAsia" w:hAnsiTheme="majorEastAsia"/>
        </w:rPr>
        <w:t>(substantial)</w:t>
      </w:r>
      <w:r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陽光角度必需與太陽能面板呈垂直才能使輸出功率最大化，事實上每天任何時刻</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陽光因為地球自轉而對太陽能板之角度與</w:t>
      </w:r>
      <w:proofErr w:type="gramStart"/>
      <w:r w:rsidRPr="00A359A7">
        <w:rPr>
          <w:rFonts w:asciiTheme="majorEastAsia" w:eastAsiaTheme="majorEastAsia" w:hAnsiTheme="majorEastAsia" w:hint="eastAsia"/>
        </w:rPr>
        <w:t>強度均在變化</w:t>
      </w:r>
      <w:proofErr w:type="gramEnd"/>
      <w:r w:rsidRPr="00A359A7">
        <w:rPr>
          <w:rFonts w:asciiTheme="majorEastAsia" w:eastAsiaTheme="majorEastAsia" w:hAnsiTheme="majorEastAsia" w:hint="eastAsia"/>
        </w:rPr>
        <w:t>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w:t>
      </w:r>
      <w:proofErr w:type="gramStart"/>
      <w:r w:rsidRPr="00A359A7">
        <w:rPr>
          <w:rFonts w:asciiTheme="majorEastAsia" w:eastAsiaTheme="majorEastAsia" w:hAnsiTheme="majorEastAsia" w:hint="eastAsia"/>
        </w:rPr>
        <w:t>佔</w:t>
      </w:r>
      <w:proofErr w:type="gramEnd"/>
      <w:r w:rsidRPr="00A359A7">
        <w:rPr>
          <w:rFonts w:asciiTheme="majorEastAsia" w:eastAsiaTheme="majorEastAsia" w:hAnsiTheme="majorEastAsia" w:hint="eastAsia"/>
        </w:rPr>
        <w:t>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025796" w:rsidRDefault="0063314D" w:rsidP="00826FBE">
      <w:pPr>
        <w:jc w:val="both"/>
        <w:rPr>
          <w:rFonts w:asciiTheme="majorEastAsia" w:eastAsiaTheme="majorEastAsia" w:hAnsiTheme="majorEastAsia"/>
        </w:rPr>
      </w:pPr>
      <w:r w:rsidRPr="00A359A7">
        <w:rPr>
          <w:rFonts w:asciiTheme="majorEastAsia" w:eastAsiaTheme="majorEastAsia" w:hAnsiTheme="majorEastAsia"/>
        </w:rPr>
        <w:tab/>
      </w:r>
      <w:r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一般安裝太陽能電池之對地面傾斜角度是主要發電產能率最佳化的因子，不同季節中每天從早至晚太陽運行軌跡移動對照射有明顯變化情況，但對於在都市高樓或各種地</w:t>
      </w:r>
      <w:proofErr w:type="gramStart"/>
      <w:r w:rsidRPr="00A359A7">
        <w:rPr>
          <w:rFonts w:asciiTheme="majorEastAsia" w:eastAsiaTheme="majorEastAsia" w:hAnsiTheme="majorEastAsia" w:hint="eastAsia"/>
        </w:rPr>
        <w:t>貌</w:t>
      </w:r>
      <w:proofErr w:type="gramEnd"/>
      <w:r w:rsidRPr="00A359A7">
        <w:rPr>
          <w:rFonts w:asciiTheme="majorEastAsia" w:eastAsiaTheme="majorEastAsia" w:hAnsiTheme="majorEastAsia" w:hint="eastAsia"/>
        </w:rPr>
        <w:t>林立情況下安裝太陽能板，則更需同時考慮</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陽光在四季與日間運行下，不同時刻入射光抵達太陽能板前的</w:t>
      </w:r>
      <w:proofErr w:type="gramStart"/>
      <w:r w:rsidRPr="00A359A7">
        <w:rPr>
          <w:rFonts w:asciiTheme="majorEastAsia" w:eastAsiaTheme="majorEastAsia" w:hAnsiTheme="majorEastAsia" w:hint="eastAsia"/>
        </w:rPr>
        <w:t>周圍三</w:t>
      </w:r>
      <w:proofErr w:type="gramEnd"/>
      <w:r w:rsidRPr="00A359A7">
        <w:rPr>
          <w:rFonts w:asciiTheme="majorEastAsia" w:eastAsiaTheme="majorEastAsia" w:hAnsiTheme="majorEastAsia" w:hint="eastAsia"/>
        </w:rPr>
        <w:t>維立體建築物或地貌之遮蔽效應計算，目前這些考量遮蔽因素的</w:t>
      </w:r>
      <w:r w:rsidR="00D96783" w:rsidRPr="00A359A7">
        <w:rPr>
          <w:rFonts w:asciiTheme="majorEastAsia" w:eastAsiaTheme="majorEastAsia" w:hAnsiTheme="majorEastAsia" w:hint="eastAsia"/>
        </w:rPr>
        <w:t>外國</w:t>
      </w:r>
      <w:r w:rsidRPr="00A359A7">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Pr="00A359A7">
        <w:rPr>
          <w:rFonts w:asciiTheme="majorEastAsia" w:eastAsiaTheme="majorEastAsia" w:hAnsiTheme="majorEastAsia" w:hint="eastAsia"/>
        </w:rPr>
        <w:t>一</w:t>
      </w:r>
      <w:proofErr w:type="gramEnd"/>
      <w:r w:rsidRPr="00A359A7">
        <w:rPr>
          <w:rFonts w:asciiTheme="majorEastAsia" w:eastAsiaTheme="majorEastAsia" w:hAnsiTheme="majorEastAsia" w:hint="eastAsia"/>
        </w:rPr>
        <w:t>開放式</w:t>
      </w:r>
      <w:r w:rsidRPr="00A359A7">
        <w:rPr>
          <w:rFonts w:asciiTheme="majorEastAsia" w:eastAsiaTheme="majorEastAsia" w:hAnsiTheme="majorEastAsia"/>
        </w:rPr>
        <w:t>(open source)</w:t>
      </w:r>
      <w:proofErr w:type="gramStart"/>
      <w:r w:rsidRPr="00A359A7">
        <w:rPr>
          <w:rFonts w:asciiTheme="majorEastAsia" w:eastAsiaTheme="majorEastAsia" w:hAnsiTheme="majorEastAsia" w:hint="eastAsia"/>
        </w:rPr>
        <w:t>､</w:t>
      </w:r>
      <w:proofErr w:type="gramEnd"/>
      <w:r w:rsidRPr="00A359A7">
        <w:rPr>
          <w:rFonts w:asciiTheme="majorEastAsia" w:eastAsiaTheme="majorEastAsia" w:hAnsiTheme="majorEastAsia" w:hint="eastAsia"/>
        </w:rPr>
        <w:t>精確和簡單操作特性之計算方法與其計算機程式，供一般大眾使用。</w:t>
      </w:r>
    </w:p>
    <w:p w:rsidR="0063314D" w:rsidRPr="00A359A7" w:rsidRDefault="00025796"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lastRenderedPageBreak/>
        <w:t>貳、研究目的：</w:t>
      </w:r>
    </w:p>
    <w:p w:rsidR="001A72B8" w:rsidRPr="00A359A7" w:rsidRDefault="00A359A7" w:rsidP="00A359A7">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本研究的</w:t>
      </w:r>
      <w:r w:rsidRPr="00A359A7">
        <w:rPr>
          <w:rFonts w:asciiTheme="majorEastAsia" w:eastAsiaTheme="majorEastAsia" w:hAnsiTheme="majorEastAsia" w:hint="eastAsia"/>
        </w:rPr>
        <w:t>創意是</w:t>
      </w:r>
      <w:r w:rsidRPr="00A359A7">
        <w:rPr>
          <w:rFonts w:asciiTheme="majorEastAsia" w:eastAsiaTheme="majorEastAsia" w:hAnsiTheme="majorEastAsia" w:cs="新細明體" w:hint="eastAsia"/>
        </w:rPr>
        <w:t>開發</w:t>
      </w:r>
      <w:r w:rsidRPr="00A359A7">
        <w:rPr>
          <w:rFonts w:asciiTheme="majorEastAsia" w:eastAsiaTheme="majorEastAsia" w:hAnsiTheme="majorEastAsia" w:hint="eastAsia"/>
        </w:rPr>
        <w:t>一個</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方法與模式做數位計算，該法</w:t>
      </w:r>
      <w:r w:rsidRPr="00A359A7">
        <w:rPr>
          <w:rFonts w:asciiTheme="majorEastAsia" w:eastAsiaTheme="majorEastAsia" w:hAnsiTheme="majorEastAsia" w:cs="新細明體" w:hint="eastAsia"/>
        </w:rPr>
        <w:t>建立在太陽軌跡運行中</w:t>
      </w:r>
      <w:r w:rsidRPr="00A359A7">
        <w:rPr>
          <w:rFonts w:asciiTheme="majorEastAsia" w:eastAsiaTheme="majorEastAsia" w:hAnsiTheme="majorEastAsia" w:cs="新細明體"/>
        </w:rPr>
        <w:t>，</w:t>
      </w:r>
      <w:r w:rsidRPr="00A359A7">
        <w:rPr>
          <w:rFonts w:asciiTheme="majorEastAsia" w:eastAsiaTheme="majorEastAsia" w:hAnsiTheme="majorEastAsia" w:hint="eastAsia"/>
        </w:rPr>
        <w:t>計算太陽能板周圍</w:t>
      </w:r>
      <w:r w:rsidRPr="00A359A7">
        <w:rPr>
          <w:rFonts w:asciiTheme="majorEastAsia" w:eastAsiaTheme="majorEastAsia" w:hAnsiTheme="majorEastAsia" w:cs="新細明體" w:hint="eastAsia"/>
        </w:rPr>
        <w:t>之三維建物群造成的空間</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Pr="00A359A7">
        <w:rPr>
          <w:rFonts w:asciiTheme="majorEastAsia" w:eastAsiaTheme="majorEastAsia" w:hAnsiTheme="majorEastAsia" w:cs="新細明體" w:hint="eastAsia"/>
        </w:rPr>
        <w:t>能板相對輸出功率，</w:t>
      </w:r>
      <w:r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將發展一個計算方法(演算法)與其計算機程式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A359A7"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(1)太陽四季中</w:t>
      </w:r>
      <w:r w:rsidR="003D41A0" w:rsidRPr="00A359A7">
        <w:rPr>
          <w:rFonts w:asciiTheme="majorEastAsia" w:eastAsiaTheme="majorEastAsia" w:hAnsiTheme="majorEastAsia" w:cs="新細明體" w:hint="eastAsia"/>
        </w:rPr>
        <w:t>每</w:t>
      </w:r>
      <w:r w:rsidRPr="00A359A7">
        <w:rPr>
          <w:rFonts w:asciiTheme="majorEastAsia" w:eastAsiaTheme="majorEastAsia" w:hAnsiTheme="majorEastAsia" w:cs="新細明體" w:hint="eastAsia"/>
        </w:rPr>
        <w:t>日太陽在不同時刻運行之軌跡</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(2)計算出在不同時刻(或軌跡位置下)</w:t>
      </w:r>
      <w:r w:rsidRPr="00A359A7">
        <w:rPr>
          <w:rFonts w:asciiTheme="majorEastAsia" w:eastAsiaTheme="majorEastAsia" w:hAnsiTheme="majorEastAsia" w:cs="新細明體"/>
        </w:rPr>
        <w:t xml:space="preserve"> ，</w:t>
      </w:r>
      <w:r w:rsidRPr="00A359A7">
        <w:rPr>
          <w:rFonts w:asciiTheme="majorEastAsia" w:eastAsiaTheme="majorEastAsia" w:hAnsiTheme="majorEastAsia" w:cs="新細明體" w:hint="eastAsia"/>
        </w:rPr>
        <w:t>太陽入射光</w:t>
      </w:r>
      <w:r w:rsidR="00BD78C0" w:rsidRPr="00A359A7">
        <w:rPr>
          <w:rFonts w:asciiTheme="majorEastAsia" w:eastAsiaTheme="majorEastAsia" w:hAnsiTheme="majorEastAsia" w:cs="新細明體" w:hint="eastAsia"/>
        </w:rPr>
        <w:t>角度</w:t>
      </w:r>
      <w:r w:rsidR="00025796">
        <w:rPr>
          <w:rFonts w:asciiTheme="majorEastAsia" w:eastAsiaTheme="majorEastAsia" w:hAnsiTheme="majorEastAsia" w:cs="新細明體" w:hint="eastAsia"/>
        </w:rPr>
        <w:t>、</w:t>
      </w:r>
      <w:r w:rsidR="00BD78C0" w:rsidRPr="00A359A7">
        <w:rPr>
          <w:rFonts w:asciiTheme="majorEastAsia" w:eastAsiaTheme="majorEastAsia" w:hAnsiTheme="majorEastAsia" w:cs="新細明體" w:hint="eastAsia"/>
        </w:rPr>
        <w:t>強度</w:t>
      </w:r>
      <w:r w:rsidRPr="00A359A7">
        <w:rPr>
          <w:rFonts w:asciiTheme="majorEastAsia" w:eastAsiaTheme="majorEastAsia" w:hAnsiTheme="majorEastAsia" w:cs="新細明體" w:hint="eastAsia"/>
        </w:rPr>
        <w:t>與有效照</w:t>
      </w:r>
    </w:p>
    <w:p w:rsidR="001A72B8"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proofErr w:type="gramStart"/>
      <w:r w:rsidR="00F65703" w:rsidRPr="00A359A7">
        <w:rPr>
          <w:rFonts w:asciiTheme="majorEastAsia" w:eastAsiaTheme="majorEastAsia" w:hAnsiTheme="majorEastAsia" w:cs="新細明體" w:hint="eastAsia"/>
        </w:rPr>
        <w:t>射量</w:t>
      </w:r>
      <w:proofErr w:type="gramEnd"/>
      <w:r w:rsidR="00F65703" w:rsidRPr="00A359A7">
        <w:rPr>
          <w:rFonts w:asciiTheme="majorEastAsia" w:eastAsiaTheme="majorEastAsia" w:hAnsiTheme="majorEastAsia" w:cs="新細明體" w:hint="eastAsia"/>
        </w:rPr>
        <w:t>(即入射</w:t>
      </w:r>
      <w:r w:rsidR="003D41A0" w:rsidRPr="00A359A7">
        <w:rPr>
          <w:rFonts w:asciiTheme="majorEastAsia" w:eastAsiaTheme="majorEastAsia" w:hAnsiTheme="majorEastAsia" w:cs="新細明體" w:hint="eastAsia"/>
        </w:rPr>
        <w:t>光</w:t>
      </w:r>
      <w:r w:rsidR="00F65703" w:rsidRPr="00A359A7">
        <w:rPr>
          <w:rFonts w:asciiTheme="majorEastAsia" w:eastAsiaTheme="majorEastAsia" w:hAnsiTheme="majorEastAsia" w:cs="新細明體" w:hint="eastAsia"/>
        </w:rPr>
        <w:t>垂直於</w:t>
      </w:r>
      <w:r w:rsidR="00BD78C0" w:rsidRPr="00A359A7">
        <w:rPr>
          <w:rFonts w:asciiTheme="majorEastAsia" w:eastAsiaTheme="majorEastAsia" w:hAnsiTheme="majorEastAsia" w:hint="eastAsia"/>
        </w:rPr>
        <w:t>太陽能</w:t>
      </w:r>
      <w:r w:rsidR="00BD78C0" w:rsidRPr="00A359A7">
        <w:rPr>
          <w:rFonts w:asciiTheme="majorEastAsia" w:eastAsiaTheme="majorEastAsia" w:hAnsiTheme="majorEastAsia" w:cs="新細明體" w:hint="eastAsia"/>
        </w:rPr>
        <w:t>板</w:t>
      </w:r>
      <w:r w:rsidR="00F65703" w:rsidRPr="00A359A7">
        <w:rPr>
          <w:rFonts w:asciiTheme="majorEastAsia" w:eastAsiaTheme="majorEastAsia" w:hAnsiTheme="majorEastAsia" w:cs="新細明體" w:hint="eastAsia"/>
        </w:rPr>
        <w:t>面</w:t>
      </w:r>
      <w:r w:rsidR="003D41A0" w:rsidRPr="00A359A7">
        <w:rPr>
          <w:rFonts w:asciiTheme="majorEastAsia" w:eastAsiaTheme="majorEastAsia" w:hAnsiTheme="majorEastAsia" w:cs="新細明體" w:hint="eastAsia"/>
        </w:rPr>
        <w:t>的</w:t>
      </w:r>
      <w:r w:rsidR="00F65703" w:rsidRPr="00A359A7">
        <w:rPr>
          <w:rFonts w:asciiTheme="majorEastAsia" w:eastAsiaTheme="majorEastAsia" w:hAnsiTheme="majorEastAsia" w:cs="新細明體" w:hint="eastAsia"/>
        </w:rPr>
        <w:t>垂直方向</w:t>
      </w:r>
      <w:r w:rsidR="006865DB"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量)</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(3)計算出此情況下</w:t>
      </w:r>
      <w:r w:rsidR="00B66113" w:rsidRPr="00A359A7">
        <w:rPr>
          <w:rFonts w:asciiTheme="majorEastAsia" w:eastAsiaTheme="majorEastAsia" w:hAnsiTheme="majorEastAsia" w:cs="新細明體" w:hint="eastAsia"/>
        </w:rPr>
        <w:t>對應</w:t>
      </w:r>
      <w:r w:rsidRPr="00A359A7">
        <w:rPr>
          <w:rFonts w:asciiTheme="majorEastAsia" w:eastAsiaTheme="majorEastAsia" w:hAnsiTheme="majorEastAsia" w:cs="新細明體" w:hint="eastAsia"/>
        </w:rPr>
        <w:t>之</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陽光產生</w:t>
      </w:r>
      <w:r w:rsidR="00B66113" w:rsidRPr="00A359A7">
        <w:rPr>
          <w:rFonts w:asciiTheme="majorEastAsia" w:eastAsiaTheme="majorEastAsia" w:hAnsiTheme="majorEastAsia" w:cs="新細明體" w:hint="eastAsia"/>
        </w:rPr>
        <w:t>空間</w:t>
      </w:r>
      <w:r w:rsidRPr="00A359A7">
        <w:rPr>
          <w:rFonts w:asciiTheme="majorEastAsia" w:eastAsiaTheme="majorEastAsia" w:hAnsiTheme="majorEastAsia" w:cs="新細明體" w:hint="eastAsia"/>
        </w:rPr>
        <w:t>漫散射</w:t>
      </w:r>
      <w:r w:rsidR="00B66113" w:rsidRPr="00A359A7">
        <w:rPr>
          <w:rFonts w:asciiTheme="majorEastAsia" w:eastAsiaTheme="majorEastAsia" w:hAnsiTheme="majorEastAsia" w:cs="新細明體" w:hint="eastAsia"/>
        </w:rPr>
        <w:t>與地面反射</w:t>
      </w:r>
      <w:r w:rsidRPr="00A359A7">
        <w:rPr>
          <w:rFonts w:asciiTheme="majorEastAsia" w:eastAsiaTheme="majorEastAsia" w:hAnsiTheme="majorEastAsia" w:cs="新細明體" w:hint="eastAsia"/>
        </w:rPr>
        <w:t>對太陽能板</w:t>
      </w:r>
    </w:p>
    <w:p w:rsidR="001A72B8"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吸收之貢獻</w:t>
      </w:r>
      <w:r w:rsidR="00B66113" w:rsidRPr="00A359A7">
        <w:rPr>
          <w:rFonts w:asciiTheme="majorEastAsia" w:eastAsiaTheme="majorEastAsia" w:hAnsiTheme="majorEastAsia" w:cs="新細明體" w:hint="eastAsia"/>
        </w:rPr>
        <w:t>量</w:t>
      </w:r>
    </w:p>
    <w:p w:rsidR="004017D1" w:rsidRDefault="001A72B8"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(4)</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w:t>
      </w:r>
      <w:proofErr w:type="gramStart"/>
      <w:r w:rsidR="00B66113"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相對</w:t>
      </w:r>
      <w:proofErr w:type="gramEnd"/>
      <w:r w:rsidR="00F65703" w:rsidRPr="00A359A7">
        <w:rPr>
          <w:rFonts w:asciiTheme="majorEastAsia" w:eastAsiaTheme="majorEastAsia" w:hAnsiTheme="majorEastAsia" w:cs="新細明體" w:hint="eastAsia"/>
        </w:rPr>
        <w:t>輸</w:t>
      </w:r>
    </w:p>
    <w:p w:rsidR="003D41A0"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出功率</w:t>
      </w:r>
    </w:p>
    <w:p w:rsidR="00F65703" w:rsidRDefault="001A72B8" w:rsidP="00826FBE">
      <w:pPr>
        <w:ind w:leftChars="100" w:left="240" w:firstLine="480"/>
        <w:jc w:val="both"/>
        <w:rPr>
          <w:rFonts w:asciiTheme="majorEastAsia" w:eastAsiaTheme="majorEastAsia" w:hAnsiTheme="majorEastAsia"/>
        </w:rPr>
      </w:pPr>
      <w:r w:rsidRPr="00A359A7">
        <w:rPr>
          <w:rFonts w:asciiTheme="majorEastAsia" w:eastAsiaTheme="majorEastAsia" w:hAnsiTheme="majorEastAsia" w:hint="eastAsia"/>
        </w:rPr>
        <w:t>基於</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1C5713" w:rsidRPr="00A359A7" w:rsidRDefault="001C5713" w:rsidP="00826FBE">
      <w:pPr>
        <w:ind w:leftChars="100" w:left="240" w:firstLine="480"/>
        <w:jc w:val="both"/>
        <w:rPr>
          <w:rFonts w:asciiTheme="majorEastAsia" w:eastAsiaTheme="majorEastAsia" w:hAnsiTheme="majorEastAsia" w:cs="新細明體" w:hint="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參、研究設備及器材：</w:t>
      </w:r>
    </w:p>
    <w:p w:rsidR="00F547B5" w:rsidRPr="00A359A7" w:rsidRDefault="00F547B5" w:rsidP="00826FBE">
      <w:pPr>
        <w:ind w:firstLine="480"/>
        <w:jc w:val="both"/>
        <w:rPr>
          <w:rFonts w:asciiTheme="majorEastAsia" w:eastAsiaTheme="majorEastAsia" w:hAnsiTheme="majorEastAsia"/>
        </w:rPr>
      </w:pPr>
      <w:r w:rsidRPr="00A359A7">
        <w:rPr>
          <w:rFonts w:asciiTheme="majorEastAsia" w:eastAsiaTheme="majorEastAsia" w:hAnsiTheme="majorEastAsia"/>
        </w:rPr>
        <w:t>一、</w:t>
      </w:r>
      <w:proofErr w:type="spellStart"/>
      <w:r w:rsidRPr="00A359A7">
        <w:rPr>
          <w:rFonts w:asciiTheme="majorEastAsia" w:eastAsiaTheme="majorEastAsia" w:hAnsiTheme="majorEastAsia"/>
        </w:rPr>
        <w:t>cjscope</w:t>
      </w:r>
      <w:proofErr w:type="spellEnd"/>
      <w:r w:rsidRPr="00A359A7">
        <w:rPr>
          <w:rFonts w:asciiTheme="majorEastAsia" w:eastAsiaTheme="majorEastAsia" w:hAnsiTheme="majorEastAsia"/>
        </w:rPr>
        <w:t xml:space="preserve"> sx580gt</w:t>
      </w:r>
      <w:proofErr w:type="gramStart"/>
      <w:r w:rsidRPr="00A359A7">
        <w:rPr>
          <w:rFonts w:asciiTheme="majorEastAsia" w:eastAsiaTheme="majorEastAsia" w:hAnsiTheme="majorEastAsia" w:hint="eastAsia"/>
        </w:rPr>
        <w:t>筆電</w:t>
      </w:r>
      <w:proofErr w:type="gramEnd"/>
      <w:r w:rsidR="000B2C5E"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Pr="00A359A7">
        <w:rPr>
          <w:rFonts w:asciiTheme="majorEastAsia" w:eastAsiaTheme="majorEastAsia" w:hAnsiTheme="majorEastAsia" w:hint="eastAsia"/>
        </w:rPr>
        <w:t>(程式IDE)</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Pr="00A359A7">
        <w:rPr>
          <w:rFonts w:asciiTheme="majorEastAsia" w:eastAsiaTheme="majorEastAsia" w:hAnsiTheme="majorEastAsia" w:hint="eastAsia"/>
        </w:rPr>
        <w:t>(繪圖軟體)</w:t>
      </w:r>
    </w:p>
    <w:p w:rsidR="00F547B5" w:rsidRPr="00A359A7" w:rsidRDefault="00F547B5" w:rsidP="00826FBE">
      <w:pPr>
        <w:ind w:firstLine="480"/>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6"/>
          <w:szCs w:val="36"/>
        </w:rPr>
      </w:pPr>
      <w:r w:rsidRPr="00A359A7">
        <w:rPr>
          <w:rFonts w:asciiTheme="majorEastAsia" w:eastAsiaTheme="majorEastAsia" w:hAnsiTheme="majorEastAsia"/>
          <w:sz w:val="36"/>
          <w:szCs w:val="36"/>
        </w:rPr>
        <w:t>肆、研究過程與方法：</w:t>
      </w:r>
    </w:p>
    <w:p w:rsidR="0060500F" w:rsidRPr="004017D1"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723514" w:rsidRPr="004017D1">
        <w:rPr>
          <w:rFonts w:asciiTheme="majorEastAsia" w:eastAsiaTheme="majorEastAsia" w:hAnsiTheme="majorEastAsia" w:cs="Arial" w:hint="eastAsia"/>
          <w:color w:val="000000"/>
        </w:rPr>
        <w:t>(celestial)</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w:t>
      </w:r>
      <w:r w:rsidR="00723514" w:rsidRPr="004017D1">
        <w:rPr>
          <w:rFonts w:asciiTheme="majorEastAsia" w:eastAsiaTheme="majorEastAsia" w:hAnsiTheme="majorEastAsia" w:cs="Arial"/>
          <w:color w:val="000000"/>
        </w:rPr>
        <w:lastRenderedPageBreak/>
        <w:t>陽能板之高度角</w:t>
      </w:r>
      <w:r w:rsidR="00826FBE" w:rsidRPr="004017D1">
        <w:rPr>
          <w:rFonts w:asciiTheme="majorEastAsia" w:eastAsiaTheme="majorEastAsia" w:hAnsiTheme="majorEastAsia" w:cs="Arial" w:hint="eastAsia"/>
          <w:color w:val="000000"/>
        </w:rPr>
        <w:t>H</w:t>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Altitude)</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Azimuth)是基本太陽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4017D1" w:rsidRDefault="004017D1" w:rsidP="004017D1">
      <w:pPr>
        <w:jc w:val="both"/>
        <w:rPr>
          <w:rFonts w:asciiTheme="majorEastAsia" w:eastAsiaTheme="majorEastAsia" w:hAnsiTheme="majorEastAsia" w:cs="新細明體"/>
        </w:rPr>
      </w:pPr>
      <w:r w:rsidRPr="004017D1">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(1)</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4017D1">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(2)</w:t>
      </w:r>
      <w:r w:rsidR="00A47A7D" w:rsidRPr="004017D1">
        <w:rPr>
          <w:rFonts w:asciiTheme="majorEastAsia" w:eastAsiaTheme="majorEastAsia" w:hAnsiTheme="majorEastAsia" w:cs="新細明體" w:hint="eastAsia"/>
        </w:rPr>
        <w:t>日期(</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A47A7D" w:rsidRPr="004017D1">
        <w:rPr>
          <w:rFonts w:asciiTheme="majorEastAsia" w:eastAsiaTheme="majorEastAsia" w:hAnsiTheme="majorEastAsia" w:cs="新細明體" w:hint="eastAsia"/>
          <w:i/>
        </w:rPr>
        <w:t>n</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(3)時角度(hour angle) [單位:度]</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(4)時間方程式(equation of time)</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(5)太陽傾斜角(對赤道言)</w:t>
      </w:r>
      <w:r w:rsidR="00A47A7D" w:rsidRPr="004017D1">
        <w:rPr>
          <w:rFonts w:asciiTheme="majorEastAsia" w:eastAsiaTheme="majorEastAsia" w:hAnsiTheme="majorEastAsia" w:cs="新細明體" w:hint="eastAsia"/>
        </w:rPr>
        <w:sym w:font="Symbol" w:char="F064"/>
      </w:r>
    </w:p>
    <w:p w:rsidR="00A47A7D" w:rsidRPr="00A359A7" w:rsidRDefault="004017D1" w:rsidP="004017D1">
      <w:pPr>
        <w:jc w:val="both"/>
        <w:rPr>
          <w:rFonts w:asciiTheme="majorEastAsia" w:eastAsiaTheme="majorEastAsia" w:hAnsiTheme="majorEastAsia" w:cs="Arial"/>
          <w:color w:val="000000"/>
          <w:sz w:val="22"/>
          <w:szCs w:val="22"/>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A359A7">
        <w:rPr>
          <w:rFonts w:asciiTheme="majorEastAsia" w:eastAsiaTheme="majorEastAsia" w:hAnsiTheme="majorEastAsia" w:cs="Arial" w:hint="eastAsia"/>
          <w:color w:val="000000"/>
          <w:sz w:val="22"/>
          <w:szCs w:val="22"/>
        </w:rPr>
        <w:t>太陽位置與能板面之法線夾角為</w:t>
      </w:r>
      <w:r w:rsidR="00D57499" w:rsidRPr="00A359A7">
        <w:rPr>
          <w:rFonts w:asciiTheme="majorEastAsia" w:eastAsiaTheme="majorEastAsia" w:hAnsiTheme="majorEastAsia" w:cs="Arial" w:hint="eastAsia"/>
          <w:color w:val="000000"/>
          <w:sz w:val="22"/>
          <w:szCs w:val="22"/>
        </w:rPr>
        <w:sym w:font="Symbol" w:char="F071"/>
      </w:r>
      <w:r w:rsidR="00D57499" w:rsidRPr="00A359A7">
        <w:rPr>
          <w:rFonts w:asciiTheme="majorEastAsia" w:eastAsiaTheme="majorEastAsia" w:hAnsiTheme="majorEastAsia" w:cs="Arial" w:hint="eastAsia"/>
          <w:color w:val="000000"/>
          <w:sz w:val="22"/>
          <w:szCs w:val="22"/>
        </w:rPr>
        <w:t>，可表示成如下關係式</w:t>
      </w:r>
      <w:r w:rsidR="001C5713">
        <w:rPr>
          <w:rFonts w:asciiTheme="majorEastAsia" w:eastAsiaTheme="majorEastAsia" w:hAnsiTheme="majorEastAsia" w:cs="Arial" w:hint="eastAsia"/>
          <w:color w:val="000000"/>
          <w:sz w:val="22"/>
          <w:szCs w:val="22"/>
        </w:rPr>
        <w:t>:</w:t>
      </w:r>
    </w:p>
    <w:p w:rsidR="00D57499" w:rsidRPr="00A359A7" w:rsidRDefault="00D57499" w:rsidP="00826FBE">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004C41B1" w:rsidRPr="00A359A7">
        <w:rPr>
          <w:rFonts w:asciiTheme="majorEastAsia" w:eastAsiaTheme="majorEastAsia" w:hAnsiTheme="majorEastAsia" w:cs="Arial" w:hint="eastAsia"/>
          <w:color w:val="000000"/>
          <w:sz w:val="22"/>
          <w:szCs w:val="22"/>
        </w:rPr>
        <w:t>太陽</w:t>
      </w:r>
      <w:proofErr w:type="gramStart"/>
      <w:r w:rsidR="004C41B1" w:rsidRPr="00A359A7">
        <w:rPr>
          <w:rFonts w:asciiTheme="majorEastAsia" w:eastAsiaTheme="majorEastAsia" w:hAnsiTheme="majorEastAsia" w:cs="Arial" w:hint="eastAsia"/>
          <w:color w:val="000000"/>
          <w:sz w:val="22"/>
          <w:szCs w:val="22"/>
        </w:rPr>
        <w:t>對能板之</w:t>
      </w:r>
      <w:proofErr w:type="gramEnd"/>
      <w:r w:rsidR="004C41B1" w:rsidRPr="00A359A7">
        <w:rPr>
          <w:rFonts w:asciiTheme="majorEastAsia" w:eastAsiaTheme="majorEastAsia" w:hAnsiTheme="majorEastAsia" w:cs="新細明體" w:hint="eastAsia"/>
        </w:rPr>
        <w:t>有效照射量(即入射光垂直於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板面的垂直方向之量)可表示成</w:t>
      </w:r>
      <w:r w:rsidR="001C5713">
        <w:rPr>
          <w:rFonts w:asciiTheme="majorEastAsia" w:eastAsiaTheme="majorEastAsia" w:hAnsiTheme="majorEastAsia" w:cs="新細明體" w:hint="eastAsia"/>
        </w:rPr>
        <w:t>:</w:t>
      </w:r>
    </w:p>
    <w:p w:rsidR="004C41B1" w:rsidRPr="00A359A7" w:rsidRDefault="00971EC8" w:rsidP="00826FBE">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4017D1" w:rsidP="004017D1">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灰塵粒與水氣</w:t>
      </w:r>
      <w:proofErr w:type="gramEnd"/>
      <w:r w:rsidR="004C41B1" w:rsidRPr="00A359A7">
        <w:rPr>
          <w:rFonts w:asciiTheme="majorEastAsia" w:eastAsiaTheme="majorEastAsia" w:hAnsiTheme="majorEastAsia" w:cs="新細明體" w:hint="eastAsia"/>
        </w:rPr>
        <w:t>分子產生之各種角度漫散射與地面反射對太陽能板吸收之貢獻量可以依照該模式計算出(為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C5713">
        <w:rPr>
          <w:rFonts w:asciiTheme="majorEastAsia" w:eastAsiaTheme="majorEastAsia" w:hAnsiTheme="majorEastAsia" w:cs="新細明體" w:hint="eastAsia"/>
        </w:rPr>
        <w:t>。</w:t>
      </w:r>
    </w:p>
    <w:p w:rsidR="00CA26CC" w:rsidRPr="00A359A7" w:rsidRDefault="00BD3B0A" w:rsidP="00826FBE">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w:t>
      </w:r>
      <w:r w:rsidR="0000236B" w:rsidRPr="00A359A7">
        <w:rPr>
          <w:rFonts w:asciiTheme="majorEastAsia" w:eastAsiaTheme="majorEastAsia" w:hAnsiTheme="majorEastAsia" w:hint="eastAsia"/>
        </w:rPr>
        <w:t>以</w:t>
      </w:r>
      <w:r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Pr="00A359A7">
        <w:rPr>
          <w:rFonts w:asciiTheme="majorEastAsia" w:eastAsiaTheme="majorEastAsia" w:hAnsiTheme="majorEastAsia"/>
        </w:rPr>
        <w:t>為變數</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C5713" w:rsidRDefault="00BD3B0A" w:rsidP="00826FBE">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δ</w:t>
      </w:r>
      <w:r w:rsidRPr="00A359A7">
        <w:rPr>
          <w:rFonts w:asciiTheme="majorEastAsia" w:eastAsiaTheme="majorEastAsia" w:hAnsiTheme="majorEastAsia"/>
          <w:vertAlign w:val="subscript"/>
        </w:rPr>
        <w:t>j</w:t>
      </w:r>
      <w:proofErr w:type="spellEnd"/>
      <w:r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r w:rsidR="00417C57" w:rsidRPr="00A359A7">
        <w:rPr>
          <w:rFonts w:asciiTheme="majorEastAsia" w:eastAsiaTheme="majorEastAsia" w:hAnsiTheme="majorEastAsia"/>
          <w:color w:val="000000"/>
        </w:rPr>
        <w:t>(此為</w:t>
      </w:r>
      <w:proofErr w:type="gramStart"/>
      <w:r w:rsidR="00417C57" w:rsidRPr="00A359A7">
        <w:rPr>
          <w:rFonts w:asciiTheme="majorEastAsia" w:eastAsiaTheme="majorEastAsia" w:hAnsiTheme="majorEastAsia"/>
          <w:color w:val="000000"/>
        </w:rPr>
        <w:t>簡化版取</w:t>
      </w:r>
      <w:proofErr w:type="gramEnd"/>
      <w:r w:rsidR="00417C57" w:rsidRPr="00A359A7">
        <w:rPr>
          <w:rFonts w:asciiTheme="majorEastAsia" w:eastAsiaTheme="majorEastAsia" w:hAnsiTheme="majorEastAsia"/>
          <w:color w:val="000000"/>
        </w:rPr>
        <w:t>四</w:t>
      </w:r>
    </w:p>
    <w:p w:rsidR="00CA26CC" w:rsidRPr="00A359A7" w:rsidRDefault="001C5713" w:rsidP="00826FBE">
      <w:pPr>
        <w:pStyle w:val="Web"/>
        <w:spacing w:before="0" w:beforeAutospacing="0" w:after="0" w:afterAutospacing="0"/>
        <w:ind w:left="2268" w:hanging="113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417C57" w:rsidRPr="00A359A7">
        <w:rPr>
          <w:rFonts w:asciiTheme="majorEastAsia" w:eastAsiaTheme="majorEastAsia" w:hAnsiTheme="majorEastAsia"/>
          <w:color w:val="000000"/>
        </w:rPr>
        <w:t>季各一天，實際程式可取整年份的天數做運算)</w:t>
      </w:r>
    </w:p>
    <w:p w:rsidR="00A00B3C"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A359A7">
        <w:rPr>
          <w:rFonts w:asciiTheme="majorEastAsia" w:eastAsiaTheme="majorEastAsia" w:hAnsiTheme="majorEastAsia" w:cs="Arial" w:hint="eastAsia"/>
          <w:color w:val="000000"/>
          <w:sz w:val="22"/>
          <w:szCs w:val="22"/>
        </w:rPr>
        <w:t>之太陽位置</w:t>
      </w:r>
      <w:r w:rsidR="00435928" w:rsidRPr="00A359A7">
        <w:rPr>
          <w:rFonts w:asciiTheme="majorEastAsia" w:eastAsiaTheme="majorEastAsia" w:hAnsiTheme="majorEastAsia" w:cs="Arial" w:hint="eastAsia"/>
          <w:color w:val="000000"/>
          <w:sz w:val="22"/>
          <w:szCs w:val="22"/>
        </w:rPr>
        <w:t>時</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 xml:space="preserve">hour </w:t>
      </w:r>
    </w:p>
    <w:p w:rsidR="00CA26CC" w:rsidRPr="00A359A7" w:rsidRDefault="00A00B3C"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4017D1"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lastRenderedPageBreak/>
        <w:t>(</w:t>
      </w:r>
      <w:r w:rsidR="00931546" w:rsidRPr="00A359A7">
        <w:rPr>
          <w:rFonts w:asciiTheme="majorEastAsia" w:eastAsiaTheme="majorEastAsia" w:hAnsiTheme="majorEastAsia" w:hint="eastAsia"/>
        </w:rPr>
        <w:t>五</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cs="新細明體" w:hint="eastAsia"/>
        </w:rPr>
        <w:t xml:space="preserve">       </w:t>
      </w:r>
      <w:r w:rsidR="00A82C11" w:rsidRPr="00A359A7">
        <w:rPr>
          <w:rFonts w:asciiTheme="majorEastAsia" w:eastAsiaTheme="majorEastAsia" w:hAnsiTheme="majorEastAsia" w:cs="新細明體" w:hint="eastAsia"/>
        </w:rPr>
        <w:t>貢獻量</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六</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(7 點到17點)</w:t>
      </w:r>
    </w:p>
    <w:p w:rsidR="00417C57" w:rsidRPr="00A359A7"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八</w:t>
      </w:r>
      <w:r w:rsidRPr="00A359A7">
        <w:rPr>
          <w:rFonts w:asciiTheme="majorEastAsia" w:eastAsiaTheme="majorEastAsia" w:hAnsiTheme="majorEastAsia"/>
        </w:rPr>
        <w:t>)</w:t>
      </w:r>
      <w:r w:rsidR="00B07318" w:rsidRPr="00A359A7">
        <w:rPr>
          <w:rFonts w:asciiTheme="majorEastAsia" w:eastAsiaTheme="majorEastAsia" w:hAnsiTheme="majorEastAsia"/>
        </w:rPr>
        <w:t xml:space="preserve"> 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九</w:t>
      </w:r>
      <w:r w:rsidRPr="00A359A7">
        <w:rPr>
          <w:rFonts w:asciiTheme="majorEastAsia" w:eastAsiaTheme="majorEastAsia" w:hAnsiTheme="majorEastAsia"/>
        </w:rPr>
        <w:t>)</w:t>
      </w:r>
      <w:r w:rsidR="00D273B7" w:rsidRPr="00A359A7">
        <w:rPr>
          <w:rFonts w:asciiTheme="majorEastAsia" w:eastAsiaTheme="majorEastAsia" w:hAnsiTheme="majorEastAsia" w:hint="eastAsia"/>
        </w:rPr>
        <w:t xml:space="preserve"> 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w:t>
      </w:r>
      <w:r w:rsidR="004017D1">
        <w:rPr>
          <w:rFonts w:asciiTheme="majorEastAsia" w:eastAsiaTheme="majorEastAsia" w:hAnsiTheme="majorEastAsia" w:hint="eastAsia"/>
        </w:rPr>
        <w:t xml:space="preserve"> </w:t>
      </w:r>
    </w:p>
    <w:p w:rsidR="00D273B7" w:rsidRPr="00A359A7" w:rsidRDefault="004017D1" w:rsidP="00826FBE">
      <w:pPr>
        <w:ind w:left="1134"/>
        <w:jc w:val="both"/>
        <w:rPr>
          <w:rFonts w:asciiTheme="majorEastAsia" w:eastAsiaTheme="majorEastAsia" w:hAnsiTheme="majorEastAsia" w:cs="新細明體"/>
        </w:rPr>
      </w:pPr>
      <w:r>
        <w:rPr>
          <w:rFonts w:asciiTheme="majorEastAsia" w:eastAsiaTheme="majorEastAsia" w:hAnsiTheme="majorEastAsia" w:hint="eastAsia"/>
        </w:rPr>
        <w:t xml:space="preserve">       </w:t>
      </w:r>
      <w:proofErr w:type="gramStart"/>
      <w:r w:rsidR="00B07318" w:rsidRPr="00A359A7">
        <w:rPr>
          <w:rFonts w:asciiTheme="majorEastAsia" w:eastAsiaTheme="majorEastAsia" w:hAnsiTheme="majorEastAsia" w:hint="eastAsia"/>
        </w:rPr>
        <w:t>能板各種</w:t>
      </w:r>
      <w:proofErr w:type="gramEnd"/>
      <w:r w:rsidR="00B07318" w:rsidRPr="00A359A7">
        <w:rPr>
          <w:rFonts w:asciiTheme="majorEastAsia" w:eastAsiaTheme="majorEastAsia" w:hAnsiTheme="majorEastAsia" w:hint="eastAsia"/>
        </w:rPr>
        <w:t>貢獻量總和之年總量</w:t>
      </w:r>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十</w:t>
      </w:r>
      <w:r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p>
    <w:p w:rsidR="004017D1"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p>
    <w:p w:rsidR="00CA26CC" w:rsidRPr="004017D1" w:rsidRDefault="00BD3B0A" w:rsidP="00826FBE">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)輸入建物權之座標與其幾何大小</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)將球型座標系統與直角座標系統簡化成同一系統</w:t>
      </w:r>
    </w:p>
    <w:p w:rsidR="00931546"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)計算β、ω、δ、θ變化下之不受遮蔽狀態下的照射量I(β)</w:t>
      </w:r>
    </w:p>
    <w:p w:rsidR="00931546" w:rsidRPr="00A359A7" w:rsidRDefault="00931546"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w:t>
      </w:r>
      <w:proofErr w:type="gramStart"/>
      <w:r w:rsidR="001D5A0E" w:rsidRPr="00A359A7">
        <w:rPr>
          <w:rFonts w:asciiTheme="majorEastAsia" w:eastAsiaTheme="majorEastAsia" w:hAnsiTheme="majorEastAsia" w:hint="eastAsia"/>
        </w:rPr>
        <w:t>抵能板</w:t>
      </w:r>
      <w:proofErr w:type="gramEnd"/>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BD3B0A" w:rsidP="00826FBE">
      <w:pPr>
        <w:tabs>
          <w:tab w:val="left" w:pos="2760"/>
        </w:tabs>
        <w:ind w:left="1134"/>
        <w:jc w:val="both"/>
        <w:rPr>
          <w:rFonts w:asciiTheme="majorEastAsia" w:eastAsiaTheme="majorEastAsia" w:hAnsiTheme="majorEastAsia"/>
        </w:rPr>
      </w:pPr>
      <w:bookmarkStart w:id="0" w:name="_gjdgxs" w:colFirst="0" w:colLast="0"/>
      <w:bookmarkEnd w:id="0"/>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)重複(</w:t>
      </w:r>
      <w:proofErr w:type="gramStart"/>
      <w:r w:rsidRPr="00A359A7">
        <w:rPr>
          <w:rFonts w:asciiTheme="majorEastAsia" w:eastAsiaTheme="majorEastAsia" w:hAnsiTheme="majorEastAsia"/>
        </w:rPr>
        <w:t>一</w:t>
      </w:r>
      <w:proofErr w:type="gramEnd"/>
      <w:r w:rsidRPr="00A359A7">
        <w:rPr>
          <w:rFonts w:asciiTheme="majorEastAsia" w:eastAsiaTheme="majorEastAsia" w:hAnsiTheme="majorEastAsia"/>
        </w:rPr>
        <w:t>)中(9)~(10)之步驟</w:t>
      </w:r>
    </w:p>
    <w:p w:rsidR="001C5713" w:rsidRPr="00A359A7" w:rsidRDefault="001C5713" w:rsidP="00826FBE">
      <w:pPr>
        <w:tabs>
          <w:tab w:val="left" w:pos="2760"/>
        </w:tabs>
        <w:ind w:left="1134"/>
        <w:jc w:val="both"/>
        <w:rPr>
          <w:rFonts w:asciiTheme="majorEastAsia" w:eastAsiaTheme="majorEastAsia" w:hAnsiTheme="majorEastAsia" w:hint="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伍、研究成果:</w:t>
      </w:r>
    </w:p>
    <w:p w:rsidR="000831A7" w:rsidRPr="004017D1" w:rsidRDefault="004017D1" w:rsidP="004017D1">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Pr>
          <w:rFonts w:asciiTheme="majorEastAsia" w:eastAsiaTheme="majorEastAsia" w:hAnsiTheme="majorEastAsia" w:cs="Arial" w:hint="eastAsia"/>
          <w:color w:val="000000"/>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如圖3所示，相對應之時間下太陽方位角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(即垂直於板面方向之照射量)、漫散射之吸收貢獻量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地面反射之吸收貢獻量三者相對之變化如圖5所示，隨四季之不同，每日太陽照射於太陽能板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之變化如圖6</w:t>
      </w:r>
      <w:r w:rsidR="000831A7" w:rsidRPr="004017D1">
        <w:rPr>
          <w:rFonts w:asciiTheme="majorEastAsia" w:eastAsiaTheme="majorEastAsia" w:hAnsiTheme="majorEastAsia" w:cs="Arial"/>
          <w:color w:val="000000"/>
        </w:rPr>
        <w:lastRenderedPageBreak/>
        <w:t>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之變化示於圖7，由圖6與圖7之比較，可看出太陽能板之傾斜角變化造成有效量在同一時間下有明顯之差距，所以傾斜角之最佳化計算是必要的，本程式計算太陽照射於太陽能板有效量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年總量(四季與每日之累積)</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最大值 (尖峰)，如圖8所示，</w:t>
      </w:r>
      <w:r w:rsidR="00A359A7" w:rsidRPr="004017D1">
        <w:rPr>
          <w:rFonts w:asciiTheme="majorEastAsia" w:eastAsiaTheme="majorEastAsia" w:hAnsiTheme="majorEastAsia" w:cs="Arial" w:hint="eastAsia"/>
          <w:color w:val="000000"/>
        </w:rPr>
        <w:t>每１０</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sidR="000831A7" w:rsidRPr="004017D1">
        <w:rPr>
          <w:rFonts w:asciiTheme="majorEastAsia" w:eastAsiaTheme="majorEastAsia" w:hAnsiTheme="majorEastAsia" w:cs="Arial"/>
        </w:rPr>
        <w:t>~ 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rPr>
        <w:t>~ 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21</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sidR="000831A7" w:rsidRPr="004017D1">
        <w:rPr>
          <w:rFonts w:asciiTheme="majorEastAsia" w:eastAsiaTheme="majorEastAsia" w:hAnsiTheme="majorEastAsia" w:cs="Arial"/>
        </w:rPr>
        <w:t>9</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，推測原因是其使用之太陽軌跡與夾角計算模式較為簡略</w:t>
      </w:r>
      <w:r w:rsidR="000831A7" w:rsidRPr="004017D1">
        <w:rPr>
          <w:rFonts w:asciiTheme="majorEastAsia" w:eastAsiaTheme="majorEastAsia" w:hAnsiTheme="majorEastAsia"/>
        </w:rPr>
        <w:t>。</w:t>
      </w:r>
    </w:p>
    <w:p w:rsidR="000831A7" w:rsidRPr="004017D1" w:rsidRDefault="000831A7" w:rsidP="00826FBE">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 (</w:t>
      </w:r>
      <w:proofErr w:type="gramStart"/>
      <w:r w:rsidRPr="004017D1">
        <w:rPr>
          <w:rFonts w:asciiTheme="majorEastAsia" w:eastAsiaTheme="majorEastAsia" w:hAnsiTheme="majorEastAsia" w:hint="eastAsia"/>
        </w:rPr>
        <w:t>含漫散射</w:t>
      </w:r>
      <w:proofErr w:type="gramEnd"/>
      <w:r w:rsidRPr="004017D1">
        <w:rPr>
          <w:rFonts w:asciiTheme="majorEastAsia" w:eastAsiaTheme="majorEastAsia" w:hAnsiTheme="majorEastAsia" w:hint="eastAsia"/>
        </w:rPr>
        <w:t>與反射效應)取代照射有效量年總量時，其最佳化</w:t>
      </w:r>
      <w:proofErr w:type="gramStart"/>
      <w:r w:rsidRPr="004017D1">
        <w:rPr>
          <w:rFonts w:asciiTheme="majorEastAsia" w:eastAsiaTheme="majorEastAsia" w:hAnsiTheme="majorEastAsia" w:hint="eastAsia"/>
        </w:rPr>
        <w:t>之能板傾斜角</w:t>
      </w:r>
      <w:proofErr w:type="gramEnd"/>
      <w:r w:rsidRPr="004017D1">
        <w:rPr>
          <w:rFonts w:asciiTheme="majorEastAsia" w:eastAsiaTheme="majorEastAsia" w:hAnsiTheme="majorEastAsia" w:hint="eastAsia"/>
        </w:rPr>
        <w:t>則為22</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之變化如圖11所示，由此得知太陽能板方位角為0度是最佳角度，此與文獻結果一致，即傾斜角是重要最佳化因子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能板</w:t>
      </w:r>
      <w:proofErr w:type="gramEnd"/>
      <w:r w:rsidRPr="004017D1">
        <w:rPr>
          <w:rFonts w:asciiTheme="majorEastAsia" w:eastAsiaTheme="majorEastAsia" w:hAnsiTheme="majorEastAsia" w:cs="Arial"/>
          <w:color w:val="000000"/>
        </w:rPr>
        <w:t>傾斜角之變化，如圖12所示，可看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）在18</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 xml:space="preserve"> 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Pr="004017D1">
        <w:rPr>
          <w:rFonts w:asciiTheme="majorEastAsia" w:eastAsiaTheme="majorEastAsia" w:hAnsiTheme="majorEastAsia" w:cs="Arial"/>
          <w:color w:val="000000"/>
        </w:rPr>
        <w:t>屏東</w:t>
      </w:r>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Pr="004017D1">
        <w:rPr>
          <w:rFonts w:asciiTheme="majorEastAsia" w:eastAsiaTheme="majorEastAsia" w:hAnsiTheme="majorEastAsia" w:cs="Arial"/>
          <w:color w:val="000000"/>
        </w:rPr>
        <w:t>18</w:t>
      </w:r>
      <w:r w:rsidRPr="004017D1">
        <w:rPr>
          <w:rFonts w:asciiTheme="majorEastAsia" w:eastAsiaTheme="majorEastAsia" w:hAnsiTheme="majorEastAsia"/>
        </w:rPr>
        <w:t>∘</w:t>
      </w:r>
      <w:r w:rsidRPr="004017D1">
        <w:rPr>
          <w:rFonts w:asciiTheme="majorEastAsia" w:eastAsiaTheme="majorEastAsia" w:hAnsiTheme="majorEastAsia" w:cs="Arial"/>
          <w:color w:val="000000"/>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22</w:t>
      </w:r>
      <w:r w:rsidRPr="004017D1">
        <w:rPr>
          <w:rFonts w:asciiTheme="majorEastAsia" w:eastAsiaTheme="majorEastAsia" w:hAnsiTheme="majorEastAsia"/>
        </w:rPr>
        <w:t>∘</w:t>
      </w:r>
      <w:r w:rsidRPr="004017D1">
        <w:rPr>
          <w:rFonts w:asciiTheme="majorEastAsia" w:eastAsiaTheme="majorEastAsia" w:hAnsiTheme="majorEastAsia" w:cs="Arial"/>
          <w:color w:val="000000"/>
        </w:rPr>
        <w:t xml:space="preserve"> </w:t>
      </w:r>
      <w:r w:rsidRPr="004017D1">
        <w:rPr>
          <w:rFonts w:asciiTheme="majorEastAsia" w:eastAsiaTheme="majorEastAsia" w:hAnsiTheme="majorEastAsia" w:cs="Cambria Math"/>
          <w:color w:val="000000"/>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 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Pr="004017D1">
        <w:rPr>
          <w:rFonts w:asciiTheme="majorEastAsia" w:eastAsiaTheme="majorEastAsia" w:hAnsiTheme="majorEastAsia"/>
          <w:color w:val="000000"/>
        </w:rPr>
        <w:t>。</w:t>
      </w:r>
    </w:p>
    <w:p w:rsidR="0011487D" w:rsidRPr="004017D1" w:rsidRDefault="00FE25FC"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066708" w:rsidRPr="004017D1">
        <w:rPr>
          <w:rFonts w:asciiTheme="majorEastAsia" w:eastAsiaTheme="majorEastAsia" w:hAnsiTheme="majorEastAsia" w:cs="Arial" w:hint="eastAsia"/>
          <w:color w:val="000000"/>
        </w:rPr>
        <w:t>(台北之經緯度)</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如圖13所示</w:t>
      </w:r>
      <w:r w:rsidR="0011487D" w:rsidRPr="004017D1">
        <w:rPr>
          <w:rFonts w:asciiTheme="majorEastAsia" w:eastAsiaTheme="majorEastAsia" w:hAnsiTheme="majorEastAsia"/>
        </w:rPr>
        <w:t>。</w:t>
      </w:r>
    </w:p>
    <w:p w:rsidR="0011487D" w:rsidRPr="004017D1" w:rsidRDefault="0011487D"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三個位置上</w:t>
      </w:r>
      <w:proofErr w:type="gramStart"/>
      <w:r w:rsidRPr="004017D1">
        <w:rPr>
          <w:rFonts w:asciiTheme="majorEastAsia" w:eastAsiaTheme="majorEastAsia" w:hAnsiTheme="majorEastAsia" w:hint="eastAsia"/>
        </w:rPr>
        <w:t>太陽能板因建物</w:t>
      </w:r>
      <w:proofErr w:type="gramEnd"/>
      <w:r w:rsidRPr="004017D1">
        <w:rPr>
          <w:rFonts w:asciiTheme="majorEastAsia" w:eastAsiaTheme="majorEastAsia" w:hAnsiTheme="majorEastAsia" w:hint="eastAsia"/>
        </w:rPr>
        <w:t>群遮蔽效應而產生之有效照射量變化</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在考慮遮蔽下</w:t>
      </w:r>
      <w:r w:rsidRPr="004017D1">
        <w:rPr>
          <w:rFonts w:asciiTheme="majorEastAsia" w:eastAsiaTheme="majorEastAsia" w:hAnsiTheme="majorEastAsia" w:cs="Arial"/>
          <w:color w:val="000000"/>
        </w:rPr>
        <w:t>，</w:t>
      </w:r>
      <w:r w:rsidRPr="004017D1">
        <w:rPr>
          <w:rFonts w:asciiTheme="majorEastAsia" w:eastAsiaTheme="majorEastAsia" w:hAnsiTheme="majorEastAsia" w:cs="Arial" w:hint="eastAsia"/>
          <w:color w:val="000000"/>
        </w:rPr>
        <w:t>計算每</w:t>
      </w:r>
      <w:proofErr w:type="gramStart"/>
      <w:r w:rsidRPr="004017D1">
        <w:rPr>
          <w:rFonts w:asciiTheme="majorEastAsia" w:eastAsiaTheme="majorEastAsia" w:hAnsiTheme="majorEastAsia" w:cs="Arial" w:hint="eastAsia"/>
          <w:color w:val="000000"/>
        </w:rPr>
        <w:t>個</w:t>
      </w:r>
      <w:proofErr w:type="gramEnd"/>
      <w:r w:rsidRPr="004017D1">
        <w:rPr>
          <w:rFonts w:asciiTheme="majorEastAsia" w:eastAsiaTheme="majorEastAsia" w:hAnsiTheme="majorEastAsia" w:cs="Arial" w:hint="eastAsia"/>
          <w:color w:val="000000"/>
        </w:rPr>
        <w:t>太陽能板之最佳傾斜角以及最大年總照射量值</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cs="Arial" w:hint="eastAsia"/>
          <w:color w:val="000000"/>
        </w:rPr>
        <w:t>何者是最佳位置與最壞位置</w:t>
      </w:r>
    </w:p>
    <w:p w:rsidR="007B651C" w:rsidRDefault="007B651C" w:rsidP="007B651C">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陽光照射量從早上至晚上隨時間之變化如圖14</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lastRenderedPageBreak/>
        <w:t xml:space="preserve">    </w:t>
      </w:r>
      <w:r w:rsidR="0011487D" w:rsidRPr="004017D1">
        <w:rPr>
          <w:rFonts w:asciiTheme="majorEastAsia" w:eastAsiaTheme="majorEastAsia" w:hAnsiTheme="majorEastAsia" w:cs="Arial" w:hint="eastAsia"/>
          <w:color w:val="000000"/>
        </w:rPr>
        <w:t>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w:t>
      </w:r>
      <w:proofErr w:type="gramStart"/>
      <w:r w:rsidR="0011487D" w:rsidRPr="004017D1">
        <w:rPr>
          <w:rFonts w:asciiTheme="majorEastAsia" w:eastAsiaTheme="majorEastAsia" w:hAnsiTheme="majorEastAsia" w:cs="Arial" w:hint="eastAsia"/>
          <w:color w:val="000000"/>
        </w:rPr>
        <w:t>效</w:t>
      </w:r>
      <w:proofErr w:type="gramEnd"/>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3E7DE2" w:rsidRPr="004017D1">
        <w:rPr>
          <w:rFonts w:asciiTheme="majorEastAsia" w:eastAsiaTheme="majorEastAsia" w:hAnsiTheme="majorEastAsia" w:cs="Arial" w:hint="eastAsia"/>
          <w:color w:val="000000"/>
        </w:rPr>
        <w:t>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417C57" w:rsidRPr="004017D1">
        <w:rPr>
          <w:rFonts w:asciiTheme="majorEastAsia" w:eastAsiaTheme="majorEastAsia" w:hAnsiTheme="majorEastAsia" w:cs="Arial" w:hint="eastAsia"/>
          <w:color w:val="000000"/>
        </w:rPr>
        <w:t>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計算不同位置下(A、B與C)之照射年</w:t>
      </w:r>
    </w:p>
    <w:p w:rsidR="007B651C" w:rsidRDefault="007B651C" w:rsidP="007B651C">
      <w:pPr>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w:t>
      </w:r>
    </w:p>
    <w:p w:rsidR="007D3ACF" w:rsidRP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C位置之最佳傾斜角分別為17</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22</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與16</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1C5713" w:rsidRPr="00A359A7" w:rsidRDefault="001C5713" w:rsidP="00826FBE">
      <w:pPr>
        <w:ind w:firstLine="360"/>
        <w:jc w:val="both"/>
        <w:rPr>
          <w:rFonts w:asciiTheme="majorEastAsia" w:eastAsiaTheme="majorEastAsia" w:hAnsiTheme="majorEastAsia" w:hint="eastAsia"/>
        </w:rPr>
      </w:pPr>
    </w:p>
    <w:p w:rsidR="00CA3773" w:rsidRPr="00A359A7" w:rsidRDefault="00CA3773"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陸、討論:</w:t>
      </w:r>
    </w:p>
    <w:p w:rsidR="00A00B3C" w:rsidRDefault="0011487D" w:rsidP="00826FBE">
      <w:pPr>
        <w:pStyle w:val="Web"/>
        <w:spacing w:before="0" w:beforeAutospacing="0" w:after="0" w:afterAutospacing="0"/>
        <w:ind w:leftChars="100" w:left="240" w:firstLine="44"/>
        <w:jc w:val="both"/>
        <w:rPr>
          <w:rFonts w:asciiTheme="majorEastAsia" w:eastAsiaTheme="majorEastAsia" w:hAnsiTheme="majorEastAsia"/>
          <w:color w:val="000000"/>
        </w:rPr>
      </w:pPr>
      <w:r w:rsidRPr="00A359A7">
        <w:rPr>
          <w:rFonts w:asciiTheme="majorEastAsia" w:eastAsiaTheme="majorEastAsia" w:hAnsiTheme="majorEastAsia" w:cs="Arial"/>
        </w:rPr>
        <w:t xml:space="preserve">(1) </w:t>
      </w:r>
      <w:r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Pr="00A359A7">
        <w:rPr>
          <w:rFonts w:asciiTheme="majorEastAsia" w:eastAsiaTheme="majorEastAsia" w:hAnsiTheme="majorEastAsia" w:hint="eastAsia"/>
        </w:rPr>
        <w:t>遮蔽下</w:t>
      </w:r>
      <w:r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Pr="00A359A7">
        <w:rPr>
          <w:rFonts w:asciiTheme="majorEastAsia" w:eastAsiaTheme="majorEastAsia" w:hAnsiTheme="majorEastAsia" w:cs="Arial"/>
          <w:color w:val="000000"/>
        </w:rPr>
        <w:t>北</w:t>
      </w:r>
      <w:r w:rsidRPr="00A359A7">
        <w:rPr>
          <w:rFonts w:asciiTheme="majorEastAsia" w:eastAsiaTheme="majorEastAsia" w:hAnsiTheme="majorEastAsia" w:cs="Arial" w:hint="eastAsia"/>
          <w:color w:val="000000"/>
        </w:rPr>
        <w:t>是</w:t>
      </w:r>
      <w:r w:rsidRPr="00A359A7">
        <w:rPr>
          <w:rFonts w:asciiTheme="majorEastAsia" w:eastAsiaTheme="majorEastAsia" w:hAnsiTheme="majorEastAsia" w:cs="Arial"/>
          <w:color w:val="000000"/>
        </w:rPr>
        <w:t>18</w:t>
      </w:r>
      <w:r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Pr="00A359A7">
        <w:rPr>
          <w:rFonts w:asciiTheme="majorEastAsia" w:eastAsiaTheme="majorEastAsia" w:hAnsiTheme="majorEastAsia" w:cs="Arial"/>
          <w:color w:val="000000"/>
        </w:rPr>
        <w:t>22</w:t>
      </w:r>
      <w:r w:rsidR="00A00B3C">
        <w:rPr>
          <w:rFonts w:asciiTheme="majorEastAsia" w:eastAsiaTheme="majorEastAsia" w:hAnsiTheme="majorEastAsia" w:hint="eastAsia"/>
        </w:rPr>
        <w:t>∘</w:t>
      </w:r>
      <w:r w:rsidRPr="00A359A7">
        <w:rPr>
          <w:rFonts w:asciiTheme="majorEastAsia" w:eastAsiaTheme="majorEastAsia" w:hAnsiTheme="majorEastAsia"/>
          <w:color w:val="000000"/>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角計算模式較為簡略及未考慮漫散射與地面反射對太陽能板吸收之貢獻量</w:t>
      </w:r>
      <w:r w:rsidR="00593EC2" w:rsidRPr="00A359A7">
        <w:rPr>
          <w:rFonts w:asciiTheme="majorEastAsia" w:eastAsiaTheme="majorEastAsia" w:hAnsiTheme="majorEastAsia" w:hint="eastAsia"/>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w:t>
      </w:r>
    </w:p>
    <w:p w:rsidR="00CE46CF"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hint="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A00B3C" w:rsidRDefault="00066708" w:rsidP="00826FBE">
      <w:pPr>
        <w:pStyle w:val="Web"/>
        <w:spacing w:before="0" w:beforeAutospacing="0" w:after="0" w:afterAutospacing="0"/>
        <w:ind w:leftChars="100" w:left="240" w:firstLine="44"/>
        <w:jc w:val="both"/>
        <w:rPr>
          <w:rFonts w:asciiTheme="majorEastAsia" w:eastAsiaTheme="majorEastAsia" w:hAnsiTheme="majorEastAsia"/>
        </w:rPr>
      </w:pPr>
      <w:r w:rsidRPr="00A359A7">
        <w:rPr>
          <w:rFonts w:asciiTheme="majorEastAsia" w:eastAsiaTheme="majorEastAsia" w:hAnsiTheme="majorEastAsia" w:cs="Arial"/>
        </w:rPr>
        <w:t>(</w:t>
      </w:r>
      <w:r w:rsidRPr="00A359A7">
        <w:rPr>
          <w:rFonts w:asciiTheme="majorEastAsia" w:eastAsiaTheme="majorEastAsia" w:hAnsiTheme="majorEastAsia" w:cs="Arial" w:hint="eastAsia"/>
        </w:rPr>
        <w:t>2) 來自空間各角度之</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rPr>
        <w:t>吸收貢獻量</w:t>
      </w:r>
      <w:r w:rsidRPr="00A359A7">
        <w:rPr>
          <w:rFonts w:asciiTheme="majorEastAsia" w:eastAsiaTheme="majorEastAsia" w:hAnsiTheme="majorEastAsia" w:cs="Arial" w:hint="eastAsia"/>
          <w:color w:val="000000"/>
        </w:rPr>
        <w:t>與</w:t>
      </w:r>
      <w:r w:rsidRPr="00A359A7">
        <w:rPr>
          <w:rFonts w:asciiTheme="majorEastAsia" w:eastAsiaTheme="majorEastAsia" w:hAnsiTheme="majorEastAsia" w:hint="eastAsia"/>
        </w:rPr>
        <w:t>有效量空間隨時刻(太陽高度角)變</w:t>
      </w:r>
    </w:p>
    <w:p w:rsidR="00A00B3C" w:rsidRDefault="00A00B3C" w:rsidP="00A00B3C">
      <w:pPr>
        <w:pStyle w:val="Web"/>
        <w:tabs>
          <w:tab w:val="right" w:pos="8306"/>
        </w:tabs>
        <w:spacing w:before="0" w:beforeAutospacing="0" w:after="0" w:afterAutospacing="0"/>
        <w:ind w:leftChars="100" w:left="240" w:firstLine="44"/>
        <w:jc w:val="both"/>
        <w:rPr>
          <w:rFonts w:asciiTheme="majorEastAsia" w:eastAsiaTheme="majorEastAsia" w:hAnsiTheme="majorEastAsia" w:cs="Arial" w:hint="eastAsia"/>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化，早上</w:t>
      </w:r>
      <w:r w:rsidR="00066708" w:rsidRPr="00A359A7">
        <w:rPr>
          <w:rFonts w:asciiTheme="majorEastAsia" w:eastAsiaTheme="majorEastAsia" w:hAnsiTheme="majorEastAsia" w:cs="Arial" w:hint="eastAsia"/>
        </w:rPr>
        <w:t>8 點前與16點後(處於低</w:t>
      </w:r>
      <w:r w:rsidR="00066708" w:rsidRPr="00A359A7">
        <w:rPr>
          <w:rFonts w:asciiTheme="majorEastAsia" w:eastAsiaTheme="majorEastAsia" w:hAnsiTheme="majorEastAsia" w:hint="eastAsia"/>
        </w:rPr>
        <w:t>太陽高度角</w:t>
      </w:r>
      <w:r w:rsidR="00066708" w:rsidRPr="00A359A7">
        <w:rPr>
          <w:rFonts w:asciiTheme="majorEastAsia" w:eastAsiaTheme="majorEastAsia" w:hAnsiTheme="majorEastAsia" w:cs="Arial" w:hint="eastAsia"/>
        </w:rPr>
        <w:t>)</w:t>
      </w:r>
      <w:r w:rsidR="00066708" w:rsidRPr="00A359A7">
        <w:rPr>
          <w:rFonts w:asciiTheme="majorEastAsia" w:eastAsiaTheme="majorEastAsia" w:hAnsiTheme="majorEastAsia" w:hint="eastAsia"/>
        </w:rPr>
        <w:t xml:space="preserve"> 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066708" w:rsidRPr="00A359A7">
        <w:rPr>
          <w:rFonts w:asciiTheme="majorEastAsia" w:eastAsiaTheme="majorEastAsia" w:hAnsiTheme="majorEastAsia" w:cs="Arial" w:hint="eastAsia"/>
          <w:color w:val="000000"/>
        </w:rPr>
        <w:t>直方向之</w:t>
      </w:r>
      <w:r w:rsidR="00066708" w:rsidRPr="00A359A7">
        <w:rPr>
          <w:rFonts w:asciiTheme="majorEastAsia" w:eastAsiaTheme="majorEastAsia" w:hAnsiTheme="majorEastAsia" w:hint="eastAsia"/>
        </w:rPr>
        <w:t>有效量，太陽高度角增加(接近中午)，</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約占總量10%(參考</w:t>
      </w:r>
    </w:p>
    <w:p w:rsidR="00066708"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cs="Arial" w:hint="eastAsia"/>
        </w:rPr>
      </w:pPr>
      <w:r>
        <w:rPr>
          <w:rFonts w:asciiTheme="majorEastAsia" w:eastAsiaTheme="majorEastAsia" w:hAnsiTheme="majorEastAsia" w:hint="eastAsia"/>
        </w:rPr>
        <w:t xml:space="preserve">     </w:t>
      </w:r>
      <w:r w:rsidR="00066708" w:rsidRPr="00A359A7">
        <w:rPr>
          <w:rFonts w:asciiTheme="majorEastAsia" w:eastAsiaTheme="majorEastAsia" w:hAnsiTheme="majorEastAsia" w:cs="Arial" w:hint="eastAsia"/>
          <w:color w:val="000000"/>
        </w:rPr>
        <w:t>圖5)</w:t>
      </w:r>
      <w:r w:rsidR="00066708" w:rsidRPr="00A359A7">
        <w:rPr>
          <w:rFonts w:asciiTheme="majorEastAsia" w:eastAsiaTheme="majorEastAsia" w:hAnsiTheme="majorEastAsia"/>
        </w:rPr>
        <w:t xml:space="preserve"> </w:t>
      </w:r>
      <w:r w:rsidR="007B651C">
        <w:rPr>
          <w:rFonts w:asciiTheme="majorEastAsia" w:eastAsiaTheme="majorEastAsia" w:hAnsiTheme="majorEastAsia" w:hint="eastAsia"/>
        </w:rPr>
        <w:t>。</w:t>
      </w:r>
    </w:p>
    <w:p w:rsidR="00A00B3C" w:rsidRDefault="00A00B3C"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 </w:t>
      </w:r>
      <w:r w:rsidR="0011487D" w:rsidRPr="00A359A7">
        <w:rPr>
          <w:rFonts w:asciiTheme="majorEastAsia" w:eastAsiaTheme="majorEastAsia" w:hAnsiTheme="majorEastAsia" w:cs="Arial"/>
        </w:rPr>
        <w:t>(</w:t>
      </w:r>
      <w:r w:rsidR="00066708" w:rsidRPr="00A359A7">
        <w:rPr>
          <w:rFonts w:asciiTheme="majorEastAsia" w:eastAsiaTheme="majorEastAsia" w:hAnsiTheme="majorEastAsia" w:cs="Arial" w:hint="eastAsia"/>
        </w:rPr>
        <w:t>3</w:t>
      </w:r>
      <w:r w:rsidR="0011487D" w:rsidRPr="00A359A7">
        <w:rPr>
          <w:rFonts w:asciiTheme="majorEastAsia" w:eastAsiaTheme="majorEastAsia" w:hAnsiTheme="majorEastAsia" w:cs="Arial"/>
        </w:rPr>
        <w:t>)</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r w:rsidR="00B112D0" w:rsidRPr="00A359A7">
        <w:rPr>
          <w:rFonts w:asciiTheme="majorEastAsia" w:eastAsiaTheme="majorEastAsia" w:hAnsiTheme="majorEastAsia" w:cs="Arial" w:hint="eastAsia"/>
          <w:color w:val="000000"/>
        </w:rPr>
        <w:t>太陽</w:t>
      </w:r>
      <w:r>
        <w:rPr>
          <w:rFonts w:asciiTheme="majorEastAsia" w:eastAsiaTheme="majorEastAsia" w:hAnsiTheme="majorEastAsia" w:cs="Arial" w:hint="eastAsia"/>
          <w:color w:val="000000"/>
        </w:rPr>
        <w:t xml:space="preserve"> </w:t>
      </w:r>
    </w:p>
    <w:p w:rsidR="00CE46CF" w:rsidRPr="00A00B3C" w:rsidRDefault="00A00B3C" w:rsidP="00A00B3C">
      <w:pPr>
        <w:ind w:leftChars="100" w:left="240"/>
        <w:jc w:val="both"/>
        <w:rPr>
          <w:rFonts w:asciiTheme="majorEastAsia" w:eastAsiaTheme="majorEastAsia" w:hAnsiTheme="majorEastAsia" w:cs="Arial" w:hint="eastAsia"/>
          <w:color w:val="000000"/>
        </w:rPr>
      </w:pPr>
      <w:r>
        <w:rPr>
          <w:rFonts w:asciiTheme="majorEastAsia" w:eastAsiaTheme="majorEastAsia" w:hAnsiTheme="majorEastAsia" w:cs="Arial" w:hint="eastAsia"/>
          <w:color w:val="000000"/>
        </w:rPr>
        <w:t xml:space="preserve">      </w:t>
      </w:r>
      <w:r w:rsidR="00B112D0" w:rsidRPr="00A359A7">
        <w:rPr>
          <w:rFonts w:asciiTheme="majorEastAsia" w:eastAsiaTheme="majorEastAsia" w:hAnsiTheme="majorEastAsia" w:cs="Arial" w:hint="eastAsia"/>
          <w:color w:val="000000"/>
        </w:rPr>
        <w:t>光照射量5.6% (參考圖8)</w:t>
      </w:r>
      <w:r w:rsidR="007B651C">
        <w:rPr>
          <w:rFonts w:asciiTheme="majorEastAsia" w:eastAsiaTheme="majorEastAsia" w:hAnsiTheme="majorEastAsia" w:cs="Arial" w:hint="eastAsia"/>
          <w:color w:val="000000"/>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4</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B112D0" w:rsidRPr="00A359A7">
        <w:rPr>
          <w:rFonts w:asciiTheme="majorEastAsia" w:eastAsiaTheme="majorEastAsia" w:hAnsiTheme="majorEastAsia" w:hint="eastAsia"/>
        </w:rPr>
        <w:t>，四季中照射有效量在</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而夏天時最小</w:t>
      </w:r>
      <w:r w:rsidR="00B84005" w:rsidRPr="00A359A7">
        <w:rPr>
          <w:rFonts w:asciiTheme="majorEastAsia" w:eastAsiaTheme="majorEastAsia" w:hAnsiTheme="majorEastAsia" w:cs="Arial" w:hint="eastAsia"/>
          <w:color w:val="000000"/>
        </w:rPr>
        <w:t>(參考圖6與7)</w:t>
      </w:r>
      <w:r w:rsidR="00B112D0" w:rsidRPr="00A359A7">
        <w:rPr>
          <w:rFonts w:asciiTheme="majorEastAsia" w:eastAsiaTheme="majorEastAsia" w:hAnsiTheme="majorEastAsia" w:hint="eastAsia"/>
        </w:rPr>
        <w:t>，這是因四季軌跡不同，而冬天時太陽能板</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w:t>
      </w:r>
    </w:p>
    <w:p w:rsidR="0011487D" w:rsidRPr="00A359A7" w:rsidRDefault="007B651C" w:rsidP="00826FBE">
      <w:pPr>
        <w:ind w:leftChars="100" w:left="240"/>
        <w:jc w:val="both"/>
        <w:rPr>
          <w:rFonts w:asciiTheme="majorEastAsia" w:eastAsiaTheme="majorEastAsia" w:hAnsiTheme="majorEastAsia" w:hint="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Pr>
          <w:rFonts w:asciiTheme="majorEastAsia" w:eastAsiaTheme="majorEastAsia" w:hAnsiTheme="majorEastAsia" w:hint="eastAsia"/>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lastRenderedPageBreak/>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5</w:t>
      </w:r>
      <w:r w:rsidR="00B112D0" w:rsidRPr="00A359A7">
        <w:rPr>
          <w:rFonts w:asciiTheme="majorEastAsia" w:eastAsiaTheme="majorEastAsia" w:hAnsiTheme="majorEastAsia" w:cs="Arial"/>
        </w:rPr>
        <w:t>)</w:t>
      </w:r>
      <w:r w:rsidR="00093D4C" w:rsidRPr="00A359A7">
        <w:rPr>
          <w:rFonts w:asciiTheme="majorEastAsia" w:eastAsiaTheme="majorEastAsia" w:hAnsiTheme="majorEastAsia" w:cs="Arial"/>
        </w:rPr>
        <w:t xml:space="preserve"> 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bookmarkStart w:id="1" w:name="_GoBack"/>
      <w:bookmarkEnd w:id="1"/>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p>
    <w:p w:rsidR="007B651C" w:rsidRDefault="007B651C" w:rsidP="007B651C">
      <w:pPr>
        <w:ind w:leftChars="100" w:left="240"/>
        <w:jc w:val="both"/>
        <w:rPr>
          <w:rFonts w:asciiTheme="majorEastAsia" w:eastAsiaTheme="majorEastAsia" w:hAnsiTheme="majorEastAsia" w:hint="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w:t>
      </w:r>
    </w:p>
    <w:p w:rsidR="003556FB"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92183" w:rsidRPr="00A359A7">
        <w:rPr>
          <w:rFonts w:asciiTheme="majorEastAsia" w:eastAsiaTheme="majorEastAsia" w:hAnsiTheme="majorEastAsia" w:hint="eastAsia"/>
        </w:rPr>
        <w:t>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w:t>
      </w:r>
    </w:p>
    <w:p w:rsidR="00066708" w:rsidRPr="00A359A7" w:rsidRDefault="003556FB" w:rsidP="00826FBE">
      <w:pPr>
        <w:ind w:leftChars="100" w:left="240"/>
        <w:jc w:val="both"/>
        <w:rPr>
          <w:rFonts w:asciiTheme="majorEastAsia" w:eastAsiaTheme="majorEastAsia" w:hAnsiTheme="majorEastAsia" w:hint="eastAsia"/>
        </w:rPr>
      </w:pPr>
      <w:r>
        <w:rPr>
          <w:rFonts w:asciiTheme="majorEastAsia" w:eastAsiaTheme="majorEastAsia" w:hAnsiTheme="majorEastAsia" w:hint="eastAsia"/>
        </w:rPr>
        <w:t xml:space="preserve">      </w:t>
      </w:r>
      <w:r w:rsidR="00930EB5" w:rsidRPr="00A359A7">
        <w:rPr>
          <w:rFonts w:asciiTheme="majorEastAsia" w:eastAsiaTheme="majorEastAsia" w:hAnsiTheme="majorEastAsia" w:hint="eastAsia"/>
        </w:rPr>
        <w:t>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6</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遮蔽下，A、B與C位置之最佳傾斜角分別為17</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6705A7" w:rsidRPr="00A359A7">
        <w:rPr>
          <w:rFonts w:asciiTheme="majorEastAsia" w:eastAsiaTheme="majorEastAsia" w:hAnsiTheme="majorEastAsia"/>
        </w:rPr>
        <w:t>22</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16</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sidR="006705A7" w:rsidRPr="00A359A7">
        <w:rPr>
          <w:rFonts w:asciiTheme="majorEastAsia" w:eastAsiaTheme="majorEastAsia" w:hAnsiTheme="majorEastAsia" w:cs="Arial"/>
          <w:color w:val="000000"/>
        </w:rPr>
        <w:t>22</w:t>
      </w:r>
      <w:r w:rsidR="006705A7" w:rsidRPr="00A359A7">
        <w:rPr>
          <w:rFonts w:asciiTheme="majorEastAsia" w:eastAsiaTheme="majorEastAsia" w:hAnsiTheme="majorEastAsia"/>
        </w:rPr>
        <w:t>∘</w:t>
      </w:r>
      <w:r w:rsidR="006705A7" w:rsidRPr="00A359A7">
        <w:rPr>
          <w:rFonts w:asciiTheme="majorEastAsia" w:eastAsiaTheme="majorEastAsia" w:hAnsiTheme="majorEastAsia" w:hint="eastAsia"/>
        </w:rPr>
        <w:t>)，可以了解B位置是幾乎不</w:t>
      </w:r>
    </w:p>
    <w:p w:rsidR="00093D4C"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受遮蔽，A與C位置因遮蔽效應需降低傾斜角以提升照射量</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7</w:t>
      </w:r>
      <w:r w:rsidR="00B112D0" w:rsidRPr="00A359A7">
        <w:rPr>
          <w:rFonts w:asciiTheme="majorEastAsia" w:eastAsiaTheme="majorEastAsia" w:hAnsiTheme="majorEastAsia" w:hint="eastAsia"/>
        </w:rPr>
        <w:t>)</w:t>
      </w:r>
      <w:r w:rsidR="00093D4C" w:rsidRPr="00A359A7">
        <w:rPr>
          <w:rFonts w:asciiTheme="majorEastAsia" w:eastAsiaTheme="majorEastAsia" w:hAnsiTheme="majorEastAsia" w:hint="eastAsia"/>
        </w:rPr>
        <w:t xml:space="preserve">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r w:rsidR="006705A7" w:rsidRPr="00A359A7">
        <w:rPr>
          <w:rFonts w:asciiTheme="majorEastAsia" w:eastAsiaTheme="majorEastAsia" w:hAnsiTheme="majorEastAsia" w:cs="Arial" w:hint="eastAsia"/>
          <w:color w:val="000000"/>
        </w:rPr>
        <w:t>太</w:t>
      </w:r>
    </w:p>
    <w:p w:rsidR="0011487D"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6705A7" w:rsidRPr="00A359A7">
        <w:rPr>
          <w:rFonts w:asciiTheme="majorEastAsia" w:eastAsiaTheme="majorEastAsia" w:hAnsiTheme="majorEastAsia" w:cs="Arial" w:hint="eastAsia"/>
          <w:color w:val="000000"/>
        </w:rPr>
        <w:t>陽光照射量2.7% (A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 或2.4% (C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r w:rsidR="006705A7" w:rsidRPr="00A359A7">
        <w:rPr>
          <w:rFonts w:asciiTheme="majorEastAsia" w:eastAsiaTheme="majorEastAsia" w:hAnsiTheme="majorEastAsia" w:cs="Arial" w:hint="eastAsia"/>
          <w:color w:val="000000"/>
        </w:rPr>
        <w:t>)</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21E9E"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8</w:t>
      </w:r>
      <w:r w:rsidR="00B21E9E" w:rsidRPr="00A359A7">
        <w:rPr>
          <w:rFonts w:asciiTheme="majorEastAsia" w:eastAsiaTheme="majorEastAsia" w:hAnsiTheme="majorEastAsia" w:hint="eastAsia"/>
        </w:rPr>
        <w:t>)</w:t>
      </w:r>
      <w:r w:rsidR="00C2177D" w:rsidRPr="00A359A7">
        <w:rPr>
          <w:rFonts w:asciiTheme="majorEastAsia" w:eastAsiaTheme="majorEastAsia" w:hAnsiTheme="majorEastAsia" w:hint="eastAsia"/>
        </w:rPr>
        <w:t xml:space="preserve"> 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A </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sidR="00C2177D" w:rsidRPr="00A359A7">
        <w:rPr>
          <w:rFonts w:asciiTheme="majorEastAsia" w:eastAsiaTheme="majorEastAsia" w:hAnsiTheme="majorEastAsia" w:hint="eastAsia"/>
        </w:rPr>
        <w:t>，這些定量化結果可以提供</w:t>
      </w:r>
    </w:p>
    <w:p w:rsidR="00B21E9E"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(9) 本工作之建物群遮蔽應下是以台北之經緯度為主，而南部地區如高屏，</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其不同太陽運行軌跡將造成不一樣之效果，所以使用</w:t>
      </w:r>
      <w:r w:rsidR="00CE46CF" w:rsidRPr="00A359A7">
        <w:rPr>
          <w:rFonts w:asciiTheme="majorEastAsia" w:eastAsiaTheme="majorEastAsia" w:hAnsiTheme="majorEastAsia" w:cs="Arial" w:hint="eastAsia"/>
        </w:rPr>
        <w:t>本計算程式對該地區</w:t>
      </w:r>
    </w:p>
    <w:p w:rsidR="00614DE1" w:rsidRPr="00A359A7"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cs="Arial" w:hint="eastAsia"/>
        </w:rPr>
        <w:t xml:space="preserve">      </w:t>
      </w:r>
      <w:r w:rsidR="00CE46CF" w:rsidRPr="00A359A7">
        <w:rPr>
          <w:rFonts w:asciiTheme="majorEastAsia" w:eastAsiaTheme="majorEastAsia" w:hAnsiTheme="majorEastAsia" w:cs="Arial" w:hint="eastAsia"/>
        </w:rPr>
        <w:t>之評估有其必要性，為日後未來工作</w:t>
      </w:r>
      <w:r w:rsidR="00CE46CF"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0</w:t>
      </w:r>
      <w:r w:rsidR="00CE46CF"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2F3FE0" w:rsidRPr="00A359A7">
        <w:rPr>
          <w:rFonts w:asciiTheme="majorEastAsia" w:eastAsiaTheme="majorEastAsia" w:hAnsiTheme="majorEastAsia" w:cs="Arial" w:hint="eastAsia"/>
        </w:rPr>
        <w:t>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w:t>
      </w:r>
    </w:p>
    <w:p w:rsidR="00EE6C45"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36FEA" w:rsidRPr="00A359A7">
        <w:rPr>
          <w:rFonts w:asciiTheme="majorEastAsia" w:eastAsiaTheme="majorEastAsia" w:hAnsiTheme="majorEastAsia" w:hint="eastAsia"/>
        </w:rPr>
        <w:t>此初步可行之計算能力</w:t>
      </w:r>
      <w:r w:rsidR="002F3FE0"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1</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Cambria Math" w:hint="eastAsia"/>
          <w:color w:val="000000"/>
        </w:rPr>
        <w:t xml:space="preserve">        </w:t>
      </w:r>
      <w:proofErr w:type="gramStart"/>
      <w:r w:rsidR="007D3ACF" w:rsidRPr="00A359A7">
        <w:rPr>
          <w:rFonts w:asciiTheme="majorEastAsia" w:eastAsiaTheme="majorEastAsia" w:hAnsiTheme="majorEastAsia" w:cs="Cambria Math" w:hint="eastAsia"/>
          <w:color w:val="000000"/>
        </w:rPr>
        <w:t>少</w:t>
      </w:r>
      <w:r w:rsidR="009378DF" w:rsidRPr="00A359A7">
        <w:rPr>
          <w:rFonts w:asciiTheme="majorEastAsia" w:eastAsiaTheme="majorEastAsia" w:hAnsiTheme="majorEastAsia" w:cs="Cambria Math" w:hint="eastAsia"/>
          <w:color w:val="000000"/>
        </w:rPr>
        <w:t>且片段</w:t>
      </w:r>
      <w:proofErr w:type="gramEnd"/>
      <w:r w:rsidR="009378DF" w:rsidRPr="00A359A7">
        <w:rPr>
          <w:rFonts w:asciiTheme="majorEastAsia" w:eastAsiaTheme="majorEastAsia" w:hAnsiTheme="majorEastAsia" w:cs="Cambria Math" w:hint="eastAsia"/>
          <w:color w:val="000000"/>
        </w:rPr>
        <w:t>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w:t>
      </w:r>
    </w:p>
    <w:p w:rsidR="00B07318" w:rsidRPr="00A359A7"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rPr>
        <w:t xml:space="preserve">        </w:t>
      </w:r>
      <w:r w:rsidR="009378DF" w:rsidRPr="00A359A7">
        <w:rPr>
          <w:rFonts w:asciiTheme="majorEastAsia" w:eastAsiaTheme="majorEastAsia" w:hAnsiTheme="majorEastAsia" w:hint="eastAsia"/>
        </w:rPr>
        <w:t>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(12)</w:t>
      </w: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本計算機程式的時間複雜度為O(N^2+M^2N)，N為地圖大小而M為太陽</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proofErr w:type="gramStart"/>
      <w:r w:rsidR="003E33DA" w:rsidRPr="00A359A7">
        <w:rPr>
          <w:rFonts w:asciiTheme="majorEastAsia" w:eastAsiaTheme="majorEastAsia" w:hAnsiTheme="majorEastAsia" w:hint="eastAsia"/>
          <w:color w:val="000000"/>
        </w:rPr>
        <w:t>能板大小</w:t>
      </w:r>
      <w:proofErr w:type="gramEnd"/>
      <w:r w:rsidR="001B6D75" w:rsidRPr="00A359A7">
        <w:rPr>
          <w:rFonts w:asciiTheme="majorEastAsia" w:eastAsiaTheme="majorEastAsia" w:hAnsiTheme="majorEastAsia" w:hint="eastAsia"/>
          <w:color w:val="000000"/>
        </w:rPr>
        <w:t>，而本程式理論上最低複雜度為O(N^2)，因此我們在未來希望</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能盡量修小M^2N的複雜度</w:t>
      </w:r>
      <w:r w:rsidR="001B6D75" w:rsidRPr="00A359A7">
        <w:rPr>
          <w:rFonts w:asciiTheme="majorEastAsia" w:eastAsiaTheme="majorEastAsia" w:hAnsiTheme="majorEastAsia"/>
          <w:color w:val="000000"/>
        </w:rPr>
        <w:t>。</w:t>
      </w:r>
      <w:r w:rsidR="001B6D75" w:rsidRPr="00A359A7">
        <w:rPr>
          <w:rFonts w:asciiTheme="majorEastAsia" w:eastAsiaTheme="majorEastAsia" w:hAnsiTheme="majorEastAsia" w:hint="eastAsia"/>
          <w:color w:val="000000"/>
        </w:rPr>
        <w:t>而本程式在實際模擬狀況時M會比N小</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(因為整份地圖對比太陽能板通常太陽能板占地不會過高)，因此在計算上</w:t>
      </w:r>
    </w:p>
    <w:p w:rsidR="001C5713" w:rsidRPr="00A359A7" w:rsidRDefault="003556FB" w:rsidP="003556FB">
      <w:pPr>
        <w:ind w:leftChars="100" w:left="240"/>
        <w:jc w:val="both"/>
        <w:rPr>
          <w:rFonts w:asciiTheme="majorEastAsia" w:eastAsiaTheme="majorEastAsia" w:hAnsiTheme="majorEastAsia" w:hint="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可以把 M當</w:t>
      </w:r>
      <w:proofErr w:type="gramStart"/>
      <w:r w:rsidR="001B6D75" w:rsidRPr="00A359A7">
        <w:rPr>
          <w:rFonts w:asciiTheme="majorEastAsia" w:eastAsiaTheme="majorEastAsia" w:hAnsiTheme="majorEastAsia" w:hint="eastAsia"/>
          <w:color w:val="000000"/>
        </w:rPr>
        <w:t>一</w:t>
      </w:r>
      <w:proofErr w:type="gramEnd"/>
      <w:r w:rsidR="001B6D75" w:rsidRPr="00A359A7">
        <w:rPr>
          <w:rFonts w:asciiTheme="majorEastAsia" w:eastAsiaTheme="majorEastAsia" w:hAnsiTheme="majorEastAsia" w:hint="eastAsia"/>
          <w:color w:val="000000"/>
        </w:rPr>
        <w:t>常數來看</w:t>
      </w:r>
      <w:r w:rsidR="001B6D75" w:rsidRPr="00A359A7">
        <w:rPr>
          <w:rFonts w:asciiTheme="majorEastAsia" w:eastAsiaTheme="majorEastAsia" w:hAnsiTheme="majorEastAsia"/>
          <w:color w:val="000000"/>
        </w:rPr>
        <w:t>。</w:t>
      </w:r>
    </w:p>
    <w:p w:rsidR="00CA26CC" w:rsidRPr="00A359A7" w:rsidRDefault="00BD3B0A" w:rsidP="00826FBE">
      <w:pPr>
        <w:jc w:val="both"/>
        <w:rPr>
          <w:rFonts w:asciiTheme="majorEastAsia" w:eastAsiaTheme="majorEastAsia" w:hAnsiTheme="majorEastAsia"/>
          <w:sz w:val="32"/>
          <w:szCs w:val="32"/>
        </w:rPr>
      </w:pPr>
      <w:proofErr w:type="gramStart"/>
      <w:r w:rsidRPr="00A359A7">
        <w:rPr>
          <w:rFonts w:asciiTheme="majorEastAsia" w:eastAsiaTheme="majorEastAsia" w:hAnsiTheme="majorEastAsia"/>
          <w:sz w:val="32"/>
          <w:szCs w:val="32"/>
        </w:rPr>
        <w:lastRenderedPageBreak/>
        <w:t>柒</w:t>
      </w:r>
      <w:proofErr w:type="gramEnd"/>
      <w:r w:rsidRPr="00A359A7">
        <w:rPr>
          <w:rFonts w:asciiTheme="majorEastAsia" w:eastAsiaTheme="majorEastAsia" w:hAnsiTheme="majorEastAsia"/>
          <w:sz w:val="32"/>
          <w:szCs w:val="32"/>
        </w:rPr>
        <w:t>、結論:</w:t>
      </w:r>
    </w:p>
    <w:p w:rsidR="008C66E7"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sz w:val="32"/>
          <w:szCs w:val="32"/>
        </w:rPr>
        <w:t xml:space="preserve">      </w:t>
      </w:r>
      <w:r w:rsidR="00DB3D5A" w:rsidRPr="00A359A7">
        <w:rPr>
          <w:rFonts w:asciiTheme="majorEastAsia" w:eastAsiaTheme="majorEastAsia" w:hAnsiTheme="majorEastAsia" w:hint="eastAsia"/>
        </w:rPr>
        <w:t>本研究開發</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陽光至太陽能板路徑之</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空間遮蔽計算演算法</w:t>
      </w:r>
      <w:r w:rsidR="006E3EDB" w:rsidRPr="00A359A7">
        <w:rPr>
          <w:rFonts w:asciiTheme="majorEastAsia" w:eastAsiaTheme="majorEastAsia" w:hAnsiTheme="majorEastAsia" w:hint="eastAsia"/>
        </w:rPr>
        <w:t>並</w:t>
      </w:r>
      <w:r w:rsidR="00DB3D5A" w:rsidRPr="00A359A7">
        <w:rPr>
          <w:rFonts w:asciiTheme="majorEastAsia" w:eastAsiaTheme="majorEastAsia" w:hAnsiTheme="majorEastAsia" w:hint="eastAsia"/>
        </w:rPr>
        <w:t>結合</w:t>
      </w:r>
      <w:r w:rsidR="006E3EDB" w:rsidRPr="00A359A7">
        <w:rPr>
          <w:rFonts w:asciiTheme="majorEastAsia" w:eastAsiaTheme="majorEastAsia" w:hAnsiTheme="majorEastAsia" w:hint="eastAsia"/>
        </w:rPr>
        <w:t>計算</w:t>
      </w:r>
      <w:r w:rsidR="00DB3D5A" w:rsidRPr="00A359A7">
        <w:rPr>
          <w:rFonts w:asciiTheme="majorEastAsia" w:eastAsiaTheme="majorEastAsia" w:hAnsiTheme="majorEastAsia" w:hint="eastAsia"/>
        </w:rPr>
        <w:t>太陽運行軌跡</w:t>
      </w:r>
      <w:r w:rsidR="006E3EDB" w:rsidRPr="00A359A7">
        <w:rPr>
          <w:rFonts w:asciiTheme="majorEastAsia" w:eastAsiaTheme="majorEastAsia" w:hAnsiTheme="majorEastAsia" w:hint="eastAsia"/>
        </w:rPr>
        <w:t>、</w:t>
      </w:r>
      <w:r w:rsidR="00DB3D5A" w:rsidRPr="00A359A7">
        <w:rPr>
          <w:rFonts w:asciiTheme="majorEastAsia" w:eastAsiaTheme="majorEastAsia" w:hAnsiTheme="majorEastAsia" w:hint="eastAsia"/>
        </w:rPr>
        <w:t>照射量和入射光與太陽能板夾角之解析模式</w:t>
      </w:r>
      <w:r w:rsidR="006E3EDB" w:rsidRPr="00A359A7">
        <w:rPr>
          <w:rFonts w:asciiTheme="majorEastAsia" w:eastAsiaTheme="majorEastAsia" w:hAnsiTheme="majorEastAsia" w:hint="eastAsia"/>
        </w:rPr>
        <w:t>，成功發展成計算機程式可依設定之三維建物群(或地貌)進行遮蔽效應之模擬計算</w:t>
      </w:r>
      <w:r w:rsidR="006E3EDB" w:rsidRPr="00A359A7">
        <w:rPr>
          <w:rFonts w:asciiTheme="majorEastAsia" w:eastAsiaTheme="majorEastAsia" w:hAnsiTheme="majorEastAsia"/>
        </w:rPr>
        <w:t>。</w:t>
      </w:r>
    </w:p>
    <w:p w:rsidR="00223C7F" w:rsidRPr="00A359A7" w:rsidRDefault="007B651C" w:rsidP="007B651C">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本研究也</w:t>
      </w:r>
      <w:r w:rsidR="008C66E7" w:rsidRPr="00A359A7">
        <w:rPr>
          <w:rFonts w:asciiTheme="majorEastAsia" w:eastAsiaTheme="majorEastAsia" w:hAnsiTheme="majorEastAsia" w:hint="eastAsia"/>
        </w:rPr>
        <w:t>分析</w:t>
      </w:r>
      <w:r w:rsidR="004F593B" w:rsidRPr="00A359A7">
        <w:rPr>
          <w:rFonts w:asciiTheme="majorEastAsia" w:eastAsiaTheme="majorEastAsia" w:hAnsiTheme="majorEastAsia" w:hint="eastAsia"/>
        </w:rPr>
        <w:t>討論</w:t>
      </w:r>
      <w:r w:rsidR="008C66E7" w:rsidRPr="00A359A7">
        <w:rPr>
          <w:rFonts w:asciiTheme="majorEastAsia" w:eastAsiaTheme="majorEastAsia" w:hAnsiTheme="majorEastAsia" w:hint="eastAsia"/>
        </w:rPr>
        <w:t>台灣南北地區之四季每日太陽照光量與對應之</w:t>
      </w:r>
      <w:proofErr w:type="gramStart"/>
      <w:r w:rsidR="008C66E7" w:rsidRPr="00A359A7">
        <w:rPr>
          <w:rFonts w:asciiTheme="majorEastAsia" w:eastAsiaTheme="majorEastAsia" w:hAnsiTheme="majorEastAsia" w:hint="eastAsia"/>
        </w:rPr>
        <w:t>能板裝</w:t>
      </w:r>
      <w:proofErr w:type="gramEnd"/>
      <w:r w:rsidR="008C66E7" w:rsidRPr="00A359A7">
        <w:rPr>
          <w:rFonts w:asciiTheme="majorEastAsia" w:eastAsiaTheme="majorEastAsia" w:hAnsiTheme="majorEastAsia" w:hint="eastAsia"/>
        </w:rPr>
        <w:t>設之最佳傾斜角與策略，透過文獻比對做驗證，並</w:t>
      </w:r>
      <w:r w:rsidR="00F635A1" w:rsidRPr="00A359A7">
        <w:rPr>
          <w:rFonts w:asciiTheme="majorEastAsia" w:eastAsiaTheme="majorEastAsia" w:hAnsiTheme="majorEastAsia" w:hint="eastAsia"/>
        </w:rPr>
        <w:t>擴大</w:t>
      </w:r>
      <w:r w:rsidR="008C66E7" w:rsidRPr="00A359A7">
        <w:rPr>
          <w:rFonts w:asciiTheme="majorEastAsia" w:eastAsiaTheme="majorEastAsia" w:hAnsiTheme="majorEastAsia" w:hint="eastAsia"/>
        </w:rPr>
        <w:t>考慮</w:t>
      </w:r>
      <w:r w:rsidR="00F635A1" w:rsidRPr="00A359A7">
        <w:rPr>
          <w:rFonts w:asciiTheme="majorEastAsia" w:eastAsiaTheme="majorEastAsia" w:hAnsiTheme="majorEastAsia" w:cs="新細明體" w:hint="eastAsia"/>
        </w:rPr>
        <w:t>漫散射與地面反射對太陽能板吸收之貢獻量</w:t>
      </w:r>
      <w:r w:rsidR="00F635A1" w:rsidRPr="00A359A7">
        <w:rPr>
          <w:rFonts w:asciiTheme="majorEastAsia" w:eastAsiaTheme="majorEastAsia" w:hAnsiTheme="majorEastAsia"/>
        </w:rPr>
        <w:t>。</w:t>
      </w:r>
    </w:p>
    <w:p w:rsidR="00F67157" w:rsidRPr="00A359A7" w:rsidRDefault="007B651C" w:rsidP="00461FBE">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計</w:t>
      </w:r>
      <w:r w:rsidR="00DB3D5A" w:rsidRPr="00A359A7">
        <w:rPr>
          <w:rFonts w:asciiTheme="majorEastAsia" w:eastAsiaTheme="majorEastAsia" w:hAnsiTheme="majorEastAsia" w:hint="eastAsia"/>
        </w:rPr>
        <w:t>算程式</w:t>
      </w:r>
      <w:r w:rsidR="008C66E7" w:rsidRPr="00A359A7">
        <w:rPr>
          <w:rFonts w:asciiTheme="majorEastAsia" w:eastAsiaTheme="majorEastAsia" w:hAnsiTheme="majorEastAsia" w:hint="eastAsia"/>
        </w:rPr>
        <w:t>與方法</w:t>
      </w:r>
      <w:r w:rsidR="00DB3D5A" w:rsidRPr="00A359A7">
        <w:rPr>
          <w:rFonts w:asciiTheme="majorEastAsia" w:eastAsiaTheme="majorEastAsia" w:hAnsiTheme="majorEastAsia" w:hint="eastAsia"/>
        </w:rPr>
        <w:t>的優點為</w:t>
      </w:r>
      <w:r w:rsidR="006E3EDB" w:rsidRPr="00A359A7">
        <w:rPr>
          <w:rFonts w:asciiTheme="majorEastAsia" w:eastAsiaTheme="majorEastAsia" w:hAnsiTheme="majorEastAsia" w:hint="eastAsia"/>
        </w:rPr>
        <w:t>(1)</w:t>
      </w:r>
      <w:r w:rsidR="00DB3D5A" w:rsidRPr="00A359A7">
        <w:rPr>
          <w:rFonts w:asciiTheme="majorEastAsia" w:eastAsiaTheme="majorEastAsia" w:hAnsiTheme="majorEastAsia" w:hint="eastAsia"/>
        </w:rPr>
        <w:t>簡單</w:t>
      </w:r>
      <w:r w:rsidR="006E3EDB" w:rsidRPr="00A359A7">
        <w:rPr>
          <w:rFonts w:asciiTheme="majorEastAsia" w:eastAsiaTheme="majorEastAsia" w:hAnsiTheme="majorEastAsia" w:hint="eastAsia"/>
        </w:rPr>
        <w:t>與(2)</w:t>
      </w:r>
      <w:r w:rsidR="00DB3D5A" w:rsidRPr="00A359A7">
        <w:rPr>
          <w:rFonts w:asciiTheme="majorEastAsia" w:eastAsiaTheme="majorEastAsia" w:hAnsiTheme="majorEastAsia" w:hint="eastAsia"/>
        </w:rPr>
        <w:t>可在同一建物群座標輸入下，考慮</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建物群在</w:t>
      </w:r>
      <w:r w:rsidR="008C66E7" w:rsidRPr="00A359A7">
        <w:rPr>
          <w:rFonts w:asciiTheme="majorEastAsia" w:eastAsiaTheme="majorEastAsia" w:hAnsiTheme="majorEastAsia" w:hint="eastAsia"/>
        </w:rPr>
        <w:t>每</w:t>
      </w:r>
      <w:proofErr w:type="gramStart"/>
      <w:r w:rsidR="008C66E7" w:rsidRPr="00A359A7">
        <w:rPr>
          <w:rFonts w:asciiTheme="majorEastAsia" w:eastAsiaTheme="majorEastAsia" w:hAnsiTheme="majorEastAsia" w:hint="eastAsia"/>
        </w:rPr>
        <w:t>個</w:t>
      </w:r>
      <w:proofErr w:type="gramEnd"/>
      <w:r w:rsidR="00DB3D5A" w:rsidRPr="00A359A7">
        <w:rPr>
          <w:rFonts w:asciiTheme="majorEastAsia" w:eastAsiaTheme="majorEastAsia" w:hAnsiTheme="majorEastAsia" w:hint="eastAsia"/>
        </w:rPr>
        <w:t>時刻</w:t>
      </w:r>
      <w:r w:rsidR="008C66E7" w:rsidRPr="00A359A7">
        <w:rPr>
          <w:rFonts w:asciiTheme="majorEastAsia" w:eastAsiaTheme="majorEastAsia" w:hAnsiTheme="majorEastAsia" w:hint="eastAsia"/>
        </w:rPr>
        <w:t>太陽運行造成</w:t>
      </w:r>
      <w:r w:rsidR="00DB3D5A" w:rsidRPr="00A359A7">
        <w:rPr>
          <w:rFonts w:asciiTheme="majorEastAsia" w:eastAsiaTheme="majorEastAsia" w:hAnsiTheme="majorEastAsia" w:hint="eastAsia"/>
        </w:rPr>
        <w:t>之遮蔽變動，</w:t>
      </w:r>
      <w:r w:rsidR="006E3EDB" w:rsidRPr="00A359A7">
        <w:rPr>
          <w:rFonts w:asciiTheme="majorEastAsia" w:eastAsiaTheme="majorEastAsia" w:hAnsiTheme="majorEastAsia" w:hint="eastAsia"/>
        </w:rPr>
        <w:t>同時</w:t>
      </w:r>
      <w:r w:rsidR="00DB3D5A" w:rsidRPr="00A359A7">
        <w:rPr>
          <w:rFonts w:asciiTheme="majorEastAsia" w:eastAsiaTheme="majorEastAsia" w:hAnsiTheme="majorEastAsia" w:hint="eastAsia"/>
        </w:rPr>
        <w:t>計算</w:t>
      </w:r>
      <w:proofErr w:type="gramStart"/>
      <w:r w:rsidR="006E3EDB" w:rsidRPr="00A359A7">
        <w:rPr>
          <w:rFonts w:asciiTheme="majorEastAsia" w:eastAsiaTheme="majorEastAsia" w:hAnsiTheme="majorEastAsia" w:hint="eastAsia"/>
        </w:rPr>
        <w:t>數個能板</w:t>
      </w:r>
      <w:r w:rsidR="00DB3D5A" w:rsidRPr="00A359A7">
        <w:rPr>
          <w:rFonts w:asciiTheme="majorEastAsia" w:eastAsiaTheme="majorEastAsia" w:hAnsiTheme="majorEastAsia" w:hint="eastAsia"/>
        </w:rPr>
        <w:t>位置</w:t>
      </w:r>
      <w:proofErr w:type="gramEnd"/>
      <w:r w:rsidR="00DB3D5A" w:rsidRPr="00A359A7">
        <w:rPr>
          <w:rFonts w:asciiTheme="majorEastAsia" w:eastAsiaTheme="majorEastAsia" w:hAnsiTheme="majorEastAsia" w:hint="eastAsia"/>
        </w:rPr>
        <w:t>之可供發電</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陽光照射量</w:t>
      </w:r>
      <w:r w:rsidR="00DB3D5A" w:rsidRPr="00A359A7">
        <w:rPr>
          <w:rFonts w:asciiTheme="majorEastAsia" w:eastAsiaTheme="majorEastAsia" w:hAnsiTheme="majorEastAsia"/>
        </w:rPr>
        <w:t>。</w:t>
      </w:r>
      <w:r w:rsidR="006E3EDB" w:rsidRPr="00A359A7">
        <w:rPr>
          <w:rFonts w:asciiTheme="majorEastAsia" w:eastAsiaTheme="majorEastAsia" w:hAnsiTheme="majorEastAsia" w:hint="eastAsia"/>
        </w:rPr>
        <w:t>相對計算</w:t>
      </w:r>
      <w:proofErr w:type="gramStart"/>
      <w:r w:rsidR="006E3EDB" w:rsidRPr="00A359A7">
        <w:rPr>
          <w:rFonts w:asciiTheme="majorEastAsia" w:eastAsiaTheme="majorEastAsia" w:hAnsiTheme="majorEastAsia" w:hint="eastAsia"/>
        </w:rPr>
        <w:t>上能板</w:t>
      </w:r>
      <w:r w:rsidR="00DB3D5A" w:rsidRPr="00A359A7">
        <w:rPr>
          <w:rFonts w:asciiTheme="majorEastAsia" w:eastAsiaTheme="majorEastAsia" w:hAnsiTheme="majorEastAsia" w:hint="eastAsia"/>
        </w:rPr>
        <w:t>最佳</w:t>
      </w:r>
      <w:proofErr w:type="gramEnd"/>
      <w:r w:rsidR="00DB3D5A" w:rsidRPr="00A359A7">
        <w:rPr>
          <w:rFonts w:asciiTheme="majorEastAsia" w:eastAsiaTheme="majorEastAsia" w:hAnsiTheme="majorEastAsia" w:hint="eastAsia"/>
        </w:rPr>
        <w:t>傾斜角可精確</w:t>
      </w:r>
      <w:r w:rsidR="006E3EDB" w:rsidRPr="00A359A7">
        <w:rPr>
          <w:rFonts w:asciiTheme="majorEastAsia" w:eastAsiaTheme="majorEastAsia" w:hAnsiTheme="majorEastAsia" w:hint="eastAsia"/>
        </w:rPr>
        <w:t>決</w:t>
      </w:r>
      <w:r w:rsidR="00DB3D5A" w:rsidRPr="00A359A7">
        <w:rPr>
          <w:rFonts w:asciiTheme="majorEastAsia" w:eastAsiaTheme="majorEastAsia" w:hAnsiTheme="majorEastAsia" w:hint="eastAsia"/>
        </w:rPr>
        <w:t>定，</w:t>
      </w:r>
      <w:r w:rsidR="008C66E7" w:rsidRPr="00A359A7">
        <w:rPr>
          <w:rFonts w:asciiTheme="majorEastAsia" w:eastAsiaTheme="majorEastAsia" w:hAnsiTheme="majorEastAsia" w:hint="eastAsia"/>
        </w:rPr>
        <w:t>該方法可提供能源規畫者決定</w:t>
      </w:r>
      <w:r w:rsidR="00DB3D5A" w:rsidRPr="00A359A7">
        <w:rPr>
          <w:rFonts w:asciiTheme="majorEastAsia" w:eastAsiaTheme="majorEastAsia" w:hAnsiTheme="majorEastAsia" w:hint="eastAsia"/>
        </w:rPr>
        <w:t>最有</w:t>
      </w:r>
      <w:r w:rsidR="008C66E7" w:rsidRPr="00A359A7">
        <w:rPr>
          <w:rFonts w:asciiTheme="majorEastAsia" w:eastAsiaTheme="majorEastAsia" w:hAnsiTheme="majorEastAsia" w:hint="eastAsia"/>
        </w:rPr>
        <w:t>佳化</w:t>
      </w:r>
      <w:r w:rsidR="00DB3D5A" w:rsidRPr="00A359A7">
        <w:rPr>
          <w:rFonts w:asciiTheme="majorEastAsia" w:eastAsiaTheme="majorEastAsia" w:hAnsiTheme="majorEastAsia" w:hint="eastAsia"/>
        </w:rPr>
        <w:t>數個</w:t>
      </w:r>
      <w:proofErr w:type="gramStart"/>
      <w:r w:rsidR="00DB3D5A" w:rsidRPr="00A359A7">
        <w:rPr>
          <w:rFonts w:asciiTheme="majorEastAsia" w:eastAsiaTheme="majorEastAsia" w:hAnsiTheme="majorEastAsia" w:hint="eastAsia"/>
        </w:rPr>
        <w:t>太陽能板</w:t>
      </w:r>
      <w:r w:rsidR="008C66E7" w:rsidRPr="00A359A7">
        <w:rPr>
          <w:rFonts w:asciiTheme="majorEastAsia" w:eastAsiaTheme="majorEastAsia" w:hAnsiTheme="majorEastAsia" w:hint="eastAsia"/>
        </w:rPr>
        <w:t>裝</w:t>
      </w:r>
      <w:proofErr w:type="gramEnd"/>
      <w:r w:rsidR="008C66E7" w:rsidRPr="00A359A7">
        <w:rPr>
          <w:rFonts w:asciiTheme="majorEastAsia" w:eastAsiaTheme="majorEastAsia" w:hAnsiTheme="majorEastAsia" w:hint="eastAsia"/>
        </w:rPr>
        <w:t>設之佈</w:t>
      </w:r>
      <w:r w:rsidR="00DB3D5A" w:rsidRPr="00A359A7">
        <w:rPr>
          <w:rFonts w:asciiTheme="majorEastAsia" w:eastAsiaTheme="majorEastAsia" w:hAnsiTheme="majorEastAsia" w:hint="eastAsia"/>
        </w:rPr>
        <w:t>局</w:t>
      </w:r>
      <w:r w:rsidR="008C66E7" w:rsidRPr="00A359A7">
        <w:rPr>
          <w:rFonts w:asciiTheme="majorEastAsia" w:eastAsiaTheme="majorEastAsia" w:hAnsiTheme="majorEastAsia" w:hint="eastAsia"/>
        </w:rPr>
        <w:t>配置</w:t>
      </w:r>
      <w:r w:rsidR="00DB3D5A" w:rsidRPr="00A359A7">
        <w:rPr>
          <w:rFonts w:asciiTheme="majorEastAsia" w:eastAsiaTheme="majorEastAsia" w:hAnsiTheme="majorEastAsia" w:hint="eastAsia"/>
        </w:rPr>
        <w:t>，在最佳傾斜角與水平擺置情形下之太陽光照射量</w:t>
      </w:r>
      <w:r w:rsidR="008C66E7" w:rsidRPr="00A359A7">
        <w:rPr>
          <w:rFonts w:asciiTheme="majorEastAsia" w:eastAsiaTheme="majorEastAsia" w:hAnsiTheme="majorEastAsia" w:hint="eastAsia"/>
        </w:rPr>
        <w:t>計算之準確度仍受制於實際</w:t>
      </w:r>
      <w:r w:rsidR="00DB3D5A" w:rsidRPr="00A359A7">
        <w:rPr>
          <w:rFonts w:asciiTheme="majorEastAsia" w:eastAsiaTheme="majorEastAsia" w:hAnsiTheme="majorEastAsia" w:hint="eastAsia"/>
        </w:rPr>
        <w:t>上存在諸多無法估計之變數，如空氣中對太陽光之吸收與雲霧之影響</w:t>
      </w:r>
      <w:r w:rsidR="00DB3D5A" w:rsidRPr="00A359A7">
        <w:rPr>
          <w:rFonts w:asciiTheme="majorEastAsia" w:eastAsiaTheme="majorEastAsia" w:hAnsiTheme="majorEastAsia"/>
        </w:rPr>
        <w:t>。</w:t>
      </w:r>
    </w:p>
    <w:p w:rsidR="000842F0"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0842F0" w:rsidRPr="00A359A7">
        <w:rPr>
          <w:rFonts w:asciiTheme="majorEastAsia" w:eastAsiaTheme="majorEastAsia" w:hAnsiTheme="majorEastAsia" w:hint="eastAsia"/>
        </w:rPr>
        <w:t>而在計算機程式上，我們希望未來能將O(M^2N)的</w:t>
      </w:r>
      <w:proofErr w:type="gramStart"/>
      <w:r w:rsidR="000842F0" w:rsidRPr="00A359A7">
        <w:rPr>
          <w:rFonts w:asciiTheme="majorEastAsia" w:eastAsiaTheme="majorEastAsia" w:hAnsiTheme="majorEastAsia" w:hint="eastAsia"/>
        </w:rPr>
        <w:t>複雜度用線段</w:t>
      </w:r>
      <w:proofErr w:type="gramEnd"/>
      <w:r w:rsidR="000842F0" w:rsidRPr="00A359A7">
        <w:rPr>
          <w:rFonts w:asciiTheme="majorEastAsia" w:eastAsiaTheme="majorEastAsia" w:hAnsiTheme="majorEastAsia" w:hint="eastAsia"/>
        </w:rPr>
        <w:t>樹等資料結構來優化那個N將他優化到</w:t>
      </w:r>
      <w:proofErr w:type="spellStart"/>
      <w:r w:rsidR="000842F0" w:rsidRPr="00A359A7">
        <w:rPr>
          <w:rFonts w:asciiTheme="majorEastAsia" w:eastAsiaTheme="majorEastAsia" w:hAnsiTheme="majorEastAsia"/>
        </w:rPr>
        <w:t>logN</w:t>
      </w:r>
      <w:proofErr w:type="spellEnd"/>
      <w:r w:rsidR="000842F0" w:rsidRPr="00A359A7">
        <w:rPr>
          <w:rFonts w:asciiTheme="majorEastAsia" w:eastAsiaTheme="majorEastAsia" w:hAnsiTheme="majorEastAsia"/>
        </w:rPr>
        <w:t>。</w:t>
      </w:r>
      <w:r w:rsidR="000842F0" w:rsidRPr="00A359A7">
        <w:rPr>
          <w:rFonts w:asciiTheme="majorEastAsia" w:eastAsiaTheme="majorEastAsia" w:hAnsiTheme="majorEastAsia" w:hint="eastAsia"/>
        </w:rPr>
        <w:t>或是減低常數上的問題像是將多種函式濃縮到一個來減少</w:t>
      </w:r>
      <w:r w:rsidR="000B6CA0" w:rsidRPr="00A359A7">
        <w:rPr>
          <w:rFonts w:asciiTheme="majorEastAsia" w:eastAsiaTheme="majorEastAsia" w:hAnsiTheme="majorEastAsia" w:hint="eastAsia"/>
        </w:rPr>
        <w:t>時間</w:t>
      </w:r>
      <w:r w:rsidR="000B6CA0" w:rsidRPr="00A359A7">
        <w:rPr>
          <w:rFonts w:asciiTheme="majorEastAsia" w:eastAsiaTheme="majorEastAsia" w:hAnsiTheme="majorEastAsia"/>
        </w:rPr>
        <w:t>。</w:t>
      </w:r>
    </w:p>
    <w:p w:rsidR="00223C7F"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826FBE">
      <w:pPr>
        <w:ind w:leftChars="100" w:left="240"/>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826FBE">
      <w:pPr>
        <w:jc w:val="both"/>
        <w:rPr>
          <w:rFonts w:asciiTheme="majorEastAsia" w:eastAsiaTheme="majorEastAsia" w:hAnsiTheme="majorEastAsia"/>
        </w:rPr>
      </w:pPr>
    </w:p>
    <w:p w:rsidR="00223C7F" w:rsidRPr="00A359A7" w:rsidRDefault="007D3ACF"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季一日(春分、夏至、秋分、冬至)</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826FBE">
      <w:pPr>
        <w:jc w:val="both"/>
        <w:rPr>
          <w:rFonts w:asciiTheme="majorEastAsia" w:eastAsiaTheme="majorEastAsia" w:hAnsiTheme="majorEastAsia"/>
        </w:rPr>
      </w:pPr>
    </w:p>
    <w:p w:rsidR="00223C7F"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每季一日(春分、夏至、秋分、冬至)</w:t>
      </w:r>
      <w:r w:rsidRPr="00A359A7">
        <w:rPr>
          <w:rFonts w:asciiTheme="majorEastAsia" w:eastAsiaTheme="majorEastAsia" w:hAnsiTheme="majorEastAsia" w:hint="eastAsia"/>
        </w:rPr>
        <w:t>太陽對地球之方位角隨時間之變化</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9F2E78" w:rsidRPr="00A359A7">
        <w:rPr>
          <w:rFonts w:asciiTheme="majorEastAsia" w:eastAsiaTheme="majorEastAsia" w:hAnsiTheme="majorEastAsia" w:hint="eastAsia"/>
        </w:rPr>
        <w:t>)</w:t>
      </w:r>
    </w:p>
    <w:p w:rsidR="00F14074"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826FBE">
      <w:pPr>
        <w:jc w:val="both"/>
        <w:rPr>
          <w:rFonts w:asciiTheme="majorEastAsia" w:eastAsiaTheme="majorEastAsia" w:hAnsiTheme="majorEastAsia"/>
        </w:rPr>
      </w:pPr>
    </w:p>
    <w:p w:rsidR="00D46D4F" w:rsidRPr="00A359A7" w:rsidRDefault="00D46D4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三者隨時間之變化(於台北之緯度)</w:t>
      </w:r>
    </w:p>
    <w:p w:rsidR="00D46D4F" w:rsidRPr="003556FB" w:rsidRDefault="00D46D4F" w:rsidP="00826FBE">
      <w:pPr>
        <w:jc w:val="both"/>
        <w:rPr>
          <w:rFonts w:asciiTheme="majorEastAsia" w:eastAsiaTheme="majorEastAsia" w:hAnsiTheme="majorEastAsia"/>
        </w:rPr>
      </w:pPr>
    </w:p>
    <w:p w:rsidR="00D46D4F" w:rsidRPr="00A359A7" w:rsidRDefault="00D46D4F"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太陽能板沿地面</w:t>
      </w:r>
      <w:proofErr w:type="gramEnd"/>
      <w:r w:rsidRPr="00A359A7">
        <w:rPr>
          <w:rFonts w:asciiTheme="majorEastAsia" w:eastAsiaTheme="majorEastAsia" w:hAnsiTheme="majorEastAsia" w:hint="eastAsia"/>
        </w:rPr>
        <w:t>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 xml:space="preserve">方之方位角為0度) </w:t>
      </w:r>
    </w:p>
    <w:bookmarkEnd w:id="2"/>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太陽能板沿地面</w:t>
      </w:r>
      <w:proofErr w:type="gramEnd"/>
      <w:r w:rsidRPr="00A359A7">
        <w:rPr>
          <w:rFonts w:asciiTheme="majorEastAsia" w:eastAsiaTheme="majorEastAsia" w:hAnsiTheme="majorEastAsia" w:hint="eastAsia"/>
        </w:rPr>
        <w:t>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太陽照射於太陽能板有效量之年總量隨太陽能板傾斜角之變化(於台北之緯度)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太陽照射於太陽能板有效量年總量隨太陽能板傾斜角之變化(太陽能板傾斜角18~ 28度，於台北之緯度)</w:t>
      </w:r>
    </w:p>
    <w:p w:rsidR="00F14074" w:rsidRPr="00A359A7" w:rsidRDefault="00F14074" w:rsidP="00826FBE">
      <w:pPr>
        <w:jc w:val="both"/>
        <w:rPr>
          <w:rFonts w:asciiTheme="majorEastAsia" w:eastAsiaTheme="majorEastAsia" w:hAnsiTheme="majorEastAsia"/>
        </w:rPr>
      </w:pPr>
    </w:p>
    <w:p w:rsidR="00F14074" w:rsidRPr="00A359A7" w:rsidRDefault="00F8485A"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太陽照射於太陽能板各種量總和之年總量隨太陽能板傾斜角之變化(太陽能板傾斜角18~ 28度，於台北之緯度)</w:t>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F14074" w:rsidRPr="00A359A7" w:rsidRDefault="00F8485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照射量在固定最佳傾斜角下對太陽能板方位角之變化(於台北之緯度)</w:t>
      </w:r>
    </w:p>
    <w:p w:rsidR="001F130E" w:rsidRPr="00A359A7" w:rsidRDefault="001F130E" w:rsidP="00826FBE">
      <w:pPr>
        <w:jc w:val="both"/>
        <w:rPr>
          <w:rFonts w:asciiTheme="majorEastAsia" w:eastAsiaTheme="majorEastAsia" w:hAnsiTheme="majorEastAsia"/>
        </w:rPr>
      </w:pPr>
    </w:p>
    <w:p w:rsidR="001F130E" w:rsidRPr="00A359A7" w:rsidRDefault="00F8485A"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F67157" w:rsidRPr="00A359A7" w:rsidRDefault="00F67157"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(太陽能板傾斜角18~ 28度，於屏東之緯度) </w:t>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CC1586"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3C2011" w:rsidRPr="00A359A7">
        <w:rPr>
          <w:rFonts w:asciiTheme="majorEastAsia" w:eastAsiaTheme="majorEastAsia" w:hAnsiTheme="majorEastAsia" w:hint="eastAsia"/>
        </w:rPr>
        <w:t>(隨機生成圖和點，可</w:t>
      </w:r>
      <w:proofErr w:type="gramStart"/>
      <w:r w:rsidR="003C2011" w:rsidRPr="00A359A7">
        <w:rPr>
          <w:rFonts w:asciiTheme="majorEastAsia" w:eastAsiaTheme="majorEastAsia" w:hAnsiTheme="majorEastAsia" w:hint="eastAsia"/>
        </w:rPr>
        <w:t>任意選圖與</w:t>
      </w:r>
      <w:proofErr w:type="gramEnd"/>
      <w:r w:rsidR="003C2011" w:rsidRPr="00A359A7">
        <w:rPr>
          <w:rFonts w:asciiTheme="majorEastAsia" w:eastAsiaTheme="majorEastAsia" w:hAnsiTheme="majorEastAsia" w:hint="eastAsia"/>
        </w:rPr>
        <w:t>地點)</w:t>
      </w: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 xml:space="preserve">方之方位角為0度) </w:t>
      </w:r>
    </w:p>
    <w:p w:rsidR="00E90729" w:rsidRPr="00A359A7" w:rsidRDefault="00E90729" w:rsidP="00826FBE">
      <w:pPr>
        <w:jc w:val="both"/>
        <w:rPr>
          <w:rFonts w:asciiTheme="majorEastAsia" w:eastAsiaTheme="majorEastAsia" w:hAnsiTheme="majorEastAsia"/>
        </w:rPr>
      </w:pP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09701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BA0BCC" w:rsidRPr="00A359A7" w:rsidRDefault="00BA0BCC"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E90729"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rPr>
        <w:br w:type="textWrapping" w:clear="all"/>
      </w:r>
    </w:p>
    <w:p w:rsidR="002D6512"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hint="eastAsia"/>
          <w:sz w:val="32"/>
          <w:szCs w:val="32"/>
        </w:rPr>
        <w:lastRenderedPageBreak/>
        <w:t>捌</w:t>
      </w:r>
      <w:r w:rsidRPr="00A359A7">
        <w:rPr>
          <w:rFonts w:asciiTheme="majorEastAsia" w:eastAsiaTheme="majorEastAsia" w:hAnsiTheme="majorEastAsia"/>
          <w:sz w:val="32"/>
          <w:szCs w:val="32"/>
        </w:rPr>
        <w:t>、參考資料:</w:t>
      </w:r>
    </w:p>
    <w:p w:rsidR="00BF6F9C"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1</w:t>
      </w:r>
      <w:r w:rsidR="00BF6F9C" w:rsidRPr="00A359A7">
        <w:rPr>
          <w:rFonts w:asciiTheme="majorEastAsia" w:eastAsiaTheme="majorEastAsia" w:hAnsiTheme="majorEastAsia"/>
        </w:rPr>
        <w:t>.</w:t>
      </w:r>
      <w:r w:rsidR="00BF6F9C" w:rsidRPr="00A359A7">
        <w:rPr>
          <w:rFonts w:asciiTheme="majorEastAsia" w:eastAsiaTheme="majorEastAsia" w:hAnsiTheme="majorEastAsia" w:hint="eastAsia"/>
        </w:rPr>
        <w:t xml:space="preserve"> </w:t>
      </w:r>
      <w:r w:rsidR="00BF6F9C" w:rsidRPr="00A359A7">
        <w:rPr>
          <w:rFonts w:asciiTheme="majorEastAsia" w:eastAsiaTheme="majorEastAsia" w:hAnsiTheme="majorEastAsia"/>
        </w:rPr>
        <w:t>：</w:t>
      </w:r>
      <w:proofErr w:type="gramStart"/>
      <w:r w:rsidR="00BF6F9C" w:rsidRPr="00A359A7">
        <w:rPr>
          <w:rFonts w:asciiTheme="majorEastAsia" w:eastAsiaTheme="majorEastAsia" w:hAnsiTheme="majorEastAsia"/>
        </w:rPr>
        <w:t>技術學刊</w:t>
      </w:r>
      <w:proofErr w:type="gramEnd"/>
      <w:r w:rsidR="00BF6F9C" w:rsidRPr="00A359A7">
        <w:rPr>
          <w:rFonts w:asciiTheme="majorEastAsia" w:eastAsiaTheme="majorEastAsia" w:hAnsiTheme="majorEastAsia"/>
        </w:rPr>
        <w:t xml:space="preserve"> 第二十卷 第一期 民國九十四年Journal of Technology, Vol. 20, No.</w:t>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2</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r w:rsidR="00223C7F" w:rsidRPr="00A359A7">
        <w:rPr>
          <w:rFonts w:asciiTheme="majorEastAsia" w:eastAsiaTheme="majorEastAsia" w:hAnsiTheme="majorEastAsia"/>
        </w:rPr>
        <w:t>Renewable Energy UK(</w:t>
      </w:r>
      <w:proofErr w:type="spellStart"/>
      <w:proofErr w:type="gramStart"/>
      <w:r w:rsidR="00223C7F" w:rsidRPr="00A359A7">
        <w:rPr>
          <w:rFonts w:asciiTheme="majorEastAsia" w:eastAsiaTheme="majorEastAsia" w:hAnsiTheme="majorEastAsia"/>
        </w:rPr>
        <w:t>n.d</w:t>
      </w:r>
      <w:proofErr w:type="spellEnd"/>
      <w:proofErr w:type="gramEnd"/>
      <w:r w:rsidR="00223C7F" w:rsidRPr="00A359A7">
        <w:rPr>
          <w:rFonts w:asciiTheme="majorEastAsia" w:eastAsiaTheme="majorEastAsia" w:hAnsiTheme="majorEastAsia"/>
        </w:rPr>
        <w:t>).Solar Declination,</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r w:rsidRPr="00A359A7">
        <w:rPr>
          <w:rFonts w:asciiTheme="majorEastAsia" w:eastAsiaTheme="majorEastAsia" w:hAnsiTheme="majorEastAsia"/>
        </w:rPr>
        <w:fldChar w:fldCharType="begin"/>
      </w:r>
      <w:r w:rsidRPr="00A359A7">
        <w:rPr>
          <w:rFonts w:asciiTheme="majorEastAsia" w:eastAsiaTheme="majorEastAsia" w:hAnsiTheme="majorEastAsia"/>
        </w:rPr>
        <w:instrText xml:space="preserve"> HYPERLINK "http://www.reuk.co.uk/wordpress/solar/solar-declination/" \h </w:instrText>
      </w:r>
      <w:r w:rsidRPr="00A359A7">
        <w:rPr>
          <w:rFonts w:asciiTheme="majorEastAsia" w:eastAsiaTheme="majorEastAsia" w:hAnsiTheme="majorEastAsia"/>
        </w:rPr>
        <w:fldChar w:fldCharType="separate"/>
      </w:r>
      <w:r w:rsidRPr="00A359A7">
        <w:rPr>
          <w:rFonts w:asciiTheme="majorEastAsia" w:eastAsiaTheme="majorEastAsia" w:hAnsiTheme="majorEastAsia"/>
          <w:color w:val="1155CC"/>
          <w:u w:val="single"/>
        </w:rPr>
        <w:t>http://www.reuk.co.uk/wordpress/solar/solar-declination/</w:t>
      </w:r>
      <w:r w:rsidRPr="00A359A7">
        <w:rPr>
          <w:rFonts w:asciiTheme="majorEastAsia" w:eastAsiaTheme="majorEastAsia" w:hAnsiTheme="majorEastAsia"/>
          <w:color w:val="1155CC"/>
          <w:u w:val="single"/>
        </w:rPr>
        <w:fldChar w:fldCharType="end"/>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3</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proofErr w:type="spellStart"/>
      <w:r w:rsidR="00223C7F" w:rsidRPr="00A359A7">
        <w:rPr>
          <w:rFonts w:asciiTheme="majorEastAsia" w:eastAsiaTheme="majorEastAsia" w:hAnsiTheme="majorEastAsia"/>
          <w:i/>
        </w:rPr>
        <w:t>L.Bogan</w:t>
      </w:r>
      <w:proofErr w:type="spellEnd"/>
      <w:r w:rsidR="00223C7F" w:rsidRPr="00A359A7">
        <w:rPr>
          <w:rFonts w:asciiTheme="majorEastAsia" w:eastAsiaTheme="majorEastAsia" w:hAnsiTheme="majorEastAsia"/>
          <w:i/>
        </w:rPr>
        <w:t>, Acadia University</w:t>
      </w:r>
      <w:r w:rsidR="00223C7F" w:rsidRPr="00A359A7">
        <w:rPr>
          <w:rFonts w:asciiTheme="majorEastAsia" w:eastAsiaTheme="majorEastAsia" w:hAnsiTheme="majorEastAsia"/>
        </w:rPr>
        <w:t>, Institute for Time and Hour Angles. (</w:t>
      </w:r>
      <w:proofErr w:type="gramStart"/>
      <w:r w:rsidR="00223C7F" w:rsidRPr="00A359A7">
        <w:rPr>
          <w:rFonts w:asciiTheme="majorEastAsia" w:eastAsiaTheme="majorEastAsia" w:hAnsiTheme="majorEastAsia"/>
        </w:rPr>
        <w:t>1996,July</w:t>
      </w:r>
      <w:proofErr w:type="gramEnd"/>
      <w:r w:rsidR="00223C7F" w:rsidRPr="00A359A7">
        <w:rPr>
          <w:rFonts w:asciiTheme="majorEastAsia" w:eastAsiaTheme="majorEastAsia" w:hAnsiTheme="majorEastAsia"/>
        </w:rPr>
        <w:t xml:space="preserve"> 4),</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hyperlink r:id="rId27">
        <w:r w:rsidRPr="00A359A7">
          <w:rPr>
            <w:rFonts w:asciiTheme="majorEastAsia" w:eastAsiaTheme="majorEastAsia" w:hAnsiTheme="majorEastAsia"/>
            <w:color w:val="0563C1"/>
            <w:u w:val="single"/>
          </w:rPr>
          <w:t>http://plato.acadiau.ca/courses/phys/astro/lessons/time.html</w:t>
        </w:r>
      </w:hyperlink>
    </w:p>
    <w:p w:rsidR="00252812"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4</w:t>
      </w:r>
      <w:r w:rsidR="00223C7F" w:rsidRPr="00A359A7">
        <w:rPr>
          <w:rFonts w:asciiTheme="majorEastAsia" w:eastAsiaTheme="majorEastAsia" w:hAnsiTheme="majorEastAsia"/>
        </w:rPr>
        <w:t>.：</w:t>
      </w:r>
      <w:r w:rsidR="0071495B" w:rsidRPr="00A359A7">
        <w:rPr>
          <w:rFonts w:asciiTheme="majorEastAsia" w:eastAsiaTheme="majorEastAsia" w:hAnsiTheme="majorEastAsia"/>
          <w:color w:val="222222"/>
          <w:sz w:val="18"/>
          <w:szCs w:val="18"/>
          <w:shd w:val="clear" w:color="auto" w:fill="FFFFFF"/>
        </w:rPr>
        <w:t>Solar azimuth angle. In Wikipedia. Retrieved February 22,2019</w:t>
      </w:r>
      <w:r w:rsidR="00C10AAC" w:rsidRPr="00A359A7">
        <w:rPr>
          <w:rFonts w:asciiTheme="majorEastAsia" w:eastAsiaTheme="majorEastAsia" w:hAnsiTheme="majorEastAsia"/>
          <w:color w:val="222222"/>
          <w:sz w:val="18"/>
          <w:szCs w:val="18"/>
          <w:shd w:val="clear" w:color="auto" w:fill="FFFFFF"/>
        </w:rPr>
        <w:t>,</w:t>
      </w:r>
    </w:p>
    <w:p w:rsidR="00E21260" w:rsidRPr="00A359A7" w:rsidRDefault="00252812" w:rsidP="00826FBE">
      <w:pPr>
        <w:jc w:val="both"/>
        <w:rPr>
          <w:rFonts w:asciiTheme="majorEastAsia" w:eastAsiaTheme="majorEastAsia" w:hAnsiTheme="majorEastAsia"/>
          <w:color w:val="1155CC"/>
          <w:u w:val="single"/>
        </w:rPr>
      </w:pPr>
      <w:r w:rsidRPr="00A359A7">
        <w:rPr>
          <w:rFonts w:asciiTheme="majorEastAsia" w:eastAsiaTheme="majorEastAsia" w:hAnsiTheme="majorEastAsia"/>
        </w:rPr>
        <w:t>from</w:t>
      </w:r>
      <w:r w:rsidRPr="00A359A7">
        <w:rPr>
          <w:rFonts w:asciiTheme="majorEastAsia" w:eastAsiaTheme="majorEastAsia" w:hAnsiTheme="majorEastAsia" w:hint="eastAsia"/>
        </w:rPr>
        <w:t>：</w:t>
      </w:r>
      <w:r w:rsidR="00305815" w:rsidRPr="00A359A7">
        <w:rPr>
          <w:rFonts w:asciiTheme="majorEastAsia" w:eastAsiaTheme="majorEastAsia" w:hAnsiTheme="majorEastAsia"/>
        </w:rPr>
        <w:fldChar w:fldCharType="begin"/>
      </w:r>
      <w:r w:rsidR="00305815" w:rsidRPr="00A359A7">
        <w:rPr>
          <w:rFonts w:asciiTheme="majorEastAsia" w:eastAsiaTheme="majorEastAsia" w:hAnsiTheme="majorEastAsia"/>
        </w:rPr>
        <w:instrText xml:space="preserve"> HYPERLINK "https://en.wikipedia.org/wiki/Solar_azimuth_angle" </w:instrText>
      </w:r>
      <w:r w:rsidR="00305815" w:rsidRPr="00A359A7">
        <w:rPr>
          <w:rFonts w:asciiTheme="majorEastAsia" w:eastAsiaTheme="majorEastAsia" w:hAnsiTheme="majorEastAsia"/>
        </w:rPr>
        <w:fldChar w:fldCharType="separate"/>
      </w:r>
      <w:r w:rsidR="00305815" w:rsidRPr="00A359A7">
        <w:rPr>
          <w:rStyle w:val="af1"/>
          <w:rFonts w:asciiTheme="majorEastAsia" w:eastAsiaTheme="majorEastAsia" w:hAnsiTheme="majorEastAsia"/>
        </w:rPr>
        <w:t>https://en.wikipedia.org/wiki/Solar_azimuth_angle</w:t>
      </w:r>
      <w:r w:rsidR="00305815" w:rsidRPr="00A359A7">
        <w:rPr>
          <w:rFonts w:asciiTheme="majorEastAsia" w:eastAsiaTheme="majorEastAsia" w:hAnsiTheme="majorEastAsia"/>
        </w:rPr>
        <w:fldChar w:fldCharType="end"/>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 xml:space="preserve">5. Seinfeld, John H.; </w:t>
      </w:r>
      <w:proofErr w:type="spellStart"/>
      <w:r w:rsidRPr="00A359A7">
        <w:rPr>
          <w:rFonts w:asciiTheme="majorEastAsia" w:eastAsiaTheme="majorEastAsia" w:hAnsiTheme="majorEastAsia"/>
        </w:rPr>
        <w:t>Pandis</w:t>
      </w:r>
      <w:proofErr w:type="spellEnd"/>
      <w:r w:rsidRPr="00A359A7">
        <w:rPr>
          <w:rFonts w:asciiTheme="majorEastAsia" w:eastAsiaTheme="majorEastAsia" w:hAnsiTheme="majorEastAsia"/>
        </w:rPr>
        <w:t>, Spyros N. (2006). Atmospheric Chemistry and Physics, from Air Pollution to Climate Change (2nd ed.). Wiley. p. 130. ISBN 978-0-471-72018-</w:t>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hint="eastAsia"/>
        </w:rPr>
        <w:t>6</w:t>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Duffie</w:t>
      </w:r>
      <w:proofErr w:type="spellEnd"/>
      <w:r w:rsidRPr="00A359A7">
        <w:rPr>
          <w:rFonts w:asciiTheme="majorEastAsia" w:eastAsiaTheme="majorEastAsia" w:hAnsiTheme="majorEastAsia"/>
        </w:rPr>
        <w:t>, John A.; Beckman, William A. (2013). Solar Engineering of Thermal Processes (4th ed.). Wiley. pp. 13, 15, 20. ISBN 978-0-470-87366-3.</w:t>
      </w:r>
    </w:p>
    <w:p w:rsidR="00826FBE" w:rsidRPr="00A359A7" w:rsidRDefault="00305815" w:rsidP="00826FBE">
      <w:pPr>
        <w:jc w:val="both"/>
        <w:rPr>
          <w:rFonts w:asciiTheme="majorEastAsia" w:eastAsiaTheme="majorEastAsia" w:hAnsiTheme="majorEastAsia" w:cs="Arial"/>
          <w:color w:val="222222"/>
          <w:shd w:val="clear" w:color="auto" w:fill="FFFFFF"/>
        </w:rPr>
      </w:pPr>
      <w:r w:rsidRPr="00A359A7">
        <w:rPr>
          <w:rFonts w:asciiTheme="majorEastAsia" w:eastAsiaTheme="majorEastAsia" w:hAnsiTheme="majorEastAsia" w:hint="eastAsia"/>
        </w:rPr>
        <w:t>7</w:t>
      </w:r>
      <w:r w:rsidR="00826FBE" w:rsidRPr="00A359A7">
        <w:rPr>
          <w:rFonts w:asciiTheme="majorEastAsia" w:eastAsiaTheme="majorEastAsia" w:hAnsiTheme="majorEastAsia" w:hint="eastAsia"/>
        </w:rPr>
        <w:t>.</w:t>
      </w:r>
      <w:r w:rsidR="00826FBE" w:rsidRPr="00A359A7">
        <w:rPr>
          <w:rFonts w:asciiTheme="majorEastAsia" w:eastAsiaTheme="majorEastAsia" w:hAnsiTheme="majorEastAsia" w:cs="Arial"/>
          <w:color w:val="222222"/>
          <w:shd w:val="clear" w:color="auto" w:fill="FFFFFF"/>
        </w:rPr>
        <w:t>Reda, I., Andreas, A. (2004). "Solar Position Algorithm for Solar Radiation Applications". </w:t>
      </w:r>
      <w:r w:rsidR="00826FBE" w:rsidRPr="00A359A7">
        <w:rPr>
          <w:rFonts w:asciiTheme="majorEastAsia" w:eastAsiaTheme="majorEastAsia" w:hAnsiTheme="majorEastAsia" w:cs="Arial"/>
          <w:i/>
          <w:iCs/>
          <w:color w:val="222222"/>
          <w:shd w:val="clear" w:color="auto" w:fill="FFFFFF"/>
        </w:rPr>
        <w:t>Solar Energy</w:t>
      </w:r>
      <w:r w:rsidR="00826FBE" w:rsidRPr="00A359A7">
        <w:rPr>
          <w:rFonts w:asciiTheme="majorEastAsia" w:eastAsiaTheme="majorEastAsia" w:hAnsiTheme="majorEastAsia" w:cs="Arial"/>
          <w:color w:val="222222"/>
          <w:shd w:val="clear" w:color="auto" w:fill="FFFFFF"/>
        </w:rPr>
        <w:t>.</w:t>
      </w:r>
    </w:p>
    <w:p w:rsidR="00E21260"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8</w:t>
      </w:r>
      <w:r w:rsidR="00E21260" w:rsidRPr="00A359A7">
        <w:rPr>
          <w:rFonts w:asciiTheme="majorEastAsia" w:eastAsiaTheme="majorEastAsia" w:hAnsiTheme="majorEastAsia" w:hint="eastAsia"/>
        </w:rPr>
        <w:t>.</w:t>
      </w:r>
      <w:r w:rsidR="00E21260" w:rsidRPr="00A359A7">
        <w:rPr>
          <w:rFonts w:asciiTheme="majorEastAsia" w:eastAsiaTheme="majorEastAsia" w:hAnsiTheme="majorEastAsia"/>
        </w:rPr>
        <w:t>J. W. Spencer, Fourier series representation of the position of the sun. (1971)</w:t>
      </w:r>
    </w:p>
    <w:p w:rsidR="00223C7F"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9.</w:t>
      </w:r>
      <w:r w:rsidR="00E21260" w:rsidRPr="00A359A7">
        <w:rPr>
          <w:rFonts w:asciiTheme="majorEastAsia" w:eastAsiaTheme="majorEastAsia" w:hAnsiTheme="majorEastAsia"/>
        </w:rPr>
        <w:t xml:space="preserve"> JAPAN SOLAR ENERGY SOCIETY, New Solar Energy Utilization Handbook. (2010)</w:t>
      </w:r>
    </w:p>
    <w:p w:rsidR="00305815" w:rsidRPr="00A359A7" w:rsidRDefault="00305815" w:rsidP="00826FBE">
      <w:pPr>
        <w:jc w:val="both"/>
        <w:rPr>
          <w:rFonts w:asciiTheme="majorEastAsia" w:eastAsiaTheme="majorEastAsia" w:hAnsiTheme="majorEastAsia"/>
        </w:rPr>
      </w:pPr>
    </w:p>
    <w:sectPr w:rsidR="00305815" w:rsidRPr="00A359A7">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EC8" w:rsidRDefault="00971EC8" w:rsidP="000831A7">
      <w:r>
        <w:separator/>
      </w:r>
    </w:p>
  </w:endnote>
  <w:endnote w:type="continuationSeparator" w:id="0">
    <w:p w:rsidR="00971EC8" w:rsidRDefault="00971EC8"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EC8" w:rsidRDefault="00971EC8" w:rsidP="000831A7">
      <w:r>
        <w:separator/>
      </w:r>
    </w:p>
  </w:footnote>
  <w:footnote w:type="continuationSeparator" w:id="0">
    <w:p w:rsidR="00971EC8" w:rsidRDefault="00971EC8"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CC"/>
    <w:rsid w:val="0000236B"/>
    <w:rsid w:val="00015AB7"/>
    <w:rsid w:val="00022157"/>
    <w:rsid w:val="00022A71"/>
    <w:rsid w:val="00025796"/>
    <w:rsid w:val="0003676F"/>
    <w:rsid w:val="00037A72"/>
    <w:rsid w:val="00066708"/>
    <w:rsid w:val="000831A7"/>
    <w:rsid w:val="000842F0"/>
    <w:rsid w:val="00093D4C"/>
    <w:rsid w:val="0009701A"/>
    <w:rsid w:val="000B2C5E"/>
    <w:rsid w:val="000B6CA0"/>
    <w:rsid w:val="0011487D"/>
    <w:rsid w:val="00125696"/>
    <w:rsid w:val="00130027"/>
    <w:rsid w:val="001472FB"/>
    <w:rsid w:val="00172F12"/>
    <w:rsid w:val="00190429"/>
    <w:rsid w:val="001A72B8"/>
    <w:rsid w:val="001B6D75"/>
    <w:rsid w:val="001C5713"/>
    <w:rsid w:val="001D5A0E"/>
    <w:rsid w:val="001F130E"/>
    <w:rsid w:val="00210EC2"/>
    <w:rsid w:val="00221AEE"/>
    <w:rsid w:val="00223C7F"/>
    <w:rsid w:val="00227984"/>
    <w:rsid w:val="00234990"/>
    <w:rsid w:val="00252812"/>
    <w:rsid w:val="002607B6"/>
    <w:rsid w:val="002B0F85"/>
    <w:rsid w:val="002D6512"/>
    <w:rsid w:val="002F3FE0"/>
    <w:rsid w:val="00305815"/>
    <w:rsid w:val="00310FC0"/>
    <w:rsid w:val="003556FB"/>
    <w:rsid w:val="0037714F"/>
    <w:rsid w:val="003C1158"/>
    <w:rsid w:val="003C2011"/>
    <w:rsid w:val="003D41A0"/>
    <w:rsid w:val="003D6AD0"/>
    <w:rsid w:val="003E33DA"/>
    <w:rsid w:val="003E793A"/>
    <w:rsid w:val="003E7DE2"/>
    <w:rsid w:val="003F063D"/>
    <w:rsid w:val="004017D1"/>
    <w:rsid w:val="00410723"/>
    <w:rsid w:val="00417C57"/>
    <w:rsid w:val="00422565"/>
    <w:rsid w:val="00422828"/>
    <w:rsid w:val="00435928"/>
    <w:rsid w:val="00437DBB"/>
    <w:rsid w:val="00446B6F"/>
    <w:rsid w:val="004542D5"/>
    <w:rsid w:val="0045600C"/>
    <w:rsid w:val="00461FBE"/>
    <w:rsid w:val="00475E3B"/>
    <w:rsid w:val="004A4E56"/>
    <w:rsid w:val="004C41B1"/>
    <w:rsid w:val="004C4716"/>
    <w:rsid w:val="004F0541"/>
    <w:rsid w:val="004F593B"/>
    <w:rsid w:val="00521525"/>
    <w:rsid w:val="00527D98"/>
    <w:rsid w:val="00533A7F"/>
    <w:rsid w:val="00540B90"/>
    <w:rsid w:val="00541E76"/>
    <w:rsid w:val="00547B03"/>
    <w:rsid w:val="00593EC2"/>
    <w:rsid w:val="005D5595"/>
    <w:rsid w:val="0060500F"/>
    <w:rsid w:val="00614DE1"/>
    <w:rsid w:val="0063314D"/>
    <w:rsid w:val="006705A7"/>
    <w:rsid w:val="00674A8B"/>
    <w:rsid w:val="006865DB"/>
    <w:rsid w:val="00692183"/>
    <w:rsid w:val="00692EFC"/>
    <w:rsid w:val="006D2483"/>
    <w:rsid w:val="006D45A3"/>
    <w:rsid w:val="006E3EDB"/>
    <w:rsid w:val="0071495B"/>
    <w:rsid w:val="00723514"/>
    <w:rsid w:val="007409E8"/>
    <w:rsid w:val="0074776B"/>
    <w:rsid w:val="00755956"/>
    <w:rsid w:val="00763682"/>
    <w:rsid w:val="00767531"/>
    <w:rsid w:val="00781924"/>
    <w:rsid w:val="007B651C"/>
    <w:rsid w:val="007D275A"/>
    <w:rsid w:val="007D3ACF"/>
    <w:rsid w:val="007D4C8A"/>
    <w:rsid w:val="007E0DE7"/>
    <w:rsid w:val="008002F8"/>
    <w:rsid w:val="00801D85"/>
    <w:rsid w:val="008067D4"/>
    <w:rsid w:val="00810CF7"/>
    <w:rsid w:val="00826FBE"/>
    <w:rsid w:val="00865314"/>
    <w:rsid w:val="008841EA"/>
    <w:rsid w:val="008A521F"/>
    <w:rsid w:val="008C66E7"/>
    <w:rsid w:val="009010F2"/>
    <w:rsid w:val="009307AF"/>
    <w:rsid w:val="00930EB5"/>
    <w:rsid w:val="00931546"/>
    <w:rsid w:val="009378DF"/>
    <w:rsid w:val="00954384"/>
    <w:rsid w:val="00971EC8"/>
    <w:rsid w:val="00974A23"/>
    <w:rsid w:val="009A2FBD"/>
    <w:rsid w:val="009D6F30"/>
    <w:rsid w:val="009D7950"/>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F1B84"/>
    <w:rsid w:val="00B07318"/>
    <w:rsid w:val="00B112D0"/>
    <w:rsid w:val="00B21E9E"/>
    <w:rsid w:val="00B57CC6"/>
    <w:rsid w:val="00B66113"/>
    <w:rsid w:val="00B84005"/>
    <w:rsid w:val="00BA0BCC"/>
    <w:rsid w:val="00BB2BC4"/>
    <w:rsid w:val="00BC0162"/>
    <w:rsid w:val="00BC3BE5"/>
    <w:rsid w:val="00BD3B0A"/>
    <w:rsid w:val="00BD78C0"/>
    <w:rsid w:val="00BE65E5"/>
    <w:rsid w:val="00BF1B54"/>
    <w:rsid w:val="00BF6F9C"/>
    <w:rsid w:val="00C10AAC"/>
    <w:rsid w:val="00C2166A"/>
    <w:rsid w:val="00C2177D"/>
    <w:rsid w:val="00C36FEA"/>
    <w:rsid w:val="00C622C9"/>
    <w:rsid w:val="00C669F5"/>
    <w:rsid w:val="00C96FA0"/>
    <w:rsid w:val="00C97C66"/>
    <w:rsid w:val="00CA26CC"/>
    <w:rsid w:val="00CA3773"/>
    <w:rsid w:val="00CB377C"/>
    <w:rsid w:val="00CC1586"/>
    <w:rsid w:val="00CE46CF"/>
    <w:rsid w:val="00CE762A"/>
    <w:rsid w:val="00D135C7"/>
    <w:rsid w:val="00D273B7"/>
    <w:rsid w:val="00D27E2C"/>
    <w:rsid w:val="00D35033"/>
    <w:rsid w:val="00D46D4F"/>
    <w:rsid w:val="00D57499"/>
    <w:rsid w:val="00D6135C"/>
    <w:rsid w:val="00D64FC9"/>
    <w:rsid w:val="00D747E6"/>
    <w:rsid w:val="00D93AF8"/>
    <w:rsid w:val="00D96783"/>
    <w:rsid w:val="00DB3D5A"/>
    <w:rsid w:val="00DB4B25"/>
    <w:rsid w:val="00DE0FCD"/>
    <w:rsid w:val="00E175F0"/>
    <w:rsid w:val="00E21260"/>
    <w:rsid w:val="00E33127"/>
    <w:rsid w:val="00E41914"/>
    <w:rsid w:val="00E46C6A"/>
    <w:rsid w:val="00E90729"/>
    <w:rsid w:val="00EC17D4"/>
    <w:rsid w:val="00EE2A85"/>
    <w:rsid w:val="00EE6C45"/>
    <w:rsid w:val="00EF637B"/>
    <w:rsid w:val="00F14074"/>
    <w:rsid w:val="00F547B5"/>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2BBD6"/>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aoHanWen\Documents\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marker val="1"/>
        <c:smooth val="0"/>
        <c:axId val="270800896"/>
        <c:axId val="216732160"/>
      </c:lineChart>
      <c:catAx>
        <c:axId val="27080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6732160"/>
        <c:crosses val="autoZero"/>
        <c:auto val="1"/>
        <c:lblAlgn val="ctr"/>
        <c:lblOffset val="100"/>
        <c:noMultiLvlLbl val="0"/>
      </c:catAx>
      <c:valAx>
        <c:axId val="2167321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各總總合之年總量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8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marker val="1"/>
        <c:smooth val="0"/>
        <c:axId val="272924160"/>
        <c:axId val="134600896"/>
      </c:lineChart>
      <c:catAx>
        <c:axId val="27292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600896"/>
        <c:crosses val="autoZero"/>
        <c:auto val="1"/>
        <c:lblAlgn val="ctr"/>
        <c:lblOffset val="100"/>
        <c:noMultiLvlLbl val="0"/>
      </c:catAx>
      <c:valAx>
        <c:axId val="134600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41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年總照射量對比仰角'!$A$3</c:f>
              <c:strCache>
                <c:ptCount val="1"/>
                <c:pt idx="0">
                  <c:v>(4,4)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marker val="1"/>
        <c:smooth val="0"/>
        <c:axId val="270802432"/>
        <c:axId val="160153600"/>
      </c:lineChart>
      <c:catAx>
        <c:axId val="27080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3600"/>
        <c:crosses val="autoZero"/>
        <c:auto val="1"/>
        <c:lblAlgn val="ctr"/>
        <c:lblOffset val="100"/>
        <c:noMultiLvlLbl val="0"/>
      </c:catAx>
      <c:valAx>
        <c:axId val="1601536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24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marker val="1"/>
        <c:smooth val="0"/>
        <c:axId val="271932928"/>
        <c:axId val="160155328"/>
      </c:lineChart>
      <c:catAx>
        <c:axId val="27193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5328"/>
        <c:crosses val="autoZero"/>
        <c:auto val="1"/>
        <c:lblAlgn val="ctr"/>
        <c:lblOffset val="100"/>
        <c:noMultiLvlLbl val="0"/>
      </c:catAx>
      <c:valAx>
        <c:axId val="1601553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19329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marker val="1"/>
        <c:smooth val="0"/>
        <c:axId val="270799360"/>
        <c:axId val="87279872"/>
      </c:lineChart>
      <c:catAx>
        <c:axId val="27079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9872"/>
        <c:crosses val="autoZero"/>
        <c:auto val="1"/>
        <c:lblAlgn val="ctr"/>
        <c:lblOffset val="100"/>
        <c:noMultiLvlLbl val="0"/>
      </c:catAx>
      <c:valAx>
        <c:axId val="872798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layout>
            <c:manualLayout>
              <c:xMode val="edge"/>
              <c:yMode val="edge"/>
              <c:x val="2.5000000000000001E-2"/>
              <c:y val="9.4004447360746576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3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marker val="1"/>
        <c:smooth val="0"/>
        <c:axId val="270799872"/>
        <c:axId val="87282176"/>
      </c:lineChart>
      <c:catAx>
        <c:axId val="270799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2176"/>
        <c:crosses val="autoZero"/>
        <c:auto val="1"/>
        <c:lblAlgn val="ctr"/>
        <c:lblOffset val="100"/>
        <c:noMultiLvlLbl val="0"/>
      </c:catAx>
      <c:valAx>
        <c:axId val="872821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8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marker val="1"/>
        <c:smooth val="0"/>
        <c:axId val="270800384"/>
        <c:axId val="87284480"/>
      </c:lineChart>
      <c:catAx>
        <c:axId val="27080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4480"/>
        <c:crosses val="autoZero"/>
        <c:auto val="1"/>
        <c:lblAlgn val="ctr"/>
        <c:lblOffset val="100"/>
        <c:noMultiLvlLbl val="0"/>
      </c:catAx>
      <c:valAx>
        <c:axId val="87284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各總量總和之年總量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3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marker val="1"/>
        <c:smooth val="0"/>
        <c:axId val="272939008"/>
        <c:axId val="134582784"/>
      </c:lineChart>
      <c:catAx>
        <c:axId val="27293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82784"/>
        <c:crosses val="autoZero"/>
        <c:auto val="1"/>
        <c:lblAlgn val="ctr"/>
        <c:lblOffset val="100"/>
        <c:noMultiLvlLbl val="0"/>
      </c:catAx>
      <c:valAx>
        <c:axId val="1345827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年總照射量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900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796BA-0BC3-4C71-8AD1-E1529AE0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1373</Words>
  <Characters>7828</Characters>
  <Application>Microsoft Office Word</Application>
  <DocSecurity>0</DocSecurity>
  <Lines>65</Lines>
  <Paragraphs>18</Paragraphs>
  <ScaleCrop>false</ScaleCrop>
  <Company>Microsoft</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 Han Wen</cp:lastModifiedBy>
  <cp:revision>28</cp:revision>
  <dcterms:created xsi:type="dcterms:W3CDTF">2019-02-24T12:15:00Z</dcterms:created>
  <dcterms:modified xsi:type="dcterms:W3CDTF">2019-02-26T02:10:00Z</dcterms:modified>
</cp:coreProperties>
</file>