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Levantamiento de requerimientos: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Completado. Se consolidó el conjunto de funcionalidades prioritarias para el MVP (mood tracking, journaling, ejercicios de respiración, recursos de emergencia y seguimiento de metas).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Benchmarking y análisis de apps de referencia: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Completado (Daylio, Journey, Sanvello, Youper).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requerimientos: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Entregado (borrador técnico con funcionalidades, actores, restricciones y criterios de aceptación).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 baja fidelidad (wireframes):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Completado (pantallas y flujos principales en Figma/bocetos).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 alta fidelidad: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progreso (estilos, componentes y navegación principales; avance ~60% — confirmar estado real).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trabajo y Carta Gantt: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Completos (6 sprints planificados, hitos definidos: Semana 4, 7, 11, 15).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generales y específicos:</w:t>
            </w:r>
            <w:r w:rsidDel="00000000" w:rsidR="00000000" w:rsidRPr="00000000">
              <w:rPr>
                <w:rtl w:val="0"/>
              </w:rPr>
              <w:t xml:space="preserve"> Se mantienen tal como fueron definidos en Fase 1. </w:t>
            </w:r>
            <w:r w:rsidDel="00000000" w:rsidR="00000000" w:rsidRPr="00000000">
              <w:rPr>
                <w:i w:val="1"/>
                <w:rtl w:val="0"/>
              </w:rPr>
              <w:t xml:space="preserve">No se proponen cambios de objetivos en este borrador.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Metodología actual: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Scrum (6 sprints de 2-3 semanas). Roles: Isidora (PM / UX), Gina (Frontend / integración), Kevin (Backend / BD).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Ajustes propuestos: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Mantener Scrum; añadir revisiones semanales de 30 min (scrum rápido) y una reunión de revisión de prototipo cada sprint de diseño para acelerar la validación de UI.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requerimientos (archivo):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Documento_Requerimientos_BalanceMe_v1.docx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(adjuntar).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 baja fidelidad (Figma o imágenes):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BalanceMe_Wireframes_v1.fig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export PNG.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 alta fidelidad (link Figma o export):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BalanceMe_HiFi_v1.fig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(adjuntar link y archivo si aplica).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Carta Gantt (imagen o PDF):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Gantt_BalanceMe.png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Actas/registro de entrevistas / encuestas (si aplica):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Entrevistas_Usuarios.pdf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85.0" w:type="dxa"/>
        <w:jc w:val="left"/>
        <w:tblInd w:w="-12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200"/>
        <w:gridCol w:w="1515"/>
        <w:gridCol w:w="1485"/>
        <w:gridCol w:w="1110"/>
        <w:gridCol w:w="1410"/>
        <w:gridCol w:w="1560"/>
        <w:gridCol w:w="1305"/>
        <w:gridCol w:w="1500"/>
        <w:tblGridChange w:id="0">
          <w:tblGrid>
            <w:gridCol w:w="1200"/>
            <w:gridCol w:w="1515"/>
            <w:gridCol w:w="1485"/>
            <w:gridCol w:w="1110"/>
            <w:gridCol w:w="1410"/>
            <w:gridCol w:w="1560"/>
            <w:gridCol w:w="1305"/>
            <w:gridCol w:w="1500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Competencia / Unidad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Ajustes propuestos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 – Análisis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Levantamiento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Entrevistas, benchmarking, docs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Semanas 1-2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Isidora,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 – Diseño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Prototipo baja fidelidad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Figma, papel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Isidora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Validado Hito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 – Diseño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Prototipo alta fidelidad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Figma, librería 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Semanas 4-5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Isidora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revisión con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sesión de feedback con 3 usuarios (test rápido)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 – Implementación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Frontend (MVP)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React,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Semanas 6-9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 hasta validar Hi-Fi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iniciado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Comenzar con componentes críticos: mood form, journal editor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 – Implementación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Backend (MVP)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Node.js, MongoDB/Firebase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Semanas 7-9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Infraestructura preparada (propuesta)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iniciado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Priorizar API para guardar mood y entradas journaling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 – Integración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Integración y pruebas iniciales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Dispositivos,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Semanas 10-11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 de frontend/backend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iniciado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Planificar 2 sesiones de testing interno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 –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Pruebas finales y ajustes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 voluntarios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Semanas 12-15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Isidora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Preparar script de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iniciado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Reclutar 5 testers para usabilidad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C5 – Comunicación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y presentación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Word, Canva, repo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Semanas 16-18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iniciado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Preparar plantilla de informe y pitch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Factores que han facilitado y/o dificultado el desarrollo de mi plan de trabajo: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Entre los factores que han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facilitado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desarrollo del Proyecto APT destacan la experiencia previa del equipo en tecnologías como React y Node.js, lo que ha permitido avanzar con mayor confianza en el diseño técnico. Además, se cuenta con acceso a herramientas gratuitas y colaborativas como Figma, GitHub y Firebase, que han simplificado la coordinación del trabajo y la elaboración de prototipos. Otro aspecto positivo ha sido la claridad en los objetivos y el alcance definido del MVP, lo que facilita priorizar funcionalidades críticas y mantener un enfoque claro durante el desarrollo.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Por otro lado, se han identificado algunos factores que han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dificultado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avance. La carga académica y limitación de tiempo han generado retrasos en la finalización de ciertos entregables. Para mitigar este problema se ha priorizado el backlog, dividiendo las historias en tareas más pequeñas y definiendo criterios claros de finalización. Otra dificultad es la complejidad de manejar datos sensibles relacionados con la salud mental, por lo que se diseñó un esquema de datos minimizados y se implementará encriptación básica para proteger la información. Finalmente, los retrasos en la retroalimentación de los prototipos de diseño han ralentizado la validación con usuarios; para solucionarlo se programaron sesiones de prueba con un grupo reducido de usuarios y se habilitó un canal de retroalimentación ágil mediante formularios en línea.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a86e8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i w:val="1"/>
                <w:color w:val="4a86e8"/>
              </w:rPr>
            </w:pPr>
            <w:r w:rsidDel="00000000" w:rsidR="00000000" w:rsidRPr="00000000">
              <w:rPr>
                <w:i w:val="1"/>
                <w:color w:val="4a86e8"/>
                <w:rtl w:val="0"/>
              </w:rPr>
              <w:t xml:space="preserve">Durante la ejecución del plan de trabajo fue necesario realizar algunos </w:t>
            </w:r>
            <w:r w:rsidDel="00000000" w:rsidR="00000000" w:rsidRPr="00000000">
              <w:rPr>
                <w:b w:val="1"/>
                <w:i w:val="1"/>
                <w:color w:val="4a86e8"/>
                <w:rtl w:val="0"/>
              </w:rPr>
              <w:t xml:space="preserve">ajustes al alcance del proyecto</w:t>
            </w:r>
            <w:r w:rsidDel="00000000" w:rsidR="00000000" w:rsidRPr="00000000">
              <w:rPr>
                <w:i w:val="1"/>
                <w:color w:val="4a86e8"/>
                <w:rtl w:val="0"/>
              </w:rPr>
              <w:t xml:space="preserve"> para asegurar que los entregables principales se completen dentro del periodo académico. En específico, se decidió </w:t>
            </w:r>
            <w:r w:rsidDel="00000000" w:rsidR="00000000" w:rsidRPr="00000000">
              <w:rPr>
                <w:b w:val="1"/>
                <w:i w:val="1"/>
                <w:color w:val="4a86e8"/>
                <w:rtl w:val="0"/>
              </w:rPr>
              <w:t xml:space="preserve">posponer el desarrollo de la comunidad anónima de apoyo</w:t>
            </w:r>
            <w:r w:rsidDel="00000000" w:rsidR="00000000" w:rsidRPr="00000000">
              <w:rPr>
                <w:i w:val="1"/>
                <w:color w:val="4a86e8"/>
                <w:rtl w:val="0"/>
              </w:rPr>
              <w:t xml:space="preserve"> para una versión posterior al MVP, ya que esta funcionalidad implica una mayor complejidad técnica en moderación y seguridad. La justificación de este ajuste es que priorizar las funcionalidades esenciales —registro de estados de ánimo, journaling, ejercicios de autocuidado y recursos de emergencia— permitirá garantizar un MVP funcional y validado en los plazos establecidos.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rtl w:val="0"/>
              </w:rPr>
              <w:t xml:space="preserve">Adicionalmente, se ajustó el plan respecto a las </w:t>
            </w:r>
            <w:r w:rsidDel="00000000" w:rsidR="00000000" w:rsidRPr="00000000">
              <w:rPr>
                <w:b w:val="1"/>
                <w:i w:val="1"/>
                <w:color w:val="4a86e8"/>
                <w:rtl w:val="0"/>
              </w:rPr>
              <w:t xml:space="preserve">funcionalidades offline</w:t>
            </w:r>
            <w:r w:rsidDel="00000000" w:rsidR="00000000" w:rsidRPr="00000000">
              <w:rPr>
                <w:i w:val="1"/>
                <w:color w:val="4a86e8"/>
                <w:rtl w:val="0"/>
              </w:rPr>
              <w:t xml:space="preserve">: en lugar de implementar la totalidad de los ejercicios accesibles sin conexión, se decidió ofrecer inicialmente solo una selección básica (1-2 ejercicios), dejando la sincronización y acceso completo offline para etapas posteriores. Esta decisión se justifica en la necesidad de reducir la carga técnica en las primeras iteraciones y concentrar esfuerzos en los módulos de mayor valor para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Actividades que no has iniciado o están retrasadas: 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Actualmente existen actividades que aún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se han iniciado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o presentan retraso respecto de la planificación original. Entre ellas se encuentran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frontend y backend del MVP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integración de módulos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las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finales de usabilidad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 Los principales motivos de estos retrasos se relacionan con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alta carga académica del semestre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que ha limitado el tiempo disponible del equipo, y con la necesidad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esperar la validación completa de los prototipos de alta fidelidad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antes de comenzar el desarrollo, lo que generó un desfase respecto al cronograma inicial.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evitar que estos retrasos afecten la entrega del proyecto APT, se implementarán las siguientes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estrategias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Dividir las historias de usuario en tareas pequeñas (2 a 4 horas de trabajo), lo que permitirá avances continuos y medibles.</w:t>
              <w:br w:type="textWrapping"/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Realizar sesiones de pair programming en las funcionalidades críticas (registro de estados de ánimo y journaling) para acelerar la implementación.</w:t>
              <w:br w:type="textWrapping"/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Destinar horas adicionales de trabajo semanal en las semanas 6 a 9 para recuperar el desfase.</w:t>
              <w:br w:type="textWrapping"/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Establecer dos entregables incrementales obligatorios antes del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Hito 3 (Semana 11)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que aseguren tener un MVP básico listo para pruebas.</w:t>
              <w:br w:type="textWrapping"/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 estas acciones se busca retomar el ritmo planificado y cumplir con los hitos establecidos en la carta Gantt.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3C42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 w:val="1"/>
    <w:rsid w:val="003C42D8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3C42D8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3C42D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cCptm11qE5SKlCnipbjIqjrGIA==">CgMxLjA4AHIhMVFia1EtSi1CRVJOX08tLV9lRk9wdWtPekxnakI0dld5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2025-09-27T22:29:00Z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