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200"/>
        <w:jc w:val="center"/>
      </w:pPr>
      <w:r>
        <w:rPr>
          <w:rFonts w:ascii="Times New Roman" w:hAnsi="Times New Roman" w:cs="Times New Roman"/>
          <w:b/>
          <w:sz w:val="28"/>
        </w:rPr>
        <w:t xml:space="preserve">Политика в отношении обработки персональных данных</w:t>
      </w:r>
    </w:p>
    <w:p>
      <w:pPr>
        <w:spacing w:before="0" w:after="120"/>
      </w:pPr>
      <w:r>
        <w:rPr>
          <w:rFonts w:ascii="Times New Roman" w:hAnsi="Times New Roman" w:cs="Times New Roman"/>
          <w:sz w:val="24"/>
        </w:rPr>
        <w:t xml:space="preserve">Оператор: Индивидуальный предприниматель Грошева Ольга Николаевна</w:t>
      </w:r>
    </w:p>
    <w:p>
      <w:pPr>
        <w:spacing w:before="0" w:after="120"/>
      </w:pPr>
      <w:r>
        <w:rPr>
          <w:rFonts w:ascii="Times New Roman" w:hAnsi="Times New Roman" w:cs="Times New Roman"/>
          <w:sz w:val="24"/>
        </w:rPr>
        <w:t xml:space="preserve">Сайт: https://terranov.ru  ·  г. Санкт-Петербург  ·  Редакция от «06» сентября 2026 г.</w:t>
      </w:r>
    </w:p>
    <w:p>
      <w:pPr>
        <w:spacing w:before="160" w:after="100"/>
      </w:pPr>
      <w:r>
        <w:rPr>
          <w:rFonts w:ascii="Times New Roman" w:hAnsi="Times New Roman" w:cs="Times New Roman"/>
          <w:b/>
          <w:sz w:val="24"/>
        </w:rPr>
        <w:t xml:space="preserve">Как обратиться по своим данным</w:t>
      </w:r>
    </w:p>
    <w:p>
      <w:pPr>
        <w:spacing w:before="0" w:after="120"/>
      </w:pPr>
      <w:r>
        <w:rPr>
          <w:rFonts w:ascii="Times New Roman" w:hAnsi="Times New Roman" w:cs="Times New Roman"/>
          <w:sz w:val="24"/>
        </w:rPr>
        <w:t xml:space="preserve">Запросить копию данных, исправить их, отозвать согласие или потребовать удаления можно через форму обратной связи на сайте. Отвечаю в течение 10 рабочих дней, как требует закон.</w:t>
      </w:r>
    </w:p>
    <w:p>
      <w:pPr>
        <w:spacing w:before="0" w:after="120"/>
      </w:pPr>
      <w:r>
        <w:rPr>
          <w:rFonts w:ascii="Times New Roman" w:hAnsi="Times New Roman" w:cs="Times New Roman"/>
          <w:sz w:val="24"/>
        </w:rPr>
        <w:t xml:space="preserve">Перейти к форме обратной связи</w:t>
      </w:r>
    </w:p>
    <w:p>
      <w:pPr>
        <w:spacing w:before="0" w:after="120"/>
      </w:pPr>
      <w:r>
        <w:rPr>
          <w:rFonts w:ascii="Times New Roman" w:hAnsi="Times New Roman" w:cs="Times New Roman"/>
          <w:sz w:val="24"/>
        </w:rPr>
        <w:t xml:space="preserve">Или напишите на почту: privacy@terranov.ru</w:t>
      </w:r>
    </w:p>
    <w:p>
      <w:pPr>
        <w:spacing w:before="160" w:after="100"/>
      </w:pPr>
      <w:r>
        <w:rPr>
          <w:rFonts w:ascii="Times New Roman" w:hAnsi="Times New Roman" w:cs="Times New Roman"/>
          <w:b/>
          <w:sz w:val="24"/>
        </w:rPr>
        <w:t xml:space="preserve">1. Общие положения</w:t>
      </w:r>
    </w:p>
    <w:p>
      <w:pPr>
        <w:spacing w:before="0" w:after="120"/>
      </w:pPr>
      <w:r>
        <w:rPr>
          <w:rFonts w:ascii="Times New Roman" w:hAnsi="Times New Roman" w:cs="Times New Roman"/>
          <w:sz w:val="24"/>
        </w:rPr>
        <w:t xml:space="preserve">1.1. Настоящая Политика в отношении обработки персональных данных (далее — «Политика») разработана во исполнение требований Федерального закона от 27.07.2006 № 152-ФЗ «О персональных данных» (далее — «Закон № 152-ФЗ») и определяет порядок обработки персональных данных и меры по обеспечению их безопасности, предпринимаемые Оператором.</w:t>
      </w:r>
    </w:p>
    <w:p>
      <w:pPr>
        <w:spacing w:before="0" w:after="120"/>
      </w:pPr>
      <w:r>
        <w:rPr>
          <w:rFonts w:ascii="Times New Roman" w:hAnsi="Times New Roman" w:cs="Times New Roman"/>
          <w:sz w:val="24"/>
        </w:rPr>
        <w:t xml:space="preserve">1.2. Оператор персональных данных (далее — «Оператор»): Индивидуальный предприниматель Грошева Ольга Николаевна, ИНН 371501385780, ОГРНИП 326784700130136.</w:t>
      </w:r>
    </w:p>
    <w:p>
      <w:pPr>
        <w:spacing w:before="0" w:after="120"/>
      </w:pPr>
      <w:r>
        <w:rPr>
          <w:rFonts w:ascii="Times New Roman" w:hAnsi="Times New Roman" w:cs="Times New Roman"/>
          <w:sz w:val="24"/>
        </w:rPr>
        <w:t xml:space="preserve">1.3. Оператор ставит своей важнейшей целью и условием осуществления своей деятельности соблюдение прав и свобод человека и гражданина при обработке его персональных данных, в том числе защиту прав на неприкосновенность частной жизни, личную и семейную тайну.</w:t>
      </w:r>
    </w:p>
    <w:p>
      <w:pPr>
        <w:spacing w:before="0" w:after="120"/>
      </w:pPr>
      <w:r>
        <w:rPr>
          <w:rFonts w:ascii="Times New Roman" w:hAnsi="Times New Roman" w:cs="Times New Roman"/>
          <w:sz w:val="24"/>
        </w:rPr>
        <w:t xml:space="preserve">1.4. Настоящая Политика применяется ко всей информации, которую Оператор может получить о посетителях сайта https://terranov.ru (далее — «Сайт»).</w:t>
      </w:r>
    </w:p>
    <w:p>
      <w:pPr>
        <w:spacing w:before="0" w:after="120"/>
      </w:pPr>
      <w:r>
        <w:rPr>
          <w:rFonts w:ascii="Times New Roman" w:hAnsi="Times New Roman" w:cs="Times New Roman"/>
          <w:sz w:val="24"/>
        </w:rPr>
        <w:t xml:space="preserve">1.5. Использование Сайта и (или) направление Оператору сообщений, заявок и иных данных через формы Сайта означает согласие пользователя с настоящей Политикой и указанными в ней условиями обработки его персональных данных. В случае несогласия с этими условиями пользователь должен воздержаться от использования Сайта и предоставления своих данных.</w:t>
      </w:r>
    </w:p>
    <w:p>
      <w:pPr>
        <w:spacing w:before="160" w:after="100"/>
      </w:pPr>
      <w:r>
        <w:rPr>
          <w:rFonts w:ascii="Times New Roman" w:hAnsi="Times New Roman" w:cs="Times New Roman"/>
          <w:b/>
          <w:sz w:val="24"/>
        </w:rPr>
        <w:t xml:space="preserve">2. Основные понятия, используемые в Политике</w:t>
      </w:r>
    </w:p>
    <w:p>
      <w:pPr>
        <w:spacing w:before="0" w:after="120"/>
      </w:pPr>
      <w:r>
        <w:rPr>
          <w:rFonts w:ascii="Times New Roman" w:hAnsi="Times New Roman" w:cs="Times New Roman"/>
          <w:sz w:val="24"/>
        </w:rPr>
        <w:t xml:space="preserve">Персональные данные — любая информация, относящаяся к прямо или косвенно определённому или определяемому физическому лицу (субъекту персональных данных).</w:t>
      </w:r>
    </w:p>
    <w:p>
      <w:pPr>
        <w:spacing w:before="0" w:after="120"/>
      </w:pPr>
      <w:r>
        <w:rPr>
          <w:rFonts w:ascii="Times New Roman" w:hAnsi="Times New Roman" w:cs="Times New Roman"/>
          <w:sz w:val="24"/>
        </w:rPr>
        <w:t xml:space="preserve">Обработка персональных данных — любое действие (операция) или совокупность действий с персональными данными, совершаемых с использованием средств автоматизации или без таковых: сбор, запись, систематизация, накопление, хранение, уточнение (обновление, изменение), извлечение, использование, передача (распространение, предоставление, доступ), обезличивание, блокирование, удаление, уничтожение.</w:t>
      </w:r>
    </w:p>
    <w:p>
      <w:pPr>
        <w:spacing w:before="0" w:after="120"/>
      </w:pPr>
      <w:r>
        <w:rPr>
          <w:rFonts w:ascii="Times New Roman" w:hAnsi="Times New Roman" w:cs="Times New Roman"/>
          <w:sz w:val="24"/>
        </w:rPr>
        <w:t xml:space="preserve">Оператор — лицо, самостоятельно или совместно с другими лицами организующее и (или) осуществляющее обработку персональных данных, а также определяющее цели и содержание их обработки.</w:t>
      </w:r>
    </w:p>
    <w:p>
      <w:pPr>
        <w:spacing w:before="0" w:after="120"/>
      </w:pPr>
      <w:r>
        <w:rPr>
          <w:rFonts w:ascii="Times New Roman" w:hAnsi="Times New Roman" w:cs="Times New Roman"/>
          <w:sz w:val="24"/>
        </w:rPr>
        <w:t xml:space="preserve">Пользователь — любой посетитель Сайта.</w:t>
      </w:r>
    </w:p>
    <w:p>
      <w:pPr>
        <w:spacing w:before="0" w:after="120"/>
      </w:pPr>
      <w:r>
        <w:rPr>
          <w:rFonts w:ascii="Times New Roman" w:hAnsi="Times New Roman" w:cs="Times New Roman"/>
          <w:sz w:val="24"/>
        </w:rPr>
        <w:t xml:space="preserve">Cookie — небольшой фрагмент данных, отправленный веб-сервером и хранимый на устройстве пользователя, который веб-клиент пересылает серверу при попытке открыть страницу Сайта.</w:t>
      </w:r>
    </w:p>
    <w:p>
      <w:pPr>
        <w:spacing w:before="0" w:after="120"/>
      </w:pPr>
      <w:r>
        <w:rPr>
          <w:rFonts w:ascii="Times New Roman" w:hAnsi="Times New Roman" w:cs="Times New Roman"/>
          <w:sz w:val="24"/>
        </w:rPr>
        <w:t xml:space="preserve">Обезличивание — действия, в результате которых невозможно без использования дополнительной информации определить принадлежность персональных данных конкретному субъекту.</w:t>
      </w:r>
    </w:p>
    <w:p>
      <w:pPr>
        <w:spacing w:before="0" w:after="120"/>
      </w:pPr>
      <w:r>
        <w:rPr>
          <w:rFonts w:ascii="Times New Roman" w:hAnsi="Times New Roman" w:cs="Times New Roman"/>
          <w:sz w:val="24"/>
        </w:rPr>
        <w:t xml:space="preserve">Уничтожение персональных данных — действия, в результате которых невозможно восстановить содержание персональных данных в информационной системе и (или) уничтожаются их материальные носители.</w:t>
      </w:r>
    </w:p>
    <w:p>
      <w:pPr>
        <w:spacing w:before="160" w:after="100"/>
      </w:pPr>
      <w:r>
        <w:rPr>
          <w:rFonts w:ascii="Times New Roman" w:hAnsi="Times New Roman" w:cs="Times New Roman"/>
          <w:b/>
          <w:sz w:val="24"/>
        </w:rPr>
        <w:t xml:space="preserve">3. Категории субъектов и состав обрабатываемых персональных данных</w:t>
      </w:r>
    </w:p>
    <w:p>
      <w:pPr>
        <w:spacing w:before="0" w:after="120"/>
      </w:pPr>
      <w:r>
        <w:rPr>
          <w:rFonts w:ascii="Times New Roman" w:hAnsi="Times New Roman" w:cs="Times New Roman"/>
          <w:sz w:val="24"/>
        </w:rPr>
        <w:t xml:space="preserve">3.1. Оператор обрабатывает персональные данные пользователей Сайта, клиентов, контрагентов и лиц, обратившихся к Оператору через Сайт или иные каналы связи.</w:t>
      </w:r>
    </w:p>
    <w:p>
      <w:pPr>
        <w:spacing w:before="0" w:after="120"/>
      </w:pPr>
      <w:r>
        <w:rPr>
          <w:rFonts w:ascii="Times New Roman" w:hAnsi="Times New Roman" w:cs="Times New Roman"/>
          <w:sz w:val="24"/>
        </w:rPr>
        <w:t xml:space="preserve">3.2. Оператор может обрабатывать следующие персональные данные, добровольно предоставляемые пользователем через формы Сайта, мессенджеры, электронную почту или иным способом:</w:t>
      </w:r>
    </w:p>
    <w:p>
      <w:pPr>
        <w:spacing w:before="0" w:after="120"/>
      </w:pPr>
      <w:r>
        <w:rPr>
          <w:rFonts w:ascii="Times New Roman" w:hAnsi="Times New Roman" w:cs="Times New Roman"/>
          <w:sz w:val="24"/>
        </w:rPr>
        <w:t xml:space="preserve">•  фамилия, имя, отчество;</w:t>
      </w:r>
    </w:p>
    <w:p>
      <w:pPr>
        <w:spacing w:before="0" w:after="120"/>
      </w:pPr>
      <w:r>
        <w:rPr>
          <w:rFonts w:ascii="Times New Roman" w:hAnsi="Times New Roman" w:cs="Times New Roman"/>
          <w:sz w:val="24"/>
        </w:rPr>
        <w:t xml:space="preserve">•  номер контактного телефона;</w:t>
      </w:r>
    </w:p>
    <w:p>
      <w:pPr>
        <w:spacing w:before="0" w:after="120"/>
      </w:pPr>
      <w:r>
        <w:rPr>
          <w:rFonts w:ascii="Times New Roman" w:hAnsi="Times New Roman" w:cs="Times New Roman"/>
          <w:sz w:val="24"/>
        </w:rPr>
        <w:t xml:space="preserve">•  адрес электронной почты (e-mail);</w:t>
      </w:r>
    </w:p>
    <w:p>
      <w:pPr>
        <w:spacing w:before="0" w:after="120"/>
      </w:pPr>
      <w:r>
        <w:rPr>
          <w:rFonts w:ascii="Times New Roman" w:hAnsi="Times New Roman" w:cs="Times New Roman"/>
          <w:sz w:val="24"/>
        </w:rPr>
        <w:t xml:space="preserve">•  аккаунт в мессенджере (Telegram, WhatsApp и др.);</w:t>
      </w:r>
    </w:p>
    <w:p>
      <w:pPr>
        <w:spacing w:before="0" w:after="120"/>
      </w:pPr>
      <w:r>
        <w:rPr>
          <w:rFonts w:ascii="Times New Roman" w:hAnsi="Times New Roman" w:cs="Times New Roman"/>
          <w:sz w:val="24"/>
        </w:rPr>
        <w:t xml:space="preserve">•  содержание обращения, заявки, вопроса или комментария.</w:t>
      </w:r>
    </w:p>
    <w:p>
      <w:pPr>
        <w:spacing w:before="0" w:after="120"/>
      </w:pPr>
      <w:r>
        <w:rPr>
          <w:rFonts w:ascii="Times New Roman" w:hAnsi="Times New Roman" w:cs="Times New Roman"/>
          <w:sz w:val="24"/>
        </w:rPr>
        <w:t xml:space="preserve">3.3. Также на Сайте происходит автоматический сбор обезличенных технических данных с помощью сервисов интернет-статистики и файлов cookie:</w:t>
      </w:r>
    </w:p>
    <w:p>
      <w:pPr>
        <w:spacing w:before="0" w:after="120"/>
      </w:pPr>
      <w:r>
        <w:rPr>
          <w:rFonts w:ascii="Times New Roman" w:hAnsi="Times New Roman" w:cs="Times New Roman"/>
          <w:sz w:val="24"/>
        </w:rPr>
        <w:t xml:space="preserve">•  IP-адрес; данные файлов cookie; сведения о браузере и устройстве, операционной системе;</w:t>
      </w:r>
    </w:p>
    <w:p>
      <w:pPr>
        <w:spacing w:before="0" w:after="120"/>
      </w:pPr>
      <w:r>
        <w:rPr>
          <w:rFonts w:ascii="Times New Roman" w:hAnsi="Times New Roman" w:cs="Times New Roman"/>
          <w:sz w:val="24"/>
        </w:rPr>
        <w:t xml:space="preserve">•  дата и время доступа к Сайту, адреса запрашиваемых страниц, источник перехода (реферер).</w:t>
      </w:r>
    </w:p>
    <w:p>
      <w:pPr>
        <w:spacing w:before="0" w:after="120"/>
      </w:pPr>
      <w:r>
        <w:rPr>
          <w:rFonts w:ascii="Times New Roman" w:hAnsi="Times New Roman" w:cs="Times New Roman"/>
          <w:sz w:val="24"/>
        </w:rPr>
        <w:t xml:space="preserve">3.4. Оператор не обрабатывает специальные категории персональных данных (о расовой и национальной принадлежности, политических взглядах, религиозных убеждениях, состоянии здоровья и т. п.), а также биометрические персональные данные.</w:t>
      </w:r>
    </w:p>
    <w:p>
      <w:pPr>
        <w:spacing w:before="0" w:after="120"/>
      </w:pPr>
      <w:r>
        <w:rPr>
          <w:rFonts w:ascii="Times New Roman" w:hAnsi="Times New Roman" w:cs="Times New Roman"/>
          <w:sz w:val="24"/>
        </w:rPr>
        <w:t xml:space="preserve">3.5. Оператор не осуществляет целенаправленный сбор персональных данных несовершеннолетних.</w:t>
      </w:r>
    </w:p>
    <w:p>
      <w:pPr>
        <w:spacing w:before="160" w:after="100"/>
      </w:pPr>
      <w:r>
        <w:rPr>
          <w:rFonts w:ascii="Times New Roman" w:hAnsi="Times New Roman" w:cs="Times New Roman"/>
          <w:b/>
          <w:sz w:val="24"/>
        </w:rPr>
        <w:t xml:space="preserve">4. Цели обработки персональных данных</w:t>
      </w:r>
    </w:p>
    <w:p>
      <w:pPr>
        <w:spacing w:before="0" w:after="120"/>
      </w:pPr>
      <w:r>
        <w:rPr>
          <w:rFonts w:ascii="Times New Roman" w:hAnsi="Times New Roman" w:cs="Times New Roman"/>
          <w:sz w:val="24"/>
        </w:rPr>
        <w:t xml:space="preserve">4.1. Персональные данные пользователя обрабатываются в следующих целях:</w:t>
      </w:r>
    </w:p>
    <w:p>
      <w:pPr>
        <w:spacing w:before="0" w:after="120"/>
      </w:pPr>
      <w:r>
        <w:rPr>
          <w:rFonts w:ascii="Times New Roman" w:hAnsi="Times New Roman" w:cs="Times New Roman"/>
          <w:sz w:val="24"/>
        </w:rPr>
        <w:t xml:space="preserve">•  обработка обращений, заявок и запросов, поступающих через Сайт, и обратная связь с пользователем;</w:t>
      </w:r>
    </w:p>
    <w:p>
      <w:pPr>
        <w:spacing w:before="0" w:after="120"/>
      </w:pPr>
      <w:r>
        <w:rPr>
          <w:rFonts w:ascii="Times New Roman" w:hAnsi="Times New Roman" w:cs="Times New Roman"/>
          <w:sz w:val="24"/>
        </w:rPr>
        <w:t xml:space="preserve">•  предоставление пользователю информации об услугах Оператора, консультирование;</w:t>
      </w:r>
    </w:p>
    <w:p>
      <w:pPr>
        <w:spacing w:before="0" w:after="120"/>
      </w:pPr>
      <w:r>
        <w:rPr>
          <w:rFonts w:ascii="Times New Roman" w:hAnsi="Times New Roman" w:cs="Times New Roman"/>
          <w:sz w:val="24"/>
        </w:rPr>
        <w:t xml:space="preserve">•  заключение и исполнение договоров на оказание услуг, оформление документов и расчётов;</w:t>
      </w:r>
    </w:p>
    <w:p>
      <w:pPr>
        <w:spacing w:before="0" w:after="120"/>
      </w:pPr>
      <w:r>
        <w:rPr>
          <w:rFonts w:ascii="Times New Roman" w:hAnsi="Times New Roman" w:cs="Times New Roman"/>
          <w:sz w:val="24"/>
        </w:rPr>
        <w:t xml:space="preserve">•  направление информационных и рекламных материалов (рассылок) при наличии согласия пользователя;</w:t>
      </w:r>
    </w:p>
    <w:p>
      <w:pPr>
        <w:spacing w:before="0" w:after="120"/>
      </w:pPr>
      <w:r>
        <w:rPr>
          <w:rFonts w:ascii="Times New Roman" w:hAnsi="Times New Roman" w:cs="Times New Roman"/>
          <w:sz w:val="24"/>
        </w:rPr>
        <w:t xml:space="preserve">•  улучшение работы Сайта, анализ посещаемости и удобства использования, ведение статистики;</w:t>
      </w:r>
    </w:p>
    <w:p>
      <w:pPr>
        <w:spacing w:before="0" w:after="120"/>
      </w:pPr>
      <w:r>
        <w:rPr>
          <w:rFonts w:ascii="Times New Roman" w:hAnsi="Times New Roman" w:cs="Times New Roman"/>
          <w:sz w:val="24"/>
        </w:rPr>
        <w:t xml:space="preserve">•  исполнение требований законодательства Российской Федерации.</w:t>
      </w:r>
    </w:p>
    <w:p>
      <w:pPr>
        <w:spacing w:before="0" w:after="120"/>
      </w:pPr>
      <w:r>
        <w:rPr>
          <w:rFonts w:ascii="Times New Roman" w:hAnsi="Times New Roman" w:cs="Times New Roman"/>
          <w:sz w:val="24"/>
        </w:rPr>
        <w:t xml:space="preserve">4.2. Обезличенные данные пользователей, собираемые с помощью сервисов интернет-статистики, используются исключительно для анализа и улучшения работы Сайта и не позволяют идентифицировать пользователя.</w:t>
      </w:r>
    </w:p>
    <w:p>
      <w:pPr>
        <w:spacing w:before="160" w:after="100"/>
      </w:pPr>
      <w:r>
        <w:rPr>
          <w:rFonts w:ascii="Times New Roman" w:hAnsi="Times New Roman" w:cs="Times New Roman"/>
          <w:b/>
          <w:sz w:val="24"/>
        </w:rPr>
        <w:t xml:space="preserve">5. Правовые основания обработки персональных данных</w:t>
      </w:r>
    </w:p>
    <w:p>
      <w:pPr>
        <w:spacing w:before="0" w:after="120"/>
      </w:pPr>
      <w:r>
        <w:rPr>
          <w:rFonts w:ascii="Times New Roman" w:hAnsi="Times New Roman" w:cs="Times New Roman"/>
          <w:sz w:val="24"/>
        </w:rPr>
        <w:t xml:space="preserve">5.1. Оператор обрабатывает персональные данные на следующих правовых основаниях:</w:t>
      </w:r>
    </w:p>
    <w:p>
      <w:pPr>
        <w:spacing w:before="0" w:after="120"/>
      </w:pPr>
      <w:r>
        <w:rPr>
          <w:rFonts w:ascii="Times New Roman" w:hAnsi="Times New Roman" w:cs="Times New Roman"/>
          <w:sz w:val="24"/>
        </w:rPr>
        <w:t xml:space="preserve">•  Федеральный закон от 27.07.2006 № 152-ФЗ «О персональных данных»;</w:t>
      </w:r>
    </w:p>
    <w:p>
      <w:pPr>
        <w:spacing w:before="0" w:after="120"/>
      </w:pPr>
      <w:r>
        <w:rPr>
          <w:rFonts w:ascii="Times New Roman" w:hAnsi="Times New Roman" w:cs="Times New Roman"/>
          <w:sz w:val="24"/>
        </w:rPr>
        <w:t xml:space="preserve">•  согласие субъекта персональных данных на обработку его персональных данных;</w:t>
      </w:r>
    </w:p>
    <w:p>
      <w:pPr>
        <w:spacing w:before="0" w:after="120"/>
      </w:pPr>
      <w:r>
        <w:rPr>
          <w:rFonts w:ascii="Times New Roman" w:hAnsi="Times New Roman" w:cs="Times New Roman"/>
          <w:sz w:val="24"/>
        </w:rPr>
        <w:t xml:space="preserve">•  договоры, заключаемые между Оператором и субъектом персональных данных;</w:t>
      </w:r>
    </w:p>
    <w:p>
      <w:pPr>
        <w:spacing w:before="0" w:after="120"/>
      </w:pPr>
      <w:r>
        <w:rPr>
          <w:rFonts w:ascii="Times New Roman" w:hAnsi="Times New Roman" w:cs="Times New Roman"/>
          <w:sz w:val="24"/>
        </w:rPr>
        <w:t xml:space="preserve">•  иные федеральные законы и нормативные правовые акты в сфере защиты персональных данных.</w:t>
      </w:r>
    </w:p>
    <w:p>
      <w:pPr>
        <w:spacing w:before="0" w:after="120"/>
      </w:pPr>
      <w:r>
        <w:rPr>
          <w:rFonts w:ascii="Times New Roman" w:hAnsi="Times New Roman" w:cs="Times New Roman"/>
          <w:sz w:val="24"/>
        </w:rPr>
        <w:t xml:space="preserve">5.2. Правовым основанием обработки также является совокупность действий пользователя, выражающих его намерение воспользоваться Сайтом и (или) обратиться к Оператору (заполнение форм, направление сообщений).</w:t>
      </w:r>
    </w:p>
    <w:p>
      <w:pPr>
        <w:spacing w:before="160" w:after="100"/>
      </w:pPr>
      <w:r>
        <w:rPr>
          <w:rFonts w:ascii="Times New Roman" w:hAnsi="Times New Roman" w:cs="Times New Roman"/>
          <w:b/>
          <w:sz w:val="24"/>
        </w:rPr>
        <w:t xml:space="preserve">6. Порядок и условия обработки персональных данных</w:t>
      </w:r>
    </w:p>
    <w:p>
      <w:pPr>
        <w:spacing w:before="0" w:after="120"/>
      </w:pPr>
      <w:r>
        <w:rPr>
          <w:rFonts w:ascii="Times New Roman" w:hAnsi="Times New Roman" w:cs="Times New Roman"/>
          <w:sz w:val="24"/>
        </w:rPr>
        <w:t xml:space="preserve">6.1. Оператор обрабатывает персональные данные как с использованием средств автоматизации, так и без их использования.</w:t>
      </w:r>
    </w:p>
    <w:p>
      <w:pPr>
        <w:spacing w:before="0" w:after="120"/>
      </w:pPr>
      <w:r>
        <w:rPr>
          <w:rFonts w:ascii="Times New Roman" w:hAnsi="Times New Roman" w:cs="Times New Roman"/>
          <w:sz w:val="24"/>
        </w:rPr>
        <w:t xml:space="preserve">6.2. Условием прекращения обработки персональных данных являются достижение целей обработки, истечение срока действия согласия, отзыв согласия субъектом персональных данных, а также выявление неправомерной обработки данных.</w:t>
      </w:r>
    </w:p>
    <w:p>
      <w:pPr>
        <w:spacing w:before="0" w:after="120"/>
      </w:pPr>
      <w:r>
        <w:rPr>
          <w:rFonts w:ascii="Times New Roman" w:hAnsi="Times New Roman" w:cs="Times New Roman"/>
          <w:sz w:val="24"/>
        </w:rPr>
        <w:t xml:space="preserve">6.3. Оператор хранит персональные данные не дольше, чем этого требуют цели их обработки, если иной срок хранения не установлен договором или законодательством Российской Федерации. По достижении целей обработки либо в случае отзыва согласия персональные данные подлежат уничтожению или обезличиванию в сроки, установленные законодательством.</w:t>
      </w:r>
    </w:p>
    <w:p>
      <w:pPr>
        <w:spacing w:before="0" w:after="120"/>
      </w:pPr>
      <w:r>
        <w:rPr>
          <w:rFonts w:ascii="Times New Roman" w:hAnsi="Times New Roman" w:cs="Times New Roman"/>
          <w:sz w:val="24"/>
        </w:rPr>
        <w:t xml:space="preserve">6.4. При сборе персональных данных, в том числе посредством Сайта, Оператор обеспечивает запись, систематизацию, накопление, хранение, уточнение и извлечение персональных данных граждан Российской Федерации с использованием баз данных, находящихся на территории Российской Федерации (ч. 5 ст. 18 Закона № 152-ФЗ).</w:t>
      </w:r>
    </w:p>
    <w:p>
      <w:pPr>
        <w:spacing w:before="0" w:after="120"/>
      </w:pPr>
      <w:r>
        <w:rPr>
          <w:rFonts w:ascii="Times New Roman" w:hAnsi="Times New Roman" w:cs="Times New Roman"/>
          <w:sz w:val="24"/>
        </w:rPr>
        <w:t xml:space="preserve">6.5. Оператор вправе поручить обработку персональных данных третьим лицам (например, провайдеру хостинга, сервисам аналитики, платёжным и CRM-сервисам) на основании заключаемого с ними договора при условии соблюдения ими требований по конфиденциальности и безопасности персональных данных.</w:t>
      </w:r>
    </w:p>
    <w:p>
      <w:pPr>
        <w:spacing w:before="0" w:after="120"/>
      </w:pPr>
      <w:r>
        <w:rPr>
          <w:rFonts w:ascii="Times New Roman" w:hAnsi="Times New Roman" w:cs="Times New Roman"/>
          <w:sz w:val="24"/>
        </w:rPr>
        <w:t xml:space="preserve">6.6. Персональные данные пользователей не передаются третьим лицам, за исключением случаев, прямо предусмотренных настоящей Политикой, согласием пользователя или законодательством Российской Федерации (в том числе по запросу уполномоченных государственных органов).</w:t>
      </w:r>
    </w:p>
    <w:p>
      <w:pPr>
        <w:spacing w:before="160" w:after="100"/>
      </w:pPr>
      <w:r>
        <w:rPr>
          <w:rFonts w:ascii="Times New Roman" w:hAnsi="Times New Roman" w:cs="Times New Roman"/>
          <w:b/>
          <w:sz w:val="24"/>
        </w:rPr>
        <w:t xml:space="preserve">7. Файлы cookie и сервисы аналитики</w:t>
      </w:r>
    </w:p>
    <w:p>
      <w:pPr>
        <w:spacing w:before="0" w:after="120"/>
      </w:pPr>
      <w:r>
        <w:rPr>
          <w:rFonts w:ascii="Times New Roman" w:hAnsi="Times New Roman" w:cs="Times New Roman"/>
          <w:sz w:val="24"/>
        </w:rPr>
        <w:t xml:space="preserve">7.1. Сайт использует файлы cookie для обеспечения работы Сайта, сохранения пользовательских настроек и сбора обезличенной статистики о посещениях.</w:t>
      </w:r>
    </w:p>
    <w:p>
      <w:pPr>
        <w:spacing w:before="0" w:after="120"/>
      </w:pPr>
      <w:r>
        <w:rPr>
          <w:rFonts w:ascii="Times New Roman" w:hAnsi="Times New Roman" w:cs="Times New Roman"/>
          <w:sz w:val="24"/>
        </w:rPr>
        <w:t xml:space="preserve">7.2. Для анализа посещаемости Сайта применяется сервис веб-аналитики Яндекс.Метрика (правообладатель — ООО «ЯНДЕКС»). Сервис обрабатывает обезличенные данные о поведении пользователей на условиях, установленных его правилами.</w:t>
      </w:r>
    </w:p>
    <w:p>
      <w:pPr>
        <w:spacing w:before="0" w:after="120"/>
      </w:pPr>
      <w:r>
        <w:rPr>
          <w:rFonts w:ascii="Times New Roman" w:hAnsi="Times New Roman" w:cs="Times New Roman"/>
          <w:sz w:val="24"/>
        </w:rPr>
        <w:t xml:space="preserve">7.3. Пользователь вправе в любой момент отключить обработку файлов cookie в настройках своего браузера. Отключение cookie может привести к недоступности отдельных функций Сайта.</w:t>
      </w:r>
    </w:p>
    <w:p>
      <w:pPr>
        <w:spacing w:before="160" w:after="100"/>
      </w:pPr>
      <w:r>
        <w:rPr>
          <w:rFonts w:ascii="Times New Roman" w:hAnsi="Times New Roman" w:cs="Times New Roman"/>
          <w:b/>
          <w:sz w:val="24"/>
        </w:rPr>
        <w:t xml:space="preserve">8. Права субъекта персональных данных</w:t>
      </w:r>
    </w:p>
    <w:p>
      <w:pPr>
        <w:spacing w:before="0" w:after="120"/>
      </w:pPr>
      <w:r>
        <w:rPr>
          <w:rFonts w:ascii="Times New Roman" w:hAnsi="Times New Roman" w:cs="Times New Roman"/>
          <w:sz w:val="24"/>
        </w:rPr>
        <w:t xml:space="preserve">8.1. Субъект персональных данных имеет право:</w:t>
      </w:r>
    </w:p>
    <w:p>
      <w:pPr>
        <w:spacing w:before="0" w:after="120"/>
      </w:pPr>
      <w:r>
        <w:rPr>
          <w:rFonts w:ascii="Times New Roman" w:hAnsi="Times New Roman" w:cs="Times New Roman"/>
          <w:sz w:val="24"/>
        </w:rPr>
        <w:t xml:space="preserve">•  получать информацию, касающуюся обработки его персональных данных, за исключением случаев, предусмотренных законом;</w:t>
      </w:r>
    </w:p>
    <w:p>
      <w:pPr>
        <w:spacing w:before="0" w:after="120"/>
      </w:pPr>
      <w:r>
        <w:rPr>
          <w:rFonts w:ascii="Times New Roman" w:hAnsi="Times New Roman" w:cs="Times New Roman"/>
          <w:sz w:val="24"/>
        </w:rPr>
        <w:t xml:space="preserve">•  требовать уточнения, блокирования или уничтожения персональных данных, если они являются неполными, устаревшими, неточными, незаконно полученными или не являются необходимыми для заявленной цели обработки;</w:t>
      </w:r>
    </w:p>
    <w:p>
      <w:pPr>
        <w:spacing w:before="0" w:after="120"/>
      </w:pPr>
      <w:r>
        <w:rPr>
          <w:rFonts w:ascii="Times New Roman" w:hAnsi="Times New Roman" w:cs="Times New Roman"/>
          <w:sz w:val="24"/>
        </w:rPr>
        <w:t xml:space="preserve">•  отозвать согласие на обработку персональных данных;</w:t>
      </w:r>
    </w:p>
    <w:p>
      <w:pPr>
        <w:spacing w:before="0" w:after="120"/>
      </w:pPr>
      <w:r>
        <w:rPr>
          <w:rFonts w:ascii="Times New Roman" w:hAnsi="Times New Roman" w:cs="Times New Roman"/>
          <w:sz w:val="24"/>
        </w:rPr>
        <w:t xml:space="preserve">•  возражать против обработки его персональных данных в целях продвижения товаров и услуг;</w:t>
      </w:r>
    </w:p>
    <w:p>
      <w:pPr>
        <w:spacing w:before="0" w:after="120"/>
      </w:pPr>
      <w:r>
        <w:rPr>
          <w:rFonts w:ascii="Times New Roman" w:hAnsi="Times New Roman" w:cs="Times New Roman"/>
          <w:sz w:val="24"/>
        </w:rPr>
        <w:t xml:space="preserve">•  обжаловать действия или бездействие Оператора в уполномоченный орган по защите прав субъектов персональных данных (Роскомнадзор) или в судебном порядке.</w:t>
      </w:r>
    </w:p>
    <w:p>
      <w:pPr>
        <w:spacing w:before="0" w:after="120"/>
      </w:pPr>
      <w:r>
        <w:rPr>
          <w:rFonts w:ascii="Times New Roman" w:hAnsi="Times New Roman" w:cs="Times New Roman"/>
          <w:sz w:val="24"/>
        </w:rPr>
        <w:t xml:space="preserve">8.2. Для реализации своих прав, а также для отзыва согласия на обработку персональных данных субъект направляет Оператору соответствующий запрос через форму обратной связи, размещённую на Сайте. Оператор рассматривает запрос в сроки, установленные Законом № 152-ФЗ.</w:t>
      </w:r>
    </w:p>
    <w:p>
      <w:pPr>
        <w:spacing w:before="160" w:after="100"/>
      </w:pPr>
      <w:r>
        <w:rPr>
          <w:rFonts w:ascii="Times New Roman" w:hAnsi="Times New Roman" w:cs="Times New Roman"/>
          <w:b/>
          <w:sz w:val="24"/>
        </w:rPr>
        <w:t xml:space="preserve">9. Меры по обеспечению безопасности персональных данных</w:t>
      </w:r>
    </w:p>
    <w:p>
      <w:pPr>
        <w:spacing w:before="0" w:after="120"/>
      </w:pPr>
      <w:r>
        <w:rPr>
          <w:rFonts w:ascii="Times New Roman" w:hAnsi="Times New Roman" w:cs="Times New Roman"/>
          <w:sz w:val="24"/>
        </w:rPr>
        <w:t xml:space="preserve">9.1. Оператор принимает необходимые правовые, организационные и технические меры для защиты персональных данных от неправомерного или случайного доступа, уничтожения, изменения, блокирования, копирования, распространения, а также от иных неправомерных действий, в том числе:</w:t>
      </w:r>
    </w:p>
    <w:p>
      <w:pPr>
        <w:spacing w:before="0" w:after="120"/>
      </w:pPr>
      <w:r>
        <w:rPr>
          <w:rFonts w:ascii="Times New Roman" w:hAnsi="Times New Roman" w:cs="Times New Roman"/>
          <w:sz w:val="24"/>
        </w:rPr>
        <w:t xml:space="preserve">•  назначение лица, ответственного за организацию обработки персональных данных;</w:t>
      </w:r>
    </w:p>
    <w:p>
      <w:pPr>
        <w:spacing w:before="0" w:after="120"/>
      </w:pPr>
      <w:r>
        <w:rPr>
          <w:rFonts w:ascii="Times New Roman" w:hAnsi="Times New Roman" w:cs="Times New Roman"/>
          <w:sz w:val="24"/>
        </w:rPr>
        <w:t xml:space="preserve">•  ограничение состава лиц, имеющих доступ к персональным данным, и обеспечение конфиденциальности данных;</w:t>
      </w:r>
    </w:p>
    <w:p>
      <w:pPr>
        <w:spacing w:before="0" w:after="120"/>
      </w:pPr>
      <w:r>
        <w:rPr>
          <w:rFonts w:ascii="Times New Roman" w:hAnsi="Times New Roman" w:cs="Times New Roman"/>
          <w:sz w:val="24"/>
        </w:rPr>
        <w:t xml:space="preserve">•  применение технических средств защиты, включая шифрование каналов передачи данных (SSL/TLS);</w:t>
      </w:r>
    </w:p>
    <w:p>
      <w:pPr>
        <w:spacing w:before="0" w:after="120"/>
      </w:pPr>
      <w:r>
        <w:rPr>
          <w:rFonts w:ascii="Times New Roman" w:hAnsi="Times New Roman" w:cs="Times New Roman"/>
          <w:sz w:val="24"/>
        </w:rPr>
        <w:t xml:space="preserve">•  резервное копирование и контроль сохранности носителей персональных данных;</w:t>
      </w:r>
    </w:p>
    <w:p>
      <w:pPr>
        <w:spacing w:before="0" w:after="120"/>
      </w:pPr>
      <w:r>
        <w:rPr>
          <w:rFonts w:ascii="Times New Roman" w:hAnsi="Times New Roman" w:cs="Times New Roman"/>
          <w:sz w:val="24"/>
        </w:rPr>
        <w:t xml:space="preserve">•  оценка и минимизация вреда, который может быть причинён субъектам персональных данных.</w:t>
      </w:r>
    </w:p>
    <w:p>
      <w:pPr>
        <w:spacing w:before="160" w:after="100"/>
      </w:pPr>
      <w:r>
        <w:rPr>
          <w:rFonts w:ascii="Times New Roman" w:hAnsi="Times New Roman" w:cs="Times New Roman"/>
          <w:b/>
          <w:sz w:val="24"/>
        </w:rPr>
        <w:t xml:space="preserve">10. Трансграничная передача персональных данных</w:t>
      </w:r>
    </w:p>
    <w:p>
      <w:pPr>
        <w:spacing w:before="0" w:after="120"/>
      </w:pPr>
      <w:r>
        <w:rPr>
          <w:rFonts w:ascii="Times New Roman" w:hAnsi="Times New Roman" w:cs="Times New Roman"/>
          <w:sz w:val="24"/>
        </w:rPr>
        <w:t xml:space="preserve">10.1. Оператор не осуществляет трансграничную передачу персональных данных. В случае необходимости такой передачи она будет осуществляться в соответствии с требованиями Закона № 152-ФЗ и после уведомления уполномоченного органа.</w:t>
      </w:r>
    </w:p>
    <w:p>
      <w:pPr>
        <w:spacing w:before="160" w:after="100"/>
      </w:pPr>
      <w:r>
        <w:rPr>
          <w:rFonts w:ascii="Times New Roman" w:hAnsi="Times New Roman" w:cs="Times New Roman"/>
          <w:b/>
          <w:sz w:val="24"/>
        </w:rPr>
        <w:t xml:space="preserve">11. Заключительные положения</w:t>
      </w:r>
    </w:p>
    <w:p>
      <w:pPr>
        <w:spacing w:before="0" w:after="120"/>
      </w:pPr>
      <w:r>
        <w:rPr>
          <w:rFonts w:ascii="Times New Roman" w:hAnsi="Times New Roman" w:cs="Times New Roman"/>
          <w:sz w:val="24"/>
        </w:rPr>
        <w:t xml:space="preserve">11.1. Пользователь может получить любые разъяснения по интересующим вопросам, касающимся обработки его персональных данных, обратившись к Оператору по контактным данным, указанным в настоящей Политике.</w:t>
      </w:r>
    </w:p>
    <w:p>
      <w:pPr>
        <w:spacing w:before="0" w:after="120"/>
      </w:pPr>
      <w:r>
        <w:rPr>
          <w:rFonts w:ascii="Times New Roman" w:hAnsi="Times New Roman" w:cs="Times New Roman"/>
          <w:sz w:val="24"/>
        </w:rPr>
        <w:t xml:space="preserve">11.2. Оператор имеет право вносить изменения в настоящую Политику. Новая редакция Политики вступает в силу с момента её размещения на Сайте, если иное не предусмотрено новой редакцией. Действующая редакция постоянно доступна на Сайте.</w:t>
      </w:r>
    </w:p>
    <w:p>
      <w:pPr>
        <w:spacing w:before="0" w:after="120"/>
      </w:pPr>
      <w:r>
        <w:rPr>
          <w:rFonts w:ascii="Times New Roman" w:hAnsi="Times New Roman" w:cs="Times New Roman"/>
          <w:sz w:val="24"/>
        </w:rPr>
        <w:t xml:space="preserve">11.3. По всем вопросам, связанным с обработкой персональных данных, следует обращаться к Оператору через форму обратной связи, размещённую на Сайте.</w:t>
      </w:r>
    </w:p>
    <w:p>
      <w:pPr>
        <w:spacing w:before="0" w:after="120"/>
        <w:jc w:val="center"/>
      </w:pPr>
      <w:r>
        <w:rPr>
          <w:rFonts w:ascii="Times New Roman" w:hAnsi="Times New Roman" w:cs="Times New Roman"/>
          <w:sz w:val="18"/>
        </w:rPr>
        <w:t xml:space="preserve">© 2026 Индивидуальный предприниматель Грошева Ольга Николаевна. Все права защищены.</w:t>
      </w:r>
    </w:p>
    <w:sectPr>
      <w:pgSz w:w="11906" w:h="16838"/>
      <w:pgMar w:top="1134" w:right="1134" w:bottom="1134" w:left="1418"/>
    </w:sectPr>
  </w:body>
</w:document>
</file>