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"/>
      </w:pPr>
      <w:r>
        <w:rPr>
          <w:rFonts w:ascii="Arial" w:cs="Arial" w:eastAsia="Arial" w:hAnsi="Arial"/>
          <w:b/>
          <w:bCs/>
          <w:color w:val="1E1B1A"/>
          <w:spacing w:val="30"/>
          <w:sz w:val="40"/>
          <w:szCs w:val="40"/>
        </w:rPr>
        <w:t xml:space="preserve">MELISSA KANGELDIEVA</w:t>
      </w:r>
    </w:p>
    <w:p>
      <w:pPr>
        <w:spacing w:after="60"/>
      </w:pPr>
      <w:r>
        <w:rPr>
          <w:rFonts w:ascii="Arial" w:cs="Arial" w:eastAsia="Arial" w:hAnsi="Arial"/>
          <w:b/>
          <w:bCs/>
          <w:color w:val="5C3317"/>
          <w:sz w:val="22"/>
          <w:szCs w:val="22"/>
        </w:rPr>
        <w:t xml:space="preserve">SMM manažerka</w:t>
      </w:r>
      <w:r>
        <w:rPr>
          <w:rFonts w:ascii="Arial" w:cs="Arial" w:eastAsia="Arial" w:hAnsi="Arial"/>
          <w:color w:val="5A5654"/>
          <w:sz w:val="20"/>
          <w:szCs w:val="20"/>
        </w:rPr>
        <w:t xml:space="preserve">  ·  Instagram / TikTok / Telegram / Facebook / Threads  ·  3+ roky praxe</w:t>
      </w:r>
    </w:p>
    <w:p>
      <w:pPr>
        <w:spacing w:after="40"/>
      </w:pPr>
      <w:r>
        <w:rPr>
          <w:rFonts w:ascii="Arial" w:cs="Arial" w:eastAsia="Arial" w:hAnsi="Arial"/>
          <w:color w:val="1E1B1A"/>
          <w:sz w:val="20"/>
          <w:szCs w:val="20"/>
        </w:rPr>
        <w:t xml:space="preserve">+420 777 987 587</w:t>
      </w:r>
      <w:r>
        <w:rPr>
          <w:rFonts w:ascii="Arial" w:cs="Arial" w:eastAsia="Arial" w:hAnsi="Arial"/>
          <w:color w:val="5A5654"/>
          <w:sz w:val="20"/>
          <w:szCs w:val="20"/>
        </w:rPr>
        <w:t xml:space="preserve">   |   </w:t>
      </w:r>
      <w:hyperlink w:history="1" r:id="rIdbwnz1rafbacg108kebvyf">
        <w:r>
          <w:rPr>
            <w:rFonts w:ascii="Arial" w:cs="Arial" w:eastAsia="Arial" w:hAnsi="Arial"/>
            <w:color w:val="1E1B1A"/>
            <w:sz w:val="20"/>
            <w:szCs w:val="20"/>
          </w:rPr>
          <w:t xml:space="preserve">melisakangeldieva@icloud.com</w:t>
        </w:r>
      </w:hyperlink>
      <w:r>
        <w:rPr>
          <w:rFonts w:ascii="Arial" w:cs="Arial" w:eastAsia="Arial" w:hAnsi="Arial"/>
          <w:color w:val="5A5654"/>
          <w:sz w:val="20"/>
          <w:szCs w:val="20"/>
        </w:rPr>
        <w:t xml:space="preserve">   |   </w:t>
      </w:r>
      <w:r>
        <w:rPr>
          <w:rFonts w:ascii="Arial" w:cs="Arial" w:eastAsia="Arial" w:hAnsi="Arial"/>
          <w:color w:val="1E1B1A"/>
          <w:sz w:val="20"/>
          <w:szCs w:val="20"/>
        </w:rPr>
        <w:t xml:space="preserve">Česká republika</w:t>
      </w:r>
    </w:p>
    <w:p>
      <w:pPr>
        <w:pBdr>
          <w:bottom w:val="single" w:color="5C3317" w:sz="6" w:space="2"/>
        </w:pBdr>
        <w:spacing w:after="80" w:before="200"/>
      </w:pPr>
      <w:r>
        <w:rPr>
          <w:rFonts w:ascii="Arial" w:cs="Arial" w:eastAsia="Arial" w:hAnsi="Arial"/>
          <w:b/>
          <w:bCs/>
          <w:color w:val="5C3317"/>
          <w:spacing w:val="20"/>
          <w:sz w:val="21"/>
          <w:szCs w:val="21"/>
        </w:rPr>
        <w:t xml:space="preserve">O MNĚ</w:t>
      </w:r>
    </w:p>
    <w:p>
      <w:pPr>
        <w:spacing w:after="40" w:line="252"/>
        <w:jc w:val="both"/>
      </w:pPr>
      <w:r>
        <w:rPr>
          <w:rFonts w:ascii="Arial" w:cs="Arial" w:eastAsia="Arial" w:hAnsi="Arial"/>
          <w:color w:val="1E1B1A"/>
          <w:sz w:val="20"/>
          <w:szCs w:val="20"/>
        </w:rPr>
        <w:t xml:space="preserve">SMM specialistka s více než 3 lety zkušeností se správou sociálních sítí a tvorbou obsahu. Vytvářím SMM strategie a obsahové plány, natáčím a stříhám Reels a krátká videa, píšu poutavé texty a analyzuji výkon obsahu. Spolupracovala jsem se značkami CAPS Logistics, InWork a DemirBank a spravovala obsah pro různá odvětví a cílové skupiny. Spojuji kreativitu s důrazem na výsledky: zaměřuji se na růst publika, engagement, povědomí o značce a obsah, který podporuje obchodní cíle.</w:t>
      </w:r>
    </w:p>
    <w:p>
      <w:pPr>
        <w:pBdr>
          <w:bottom w:val="single" w:color="5C3317" w:sz="6" w:space="2"/>
        </w:pBdr>
        <w:spacing w:after="80" w:before="200"/>
      </w:pPr>
      <w:r>
        <w:rPr>
          <w:rFonts w:ascii="Arial" w:cs="Arial" w:eastAsia="Arial" w:hAnsi="Arial"/>
          <w:b/>
          <w:bCs/>
          <w:color w:val="5C3317"/>
          <w:spacing w:val="20"/>
          <w:sz w:val="21"/>
          <w:szCs w:val="21"/>
        </w:rPr>
        <w:t xml:space="preserve">DOVEDNOSTI</w:t>
      </w:r>
    </w:p>
    <w:p>
      <w:pPr>
        <w:spacing w:after="40" w:line="252"/>
      </w:pPr>
      <w:r>
        <w:rPr>
          <w:rFonts w:ascii="Arial" w:cs="Arial" w:eastAsia="Arial" w:hAnsi="Arial"/>
          <w:b/>
          <w:bCs/>
          <w:color w:val="1E1B1A"/>
          <w:sz w:val="20"/>
          <w:szCs w:val="20"/>
        </w:rPr>
        <w:t xml:space="preserve">SMM a strategie: </w:t>
      </w:r>
      <w:r>
        <w:rPr>
          <w:rFonts w:ascii="Arial" w:cs="Arial" w:eastAsia="Arial" w:hAnsi="Arial"/>
          <w:color w:val="1E1B1A"/>
          <w:sz w:val="20"/>
          <w:szCs w:val="20"/>
        </w:rPr>
        <w:t xml:space="preserve">SMM strategie, obsahové plánování, positioning značky, analýza trendů a konkurence, růst publika</w:t>
      </w:r>
    </w:p>
    <w:p>
      <w:pPr>
        <w:spacing w:after="40" w:line="252"/>
      </w:pPr>
      <w:r>
        <w:rPr>
          <w:rFonts w:ascii="Arial" w:cs="Arial" w:eastAsia="Arial" w:hAnsi="Arial"/>
          <w:b/>
          <w:bCs/>
          <w:color w:val="1E1B1A"/>
          <w:sz w:val="20"/>
          <w:szCs w:val="20"/>
        </w:rPr>
        <w:t xml:space="preserve">Obsah a produkce: </w:t>
      </w:r>
      <w:r>
        <w:rPr>
          <w:rFonts w:ascii="Arial" w:cs="Arial" w:eastAsia="Arial" w:hAnsi="Arial"/>
          <w:color w:val="1E1B1A"/>
          <w:sz w:val="20"/>
          <w:szCs w:val="20"/>
        </w:rPr>
        <w:t xml:space="preserve">Reels, TikTok, Shorts, Stories, scénáře, copywriting, storytelling, produkce krátkých videí</w:t>
      </w:r>
    </w:p>
    <w:p>
      <w:pPr>
        <w:spacing w:after="40" w:line="252"/>
      </w:pPr>
      <w:r>
        <w:rPr>
          <w:rFonts w:ascii="Arial" w:cs="Arial" w:eastAsia="Arial" w:hAnsi="Arial"/>
          <w:b/>
          <w:bCs/>
          <w:color w:val="1E1B1A"/>
          <w:sz w:val="20"/>
          <w:szCs w:val="20"/>
        </w:rPr>
        <w:t xml:space="preserve">Kreativní nástroje: </w:t>
      </w:r>
      <w:r>
        <w:rPr>
          <w:rFonts w:ascii="Arial" w:cs="Arial" w:eastAsia="Arial" w:hAnsi="Arial"/>
          <w:color w:val="1E1B1A"/>
          <w:sz w:val="20"/>
          <w:szCs w:val="20"/>
        </w:rPr>
        <w:t xml:space="preserve">CapCut, Adobe Premiere Pro, Canva, Figma, Lightroom</w:t>
      </w:r>
    </w:p>
    <w:p>
      <w:pPr>
        <w:spacing w:after="40" w:line="252"/>
      </w:pPr>
      <w:r>
        <w:rPr>
          <w:rFonts w:ascii="Arial" w:cs="Arial" w:eastAsia="Arial" w:hAnsi="Arial"/>
          <w:b/>
          <w:bCs/>
          <w:color w:val="1E1B1A"/>
          <w:sz w:val="20"/>
          <w:szCs w:val="20"/>
        </w:rPr>
        <w:t xml:space="preserve">Analytika a růst: </w:t>
      </w:r>
      <w:r>
        <w:rPr>
          <w:rFonts w:ascii="Arial" w:cs="Arial" w:eastAsia="Arial" w:hAnsi="Arial"/>
          <w:color w:val="1E1B1A"/>
          <w:sz w:val="20"/>
          <w:szCs w:val="20"/>
        </w:rPr>
        <w:t xml:space="preserve">Meta Business Suite, Meta Ads Manager, Instagram a TikTok Analytics, YouTube Studio, sledování KPI, A/B testování, obsah zaměřený na konverze</w:t>
      </w:r>
    </w:p>
    <w:p>
      <w:pPr>
        <w:pBdr>
          <w:bottom w:val="single" w:color="5C3317" w:sz="6" w:space="2"/>
        </w:pBdr>
        <w:spacing w:after="80" w:before="200"/>
      </w:pPr>
      <w:r>
        <w:rPr>
          <w:rFonts w:ascii="Arial" w:cs="Arial" w:eastAsia="Arial" w:hAnsi="Arial"/>
          <w:b/>
          <w:bCs/>
          <w:color w:val="5C3317"/>
          <w:spacing w:val="20"/>
          <w:sz w:val="21"/>
          <w:szCs w:val="21"/>
        </w:rPr>
        <w:t xml:space="preserve">PRACOVNÍ ZKUŠENOSTI</w:t>
      </w:r>
    </w:p>
    <w:p>
      <w:pPr>
        <w:keepNext/>
        <w:tabs>
          <w:tab w:val="right" w:pos="10178"/>
        </w:tabs>
        <w:spacing w:after="40" w:before="120"/>
      </w:pPr>
      <w:r>
        <w:rPr>
          <w:rFonts w:ascii="Arial" w:cs="Arial" w:eastAsia="Arial" w:hAnsi="Arial"/>
          <w:b/>
          <w:bCs/>
          <w:color w:val="1E1B1A"/>
          <w:sz w:val="20"/>
          <w:szCs w:val="20"/>
        </w:rPr>
        <w:t xml:space="preserve">DEMIRBANK</w:t>
      </w:r>
      <w:r>
        <w:rPr>
          <w:rFonts w:ascii="Arial" w:cs="Arial" w:eastAsia="Arial" w:hAnsi="Arial"/>
          <w:color w:val="5A5654"/>
          <w:sz w:val="18"/>
          <w:szCs w:val="18"/>
        </w:rPr>
        <w:t xml:space="preserve">   @demirbankkg</w:t>
      </w:r>
      <w:r>
        <w:rPr>
          <w:rFonts w:ascii="Arial" w:cs="Arial" w:eastAsia="Arial" w:hAnsi="Arial"/>
          <w:color w:val="5A5654"/>
          <w:sz w:val="18"/>
          <w:szCs w:val="18"/>
        </w:rPr>
        <w:t xml:space="preserve">	10/2024 – současnost (2+ roky)</w:t>
      </w:r>
    </w:p>
    <w:p>
      <w:pPr>
        <w:pStyle w:val="ListParagraph"/>
        <w:numPr>
          <w:ilvl w:val="0"/>
          <w:numId w:val="2"/>
        </w:numPr>
        <w:spacing w:after="40" w:line="252"/>
      </w:pPr>
      <w:r>
        <w:rPr>
          <w:rFonts w:ascii="Arial" w:cs="Arial" w:eastAsia="Arial" w:hAnsi="Arial"/>
          <w:color w:val="1E1B1A"/>
          <w:sz w:val="20"/>
          <w:szCs w:val="20"/>
        </w:rPr>
        <w:t xml:space="preserve">Vyvíjím a realizuji obsahovou strategii sociálních sítí a řídím celý cyklus tvorby: od průzkumu trendů a kreativních konceptů přes scénáře, natáčení a střih až po publikaci a analýzu výsledků.</w:t>
      </w:r>
    </w:p>
    <w:p>
      <w:pPr>
        <w:pStyle w:val="ListParagraph"/>
        <w:numPr>
          <w:ilvl w:val="0"/>
          <w:numId w:val="2"/>
        </w:numPr>
        <w:spacing w:after="40" w:line="252"/>
      </w:pPr>
      <w:r>
        <w:rPr>
          <w:rFonts w:ascii="Arial" w:cs="Arial" w:eastAsia="Arial" w:hAnsi="Arial"/>
          <w:color w:val="1E1B1A"/>
          <w:sz w:val="20"/>
          <w:szCs w:val="20"/>
        </w:rPr>
        <w:t xml:space="preserve">Krátká videa s dosahem až </w:t>
      </w:r>
      <w:r>
        <w:rPr>
          <w:rFonts w:ascii="Arial" w:cs="Arial" w:eastAsia="Arial" w:hAnsi="Arial"/>
          <w:b/>
          <w:bCs/>
          <w:color w:val="1E1B1A"/>
          <w:sz w:val="20"/>
          <w:szCs w:val="20"/>
        </w:rPr>
        <w:t xml:space="preserve">290 000 organických zhlédnutí</w:t>
      </w:r>
      <w:r>
        <w:rPr>
          <w:rFonts w:ascii="Arial" w:cs="Arial" w:eastAsia="Arial" w:hAnsi="Arial"/>
          <w:color w:val="1E1B1A"/>
          <w:sz w:val="20"/>
          <w:szCs w:val="20"/>
        </w:rPr>
        <w:t xml:space="preserve"> bez placené propagace.</w:t>
      </w:r>
    </w:p>
    <w:p>
      <w:pPr>
        <w:pStyle w:val="ListParagraph"/>
        <w:numPr>
          <w:ilvl w:val="0"/>
          <w:numId w:val="2"/>
        </w:numPr>
        <w:spacing w:after="40" w:line="252"/>
      </w:pPr>
      <w:r>
        <w:rPr>
          <w:rFonts w:ascii="Arial" w:cs="Arial" w:eastAsia="Arial" w:hAnsi="Arial"/>
          <w:color w:val="1E1B1A"/>
          <w:sz w:val="20"/>
          <w:szCs w:val="20"/>
        </w:rPr>
        <w:t xml:space="preserve">Kampaňový obsah, který s cílenou reklamou dosáhl až </w:t>
      </w:r>
      <w:r>
        <w:rPr>
          <w:rFonts w:ascii="Arial" w:cs="Arial" w:eastAsia="Arial" w:hAnsi="Arial"/>
          <w:b/>
          <w:bCs/>
          <w:color w:val="1E1B1A"/>
          <w:sz w:val="20"/>
          <w:szCs w:val="20"/>
        </w:rPr>
        <w:t xml:space="preserve">4M zhlédnutí</w:t>
      </w:r>
      <w:r>
        <w:rPr>
          <w:rFonts w:ascii="Arial" w:cs="Arial" w:eastAsia="Arial" w:hAnsi="Arial"/>
          <w:color w:val="1E1B1A"/>
          <w:sz w:val="20"/>
          <w:szCs w:val="20"/>
        </w:rPr>
        <w:t xml:space="preserve">: kombinace organických kreativních konceptů a placené distribuce.</w:t>
      </w:r>
    </w:p>
    <w:p>
      <w:pPr>
        <w:pStyle w:val="ListParagraph"/>
        <w:numPr>
          <w:ilvl w:val="0"/>
          <w:numId w:val="2"/>
        </w:numPr>
        <w:spacing w:after="40" w:line="252"/>
      </w:pPr>
      <w:r>
        <w:rPr>
          <w:rFonts w:ascii="Arial" w:cs="Arial" w:eastAsia="Arial" w:hAnsi="Arial"/>
          <w:color w:val="1E1B1A"/>
          <w:sz w:val="20"/>
          <w:szCs w:val="20"/>
        </w:rPr>
        <w:t xml:space="preserve">Tvořím Reels, Stories, propagační a vzdělávací obsah zaměřený na dosah, engagement, povědomí o značce a konverze.</w:t>
      </w:r>
    </w:p>
    <w:p>
      <w:pPr>
        <w:pStyle w:val="ListParagraph"/>
        <w:numPr>
          <w:ilvl w:val="0"/>
          <w:numId w:val="2"/>
        </w:numPr>
        <w:spacing w:after="40" w:line="252"/>
      </w:pPr>
      <w:r>
        <w:rPr>
          <w:rFonts w:ascii="Arial" w:cs="Arial" w:eastAsia="Arial" w:hAnsi="Arial"/>
          <w:color w:val="1E1B1A"/>
          <w:sz w:val="20"/>
          <w:szCs w:val="20"/>
        </w:rPr>
        <w:t xml:space="preserve">Analyzuji výkon obsahu a průběžně testuji nové hooky, formáty, trendy a kreativní hypotézy.</w:t>
      </w:r>
    </w:p>
    <w:p>
      <w:pPr>
        <w:keepNext/>
        <w:tabs>
          <w:tab w:val="right" w:pos="10178"/>
        </w:tabs>
        <w:spacing w:after="40" w:before="120"/>
      </w:pPr>
      <w:r>
        <w:rPr>
          <w:rFonts w:ascii="Arial" w:cs="Arial" w:eastAsia="Arial" w:hAnsi="Arial"/>
          <w:b/>
          <w:bCs/>
          <w:color w:val="1E1B1A"/>
          <w:sz w:val="20"/>
          <w:szCs w:val="20"/>
        </w:rPr>
        <w:t xml:space="preserve">INWORK</w:t>
      </w:r>
      <w:r>
        <w:rPr>
          <w:rFonts w:ascii="Arial" w:cs="Arial" w:eastAsia="Arial" w:hAnsi="Arial"/>
          <w:color w:val="5A5654"/>
          <w:sz w:val="18"/>
          <w:szCs w:val="18"/>
        </w:rPr>
        <w:t xml:space="preserve">   @inwork.live</w:t>
      </w:r>
      <w:r>
        <w:rPr>
          <w:rFonts w:ascii="Arial" w:cs="Arial" w:eastAsia="Arial" w:hAnsi="Arial"/>
          <w:color w:val="5A5654"/>
          <w:sz w:val="18"/>
          <w:szCs w:val="18"/>
        </w:rPr>
        <w:t xml:space="preserve">	09/2023 – 10/2024 (1 rok, 1 měsíc)</w:t>
      </w:r>
    </w:p>
    <w:p>
      <w:pPr>
        <w:pStyle w:val="ListParagraph"/>
        <w:numPr>
          <w:ilvl w:val="0"/>
          <w:numId w:val="2"/>
        </w:numPr>
        <w:spacing w:after="40" w:line="252"/>
      </w:pPr>
      <w:r>
        <w:rPr>
          <w:rFonts w:ascii="Arial" w:cs="Arial" w:eastAsia="Arial" w:hAnsi="Arial"/>
          <w:color w:val="1E1B1A"/>
          <w:sz w:val="20"/>
          <w:szCs w:val="20"/>
        </w:rPr>
        <w:t xml:space="preserve">Správa sociálních sítí a obsahu pro CRM platformu na evidenci pracovní doby: převod B2B digitálního produktu do poutavého a srozumitelného obsahu.</w:t>
      </w:r>
    </w:p>
    <w:p>
      <w:pPr>
        <w:pStyle w:val="ListParagraph"/>
        <w:numPr>
          <w:ilvl w:val="0"/>
          <w:numId w:val="2"/>
        </w:numPr>
        <w:spacing w:after="40" w:line="252"/>
      </w:pPr>
      <w:r>
        <w:rPr>
          <w:rFonts w:ascii="Arial" w:cs="Arial" w:eastAsia="Arial" w:hAnsi="Arial"/>
          <w:color w:val="1E1B1A"/>
          <w:sz w:val="20"/>
          <w:szCs w:val="20"/>
        </w:rPr>
        <w:t xml:space="preserve">Vytvořila, natočila a sestříhala virální meme Reel s </w:t>
      </w:r>
      <w:r>
        <w:rPr>
          <w:rFonts w:ascii="Arial" w:cs="Arial" w:eastAsia="Arial" w:hAnsi="Arial"/>
          <w:b/>
          <w:bCs/>
          <w:color w:val="1E1B1A"/>
          <w:sz w:val="20"/>
          <w:szCs w:val="20"/>
        </w:rPr>
        <w:t xml:space="preserve">630 000+ organickými zhlédnutími</w:t>
      </w:r>
      <w:r>
        <w:rPr>
          <w:rFonts w:ascii="Arial" w:cs="Arial" w:eastAsia="Arial" w:hAnsi="Arial"/>
          <w:color w:val="1E1B1A"/>
          <w:sz w:val="20"/>
          <w:szCs w:val="20"/>
        </w:rPr>
        <w:t xml:space="preserve"> bez reklamy.</w:t>
      </w:r>
    </w:p>
    <w:p>
      <w:pPr>
        <w:pStyle w:val="ListParagraph"/>
        <w:numPr>
          <w:ilvl w:val="0"/>
          <w:numId w:val="2"/>
        </w:numPr>
        <w:spacing w:after="40" w:line="252"/>
      </w:pPr>
      <w:r>
        <w:rPr>
          <w:rFonts w:ascii="Arial" w:cs="Arial" w:eastAsia="Arial" w:hAnsi="Arial"/>
          <w:color w:val="1E1B1A"/>
          <w:sz w:val="20"/>
          <w:szCs w:val="20"/>
        </w:rPr>
        <w:t xml:space="preserve">Obsahové plány, Reels, Stories, scénáře a kreativní koncepty; sledování trendů a jejich adaptace na značku.</w:t>
      </w:r>
    </w:p>
    <w:p>
      <w:pPr>
        <w:pStyle w:val="ListParagraph"/>
        <w:numPr>
          <w:ilvl w:val="0"/>
          <w:numId w:val="2"/>
        </w:numPr>
        <w:spacing w:after="40" w:line="252"/>
      </w:pPr>
      <w:r>
        <w:rPr>
          <w:rFonts w:ascii="Arial" w:cs="Arial" w:eastAsia="Arial" w:hAnsi="Arial"/>
          <w:color w:val="1E1B1A"/>
          <w:sz w:val="20"/>
          <w:szCs w:val="20"/>
        </w:rPr>
        <w:t xml:space="preserve">Zaměření na růst organického dosahu, engagementu a povědomí o produktu prostřednictvím krátkých videí.</w:t>
      </w:r>
    </w:p>
    <w:p>
      <w:pPr>
        <w:keepNext/>
        <w:tabs>
          <w:tab w:val="right" w:pos="10178"/>
        </w:tabs>
        <w:spacing w:after="40" w:before="120"/>
      </w:pPr>
      <w:r>
        <w:rPr>
          <w:rFonts w:ascii="Arial" w:cs="Arial" w:eastAsia="Arial" w:hAnsi="Arial"/>
          <w:b/>
          <w:bCs/>
          <w:color w:val="1E1B1A"/>
          <w:sz w:val="20"/>
          <w:szCs w:val="20"/>
        </w:rPr>
        <w:t xml:space="preserve">CAPS LOGISTICS</w:t>
      </w:r>
      <w:r>
        <w:rPr>
          <w:rFonts w:ascii="Arial" w:cs="Arial" w:eastAsia="Arial" w:hAnsi="Arial"/>
          <w:color w:val="5A5654"/>
          <w:sz w:val="18"/>
          <w:szCs w:val="18"/>
        </w:rPr>
        <w:t xml:space="preserve">   @caps_logistics</w:t>
      </w:r>
      <w:r>
        <w:rPr>
          <w:rFonts w:ascii="Arial" w:cs="Arial" w:eastAsia="Arial" w:hAnsi="Arial"/>
          <w:color w:val="5A5654"/>
          <w:sz w:val="18"/>
          <w:szCs w:val="18"/>
        </w:rPr>
        <w:t xml:space="preserve">	09/2023 – 10/2024 (1 rok, 1 měsíc)</w:t>
      </w:r>
    </w:p>
    <w:p>
      <w:pPr>
        <w:pStyle w:val="ListParagraph"/>
        <w:numPr>
          <w:ilvl w:val="0"/>
          <w:numId w:val="2"/>
        </w:numPr>
        <w:spacing w:after="40" w:line="252"/>
      </w:pPr>
      <w:r>
        <w:rPr>
          <w:rFonts w:ascii="Arial" w:cs="Arial" w:eastAsia="Arial" w:hAnsi="Arial"/>
          <w:color w:val="1E1B1A"/>
          <w:sz w:val="20"/>
          <w:szCs w:val="20"/>
        </w:rPr>
        <w:t xml:space="preserve">Tvorba a správa obsahu sociálních sítí pro logistickou značku: obsahové plánování, kreativní koncepty, Reels, Stories a propagační příspěvky.</w:t>
      </w:r>
    </w:p>
    <w:p>
      <w:pPr>
        <w:pStyle w:val="ListParagraph"/>
        <w:numPr>
          <w:ilvl w:val="0"/>
          <w:numId w:val="2"/>
        </w:numPr>
        <w:spacing w:after="40" w:line="252"/>
      </w:pPr>
      <w:r>
        <w:rPr>
          <w:rFonts w:ascii="Arial" w:cs="Arial" w:eastAsia="Arial" w:hAnsi="Arial"/>
          <w:color w:val="1E1B1A"/>
          <w:sz w:val="20"/>
          <w:szCs w:val="20"/>
        </w:rPr>
        <w:t xml:space="preserve">Převod oborových témat do přístupných a poutavých formátů pro sociální sítě.</w:t>
      </w:r>
    </w:p>
    <w:p>
      <w:pPr>
        <w:pStyle w:val="ListParagraph"/>
        <w:numPr>
          <w:ilvl w:val="0"/>
          <w:numId w:val="2"/>
        </w:numPr>
        <w:spacing w:after="40" w:line="252"/>
      </w:pPr>
      <w:r>
        <w:rPr>
          <w:rFonts w:ascii="Arial" w:cs="Arial" w:eastAsia="Arial" w:hAnsi="Arial"/>
          <w:color w:val="1E1B1A"/>
          <w:sz w:val="20"/>
          <w:szCs w:val="20"/>
        </w:rPr>
        <w:t xml:space="preserve">Řízení produkčního cyklu obsahu od nápadu a scénáře po publikaci a analýzu výsledků.</w:t>
      </w:r>
    </w:p>
    <w:p>
      <w:pPr>
        <w:keepNext/>
        <w:tabs>
          <w:tab w:val="right" w:pos="10178"/>
        </w:tabs>
        <w:spacing w:after="40" w:before="120"/>
      </w:pPr>
      <w:r>
        <w:rPr>
          <w:rFonts w:ascii="Arial" w:cs="Arial" w:eastAsia="Arial" w:hAnsi="Arial"/>
          <w:b/>
          <w:bCs/>
          <w:color w:val="1E1B1A"/>
          <w:sz w:val="20"/>
          <w:szCs w:val="20"/>
        </w:rPr>
        <w:t xml:space="preserve">BAKYT IRSALIEV</w:t>
      </w:r>
      <w:r>
        <w:rPr>
          <w:rFonts w:ascii="Arial" w:cs="Arial" w:eastAsia="Arial" w:hAnsi="Arial"/>
          <w:color w:val="5A5654"/>
          <w:sz w:val="18"/>
          <w:szCs w:val="18"/>
        </w:rPr>
        <w:t xml:space="preserve">   @bakyt_irsaliev</w:t>
      </w:r>
      <w:r>
        <w:rPr>
          <w:rFonts w:ascii="Arial" w:cs="Arial" w:eastAsia="Arial" w:hAnsi="Arial"/>
          <w:color w:val="5A5654"/>
          <w:sz w:val="18"/>
          <w:szCs w:val="18"/>
        </w:rPr>
        <w:t xml:space="preserve">	09/2023 – 10/2024 (1 rok, 1 měsíc)</w:t>
      </w:r>
    </w:p>
    <w:p>
      <w:pPr>
        <w:pStyle w:val="ListParagraph"/>
        <w:numPr>
          <w:ilvl w:val="0"/>
          <w:numId w:val="2"/>
        </w:numPr>
        <w:spacing w:after="40" w:line="252"/>
      </w:pPr>
      <w:r>
        <w:rPr>
          <w:rFonts w:ascii="Arial" w:cs="Arial" w:eastAsia="Arial" w:hAnsi="Arial"/>
          <w:color w:val="1E1B1A"/>
          <w:sz w:val="20"/>
          <w:szCs w:val="20"/>
        </w:rPr>
        <w:t xml:space="preserve">Obsahová strategie a koncepty krátkých videí pro osobní značku.</w:t>
      </w:r>
    </w:p>
    <w:p>
      <w:pPr>
        <w:pStyle w:val="ListParagraph"/>
        <w:numPr>
          <w:ilvl w:val="0"/>
          <w:numId w:val="2"/>
        </w:numPr>
        <w:spacing w:after="40" w:line="252"/>
      </w:pPr>
      <w:r>
        <w:rPr>
          <w:rFonts w:ascii="Arial" w:cs="Arial" w:eastAsia="Arial" w:hAnsi="Arial"/>
          <w:color w:val="1E1B1A"/>
          <w:sz w:val="20"/>
          <w:szCs w:val="20"/>
        </w:rPr>
        <w:t xml:space="preserve">Tvorba a produkce Reels s dosahem až </w:t>
      </w:r>
      <w:r>
        <w:rPr>
          <w:rFonts w:ascii="Arial" w:cs="Arial" w:eastAsia="Arial" w:hAnsi="Arial"/>
          <w:b/>
          <w:bCs/>
          <w:color w:val="1E1B1A"/>
          <w:sz w:val="20"/>
          <w:szCs w:val="20"/>
        </w:rPr>
        <w:t xml:space="preserve">30 000 organických zhlédnutí</w:t>
      </w:r>
      <w:r>
        <w:rPr>
          <w:rFonts w:ascii="Arial" w:cs="Arial" w:eastAsia="Arial" w:hAnsi="Arial"/>
          <w:color w:val="1E1B1A"/>
          <w:sz w:val="20"/>
          <w:szCs w:val="20"/>
        </w:rPr>
        <w:t xml:space="preserve"> bez placené propagace.</w:t>
      </w:r>
    </w:p>
    <w:p>
      <w:pPr>
        <w:pStyle w:val="ListParagraph"/>
        <w:numPr>
          <w:ilvl w:val="0"/>
          <w:numId w:val="2"/>
        </w:numPr>
        <w:spacing w:after="40" w:line="252"/>
      </w:pPr>
      <w:r>
        <w:rPr>
          <w:rFonts w:ascii="Arial" w:cs="Arial" w:eastAsia="Arial" w:hAnsi="Arial"/>
          <w:color w:val="1E1B1A"/>
          <w:sz w:val="20"/>
          <w:szCs w:val="20"/>
        </w:rPr>
        <w:t xml:space="preserve">Osobní positioning, storytelling, scénáře, vizuální obsah a práce s publikem.</w:t>
      </w:r>
    </w:p>
    <w:p>
      <w:pPr>
        <w:pBdr>
          <w:bottom w:val="single" w:color="5C3317" w:sz="6" w:space="2"/>
        </w:pBdr>
        <w:spacing w:after="80" w:before="200"/>
      </w:pPr>
      <w:r>
        <w:rPr>
          <w:rFonts w:ascii="Arial" w:cs="Arial" w:eastAsia="Arial" w:hAnsi="Arial"/>
          <w:b/>
          <w:bCs/>
          <w:color w:val="5C3317"/>
          <w:spacing w:val="20"/>
          <w:sz w:val="21"/>
          <w:szCs w:val="21"/>
        </w:rPr>
        <w:t xml:space="preserve">VZDĚLÁNÍ</w:t>
      </w:r>
    </w:p>
    <w:p>
      <w:r>
        <w:rPr>
          <w:rFonts w:ascii="Arial" w:cs="Arial" w:eastAsia="Arial" w:hAnsi="Arial"/>
          <w:b/>
          <w:bCs/>
          <w:color w:val="1E1B1A"/>
          <w:sz w:val="20"/>
          <w:szCs w:val="20"/>
        </w:rPr>
        <w:t xml:space="preserve">Vysoká škola finanční a správní</w:t>
      </w:r>
      <w:r>
        <w:rPr>
          <w:rFonts w:ascii="Arial" w:cs="Arial" w:eastAsia="Arial" w:hAnsi="Arial"/>
          <w:color w:val="1E1B1A"/>
          <w:sz w:val="20"/>
          <w:szCs w:val="20"/>
        </w:rPr>
        <w:t xml:space="preserve"> — bakalářské studium, Marketingová komunikace</w:t>
      </w:r>
    </w:p>
    <w:sectPr>
      <w:pgSz w:w="11906" w:h="16838" w:orient="portrait"/>
      <w:pgMar w:top="720" w:right="864" w:bottom="640" w:left="86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280" w:hanging="200"/>
      </w:pPr>
      <w:rPr>
        <w:color w:val="5C3317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E1B1A"/>
        <w:sz w:val="20"/>
        <w:szCs w:val="20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bwnz1rafbacg108kebvyf" Type="http://schemas.openxmlformats.org/officeDocument/2006/relationships/hyperlink" Target="mailto:melisakangeldieva@icloud.com" TargetMode="Externa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Melissa Kangeldieva — SMM CV (CZ)</dc:title>
  <dc:creator>Melissa Kangeldieva</dc:creator>
  <cp:lastModifiedBy>Un-named</cp:lastModifiedBy>
  <cp:revision>1</cp:revision>
  <dcterms:created xsi:type="dcterms:W3CDTF">2026-10-04T10:20:06.651Z</dcterms:created>
  <dcterms:modified xsi:type="dcterms:W3CDTF">2026-10-04T10:20:06.653Z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