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D3F" w14:textId="16AFE434" w:rsid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  <w:r w:rsidRPr="00C82CA8">
        <w:rPr>
          <w:rFonts w:ascii="NeueHaasGroteskDisp Pro Md" w:eastAsia="HGGothicE" w:hAnsi="NeueHaasGroteskDisp Pro Md"/>
          <w:sz w:val="36"/>
          <w:szCs w:val="36"/>
        </w:rPr>
        <w:t>Igor Grossmann</w:t>
      </w:r>
    </w:p>
    <w:p w14:paraId="74D24BB2" w14:textId="77777777" w:rsidR="00C82CA8" w:rsidRP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</w:p>
    <w:p w14:paraId="40E59375" w14:textId="1FC26FC1" w:rsidR="00213F16" w:rsidRDefault="003D6DB8">
      <w:pPr>
        <w:rPr>
          <w:rFonts w:ascii="Spectral" w:hAnsi="Spectral"/>
        </w:rPr>
      </w:pPr>
      <w:r w:rsidRPr="00C82CA8">
        <w:rPr>
          <w:rFonts w:ascii="Spectral" w:hAnsi="Spectral"/>
        </w:rPr>
        <w:t>Igor Grossmann is</w:t>
      </w:r>
      <w:r w:rsidR="001D27F8" w:rsidRPr="00C82CA8">
        <w:rPr>
          <w:rFonts w:ascii="Spectral" w:hAnsi="Spectral"/>
        </w:rPr>
        <w:t xml:space="preserve"> an</w:t>
      </w:r>
      <w:r w:rsidRPr="00C82CA8">
        <w:rPr>
          <w:rFonts w:ascii="Spectral" w:hAnsi="Spectral"/>
        </w:rPr>
        <w:t xml:space="preserve"> Associate Professor of Psychology at the University of Waterloo, Canada, where he leads the Wisdom and Culture Lab. As a </w:t>
      </w:r>
      <w:r w:rsidR="007147A1">
        <w:rPr>
          <w:rFonts w:ascii="Spectral" w:hAnsi="Spectral"/>
        </w:rPr>
        <w:t>cognitive</w:t>
      </w:r>
      <w:r w:rsidRPr="00C82CA8">
        <w:rPr>
          <w:rFonts w:ascii="Spectral" w:hAnsi="Spectral"/>
        </w:rPr>
        <w:t xml:space="preserve">/social scientist, Grossmann has been working on demystifying what makes up a “wise” judgment in the context of revolving societal and cultural changes. His chief work aims to uncover misconceptions about wisdom and societal change and </w:t>
      </w:r>
      <w:proofErr w:type="gramStart"/>
      <w:r w:rsidRPr="00C82CA8">
        <w:rPr>
          <w:rFonts w:ascii="Spectral" w:hAnsi="Spectral"/>
        </w:rPr>
        <w:t>identifying</w:t>
      </w:r>
      <w:proofErr w:type="gramEnd"/>
      <w:r w:rsidRPr="00C82CA8">
        <w:rPr>
          <w:rFonts w:ascii="Spectral" w:hAnsi="Spectral"/>
        </w:rPr>
        <w:t xml:space="preserve"> cultural and psychological processes that enable people to think and act wisely. Grossmann’s work has been published in such outlets as </w:t>
      </w:r>
      <w:r w:rsidR="00A60DCD">
        <w:rPr>
          <w:rFonts w:ascii="Spectral" w:hAnsi="Spectral"/>
          <w:i/>
          <w:iCs/>
          <w:lang w:val="en-CA"/>
        </w:rPr>
        <w:t>Nature Human Behaviour, S</w:t>
      </w:r>
      <w:r w:rsidR="003A5DAC" w:rsidRPr="00C82CA8">
        <w:rPr>
          <w:rFonts w:ascii="Spectral" w:hAnsi="Spectral"/>
          <w:i/>
          <w:iCs/>
          <w:lang w:val="en-CA"/>
        </w:rPr>
        <w:t xml:space="preserve">cience Advances, Proceedings of the National Academy of Sciences of the United States of America, </w:t>
      </w:r>
      <w:r w:rsidR="00A60DCD" w:rsidRPr="00C82CA8">
        <w:rPr>
          <w:rFonts w:ascii="Spectral" w:hAnsi="Spectral"/>
          <w:i/>
          <w:iCs/>
          <w:lang w:val="en-CA"/>
        </w:rPr>
        <w:t>Proceedings of the Royal Academy: Biological Science, </w:t>
      </w:r>
      <w:r w:rsidR="003A5DAC" w:rsidRPr="00C82CA8">
        <w:rPr>
          <w:rFonts w:ascii="Spectral" w:hAnsi="Spectral"/>
          <w:i/>
          <w:iCs/>
          <w:lang w:val="en-CA"/>
        </w:rPr>
        <w:t>Perspectives on Psychological Science, Psychological Science, Journal of Experimental Psychology, and Journal of Personality and Social Psychology</w:t>
      </w:r>
      <w:r w:rsidR="003A5DAC" w:rsidRPr="00C82CA8">
        <w:rPr>
          <w:rFonts w:ascii="Spectral" w:hAnsi="Spectral"/>
          <w:lang w:val="en-CA"/>
        </w:rPr>
        <w:t>. </w:t>
      </w:r>
      <w:r w:rsidRPr="00C82CA8">
        <w:rPr>
          <w:rFonts w:ascii="Spectral" w:hAnsi="Spectral"/>
        </w:rPr>
        <w:t xml:space="preserve">His contributions have been recognized through numerous awards (e.g., </w:t>
      </w:r>
      <w:r w:rsidR="00C82CA8">
        <w:rPr>
          <w:rFonts w:ascii="Spectral" w:hAnsi="Spectral"/>
        </w:rPr>
        <w:t xml:space="preserve">Joseph B. </w:t>
      </w:r>
      <w:proofErr w:type="spellStart"/>
      <w:r w:rsidRPr="00C82CA8">
        <w:rPr>
          <w:rFonts w:ascii="Spectral" w:hAnsi="Spectral"/>
        </w:rPr>
        <w:t>Gittler</w:t>
      </w:r>
      <w:proofErr w:type="spellEnd"/>
      <w:r w:rsidRPr="00C82CA8">
        <w:rPr>
          <w:rFonts w:ascii="Spectral" w:hAnsi="Spectral"/>
        </w:rPr>
        <w:t xml:space="preserve"> Award from the American Psychological Foundation, SAGE Young Scholar Award from Society for Personality and Social Psychology, Rising Star Award from the Association for Psychological Science). </w:t>
      </w:r>
      <w:r w:rsidR="00C82CA8">
        <w:rPr>
          <w:rFonts w:ascii="Spectral" w:hAnsi="Spectral"/>
          <w:lang w:val="en-CA"/>
        </w:rPr>
        <w:t>He</w:t>
      </w:r>
      <w:r w:rsidR="003A5DAC" w:rsidRPr="00C82CA8">
        <w:rPr>
          <w:rFonts w:ascii="Spectral" w:hAnsi="Spectral"/>
          <w:lang w:val="en-CA"/>
        </w:rPr>
        <w:t xml:space="preserve"> has been an Associate Editor of</w:t>
      </w:r>
      <w:r w:rsidR="003A5DAC" w:rsidRPr="00C82CA8">
        <w:rPr>
          <w:rFonts w:ascii="Spectral" w:hAnsi="Spectral"/>
          <w:i/>
          <w:iCs/>
          <w:lang w:val="en-CA"/>
        </w:rPr>
        <w:t xml:space="preserve"> Emotion</w:t>
      </w:r>
      <w:r w:rsidR="003A5DAC" w:rsidRPr="00C82CA8">
        <w:rPr>
          <w:rFonts w:ascii="Spectral" w:hAnsi="Spectral"/>
          <w:lang w:val="en-CA"/>
        </w:rPr>
        <w:t xml:space="preserve">, an Associate Editor </w:t>
      </w:r>
      <w:r w:rsidR="007147A1">
        <w:rPr>
          <w:rFonts w:ascii="Spectral" w:hAnsi="Spectral"/>
          <w:lang w:val="en-CA"/>
        </w:rPr>
        <w:t xml:space="preserve">of </w:t>
      </w:r>
      <w:r w:rsidR="003A5DAC" w:rsidRPr="00C82CA8">
        <w:rPr>
          <w:rFonts w:ascii="Spectral" w:hAnsi="Spectral"/>
          <w:i/>
          <w:iCs/>
          <w:lang w:val="en-CA"/>
        </w:rPr>
        <w:t>Social Psychological and Personality Science</w:t>
      </w:r>
      <w:r w:rsidRPr="00C82CA8">
        <w:rPr>
          <w:rFonts w:ascii="Spectral" w:hAnsi="Spectral"/>
        </w:rPr>
        <w:t xml:space="preserve">, </w:t>
      </w:r>
      <w:r w:rsidR="007147A1">
        <w:rPr>
          <w:rFonts w:ascii="Spectral" w:hAnsi="Spectral"/>
        </w:rPr>
        <w:t xml:space="preserve">is </w:t>
      </w:r>
      <w:r w:rsidR="00A60DCD">
        <w:rPr>
          <w:rFonts w:ascii="Spectral" w:hAnsi="Spectral"/>
        </w:rPr>
        <w:t>the E</w:t>
      </w:r>
      <w:r w:rsidR="007147A1">
        <w:rPr>
          <w:rFonts w:ascii="Spectral" w:hAnsi="Spectral"/>
        </w:rPr>
        <w:t>ditor</w:t>
      </w:r>
      <w:r w:rsidR="00A60DCD">
        <w:rPr>
          <w:rFonts w:ascii="Spectral" w:hAnsi="Spectral"/>
        </w:rPr>
        <w:t>-in-Chief</w:t>
      </w:r>
      <w:r w:rsidR="007147A1">
        <w:rPr>
          <w:rFonts w:ascii="Spectral" w:hAnsi="Spectral"/>
        </w:rPr>
        <w:t xml:space="preserve"> of </w:t>
      </w:r>
      <w:r w:rsidR="007147A1">
        <w:rPr>
          <w:rFonts w:ascii="Spectral" w:hAnsi="Spectral"/>
          <w:i/>
          <w:iCs/>
        </w:rPr>
        <w:t xml:space="preserve">Psychological Inquiry, </w:t>
      </w:r>
      <w:r w:rsidRPr="00C82CA8">
        <w:rPr>
          <w:rFonts w:ascii="Spectral" w:hAnsi="Spectral"/>
        </w:rPr>
        <w:t xml:space="preserve">and co-hosts the “On Wisdom Podcast,” aiming to </w:t>
      </w:r>
      <w:proofErr w:type="gramStart"/>
      <w:r w:rsidRPr="00C82CA8">
        <w:rPr>
          <w:rFonts w:ascii="Spectral" w:hAnsi="Spectral"/>
        </w:rPr>
        <w:t>disseminate</w:t>
      </w:r>
      <w:proofErr w:type="gramEnd"/>
      <w:r w:rsidRPr="00C82CA8">
        <w:rPr>
          <w:rFonts w:ascii="Spectral" w:hAnsi="Spectral"/>
        </w:rPr>
        <w:t xml:space="preserve"> scientific insights from cognitive and social sciences to the broad academic audience and the general public. Professor Grossmann holds a Ph.D. in psychology from the University of Michigan. </w:t>
      </w:r>
    </w:p>
    <w:p w14:paraId="2F26FB65" w14:textId="0587191B" w:rsidR="00C82CA8" w:rsidRDefault="00C82CA8">
      <w:pPr>
        <w:rPr>
          <w:rFonts w:ascii="Spectral" w:hAnsi="Spectral"/>
        </w:rPr>
      </w:pPr>
    </w:p>
    <w:p w14:paraId="2659D9DA" w14:textId="08A2FB06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University of Waterloo Psychology</w:t>
      </w:r>
    </w:p>
    <w:p w14:paraId="6F84D6AA" w14:textId="5EE4B458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200 University Ave West</w:t>
      </w:r>
    </w:p>
    <w:p w14:paraId="06E76B7D" w14:textId="10376240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Waterloo, ON N2L 3G1</w:t>
      </w:r>
    </w:p>
    <w:p w14:paraId="37C0F18A" w14:textId="094542B7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Canada</w:t>
      </w:r>
    </w:p>
    <w:p w14:paraId="2ADAC8E6" w14:textId="77777777" w:rsidR="00C82CA8" w:rsidRPr="00C82CA8" w:rsidRDefault="00C82CA8">
      <w:pPr>
        <w:rPr>
          <w:rFonts w:ascii="Spectral" w:hAnsi="Spectral"/>
        </w:rPr>
      </w:pPr>
    </w:p>
    <w:sectPr w:rsidR="00C82CA8" w:rsidRPr="00C8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A6"/>
    <w:rsid w:val="000212DD"/>
    <w:rsid w:val="000D69E2"/>
    <w:rsid w:val="00163A29"/>
    <w:rsid w:val="001D27F8"/>
    <w:rsid w:val="00213F16"/>
    <w:rsid w:val="003018A6"/>
    <w:rsid w:val="003063C7"/>
    <w:rsid w:val="003A5DAC"/>
    <w:rsid w:val="003D6DB8"/>
    <w:rsid w:val="004A1B41"/>
    <w:rsid w:val="004E7756"/>
    <w:rsid w:val="00583D09"/>
    <w:rsid w:val="007147A1"/>
    <w:rsid w:val="00826586"/>
    <w:rsid w:val="00865D84"/>
    <w:rsid w:val="008B63E7"/>
    <w:rsid w:val="009A5351"/>
    <w:rsid w:val="009D0BA6"/>
    <w:rsid w:val="009D1CE3"/>
    <w:rsid w:val="009F7C4B"/>
    <w:rsid w:val="00A60DCD"/>
    <w:rsid w:val="00C82CA8"/>
    <w:rsid w:val="00C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9166"/>
  <w15:chartTrackingRefBased/>
  <w15:docId w15:val="{8D206CA9-3CB3-42C9-8787-E3852D2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A8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9D0BA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018A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8A6"/>
  </w:style>
  <w:style w:type="paragraph" w:customStyle="1" w:styleId="breaklines">
    <w:name w:val="breaklines"/>
    <w:basedOn w:val="Normal"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well">
    <w:name w:val="well"/>
    <w:basedOn w:val="DefaultParagraphFont"/>
    <w:rsid w:val="003018A6"/>
  </w:style>
  <w:style w:type="character" w:customStyle="1" w:styleId="Heading4Char">
    <w:name w:val="Heading 4 Char"/>
    <w:basedOn w:val="DefaultParagraphFont"/>
    <w:link w:val="Heading4"/>
    <w:uiPriority w:val="9"/>
    <w:rsid w:val="003018A6"/>
    <w:rPr>
      <w:rFonts w:ascii="Times New Roman" w:eastAsia="Times New Roman" w:hAnsi="Times New Roman" w:cs="Times New Roman"/>
      <w:b/>
      <w:bCs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301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8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8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18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18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3018A6"/>
    <w:pPr>
      <w:spacing w:after="0" w:line="240" w:lineRule="auto"/>
    </w:pPr>
  </w:style>
  <w:style w:type="paragraph" w:customStyle="1" w:styleId="Style1">
    <w:name w:val="Style1"/>
    <w:basedOn w:val="Normal"/>
    <w:qFormat/>
    <w:rsid w:val="003018A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0B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ption1">
    <w:name w:val="Caption1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ast-visible">
    <w:name w:val="last-visible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53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69">
          <w:marLeft w:val="0"/>
          <w:marRight w:val="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4</cp:revision>
  <dcterms:created xsi:type="dcterms:W3CDTF">2020-12-07T23:09:00Z</dcterms:created>
  <dcterms:modified xsi:type="dcterms:W3CDTF">2023-02-04T14:44:00Z</dcterms:modified>
</cp:coreProperties>
</file>