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2F284F44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5312EF">
        <w:rPr>
          <w:rFonts w:ascii="Spectral" w:hAnsi="Spectral"/>
          <w:sz w:val="22"/>
          <w:szCs w:val="22"/>
          <w:lang w:val="en-US"/>
        </w:rPr>
        <w:t>570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6402A1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5312EF">
        <w:rPr>
          <w:rFonts w:ascii="Spectral" w:hAnsi="Spectral"/>
          <w:sz w:val="22"/>
          <w:szCs w:val="22"/>
          <w:lang w:val="en-US"/>
        </w:rPr>
        <w:t>6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6402A1">
        <w:rPr>
          <w:rFonts w:ascii="Spectral" w:hAnsi="Spectral"/>
          <w:sz w:val="22"/>
          <w:szCs w:val="22"/>
          <w:lang w:val="en-US"/>
        </w:rPr>
        <w:t>May 4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A86899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A86899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 w:rsidR="00197896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Cross-temporal exploration of the relationship between wisdom-related cognitive broadening and subjective well-being: Evidence from a cross-validated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1"/>
    <w:bookmarkEnd w:id="12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4F8F9A9" w14:textId="77777777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lastRenderedPageBreak/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8689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 xml:space="preserve">A process view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</w:t>
      </w:r>
      <w:r w:rsidR="003D6DCD"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lastRenderedPageBreak/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International Association for Cross-cultural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83EB" w14:textId="77777777" w:rsidR="00A86899" w:rsidRDefault="00A86899">
      <w:r>
        <w:separator/>
      </w:r>
    </w:p>
  </w:endnote>
  <w:endnote w:type="continuationSeparator" w:id="0">
    <w:p w14:paraId="0843BF85" w14:textId="77777777" w:rsidR="00A86899" w:rsidRDefault="00A8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83AC" w14:textId="77777777" w:rsidR="00A86899" w:rsidRDefault="00A86899">
      <w:r>
        <w:separator/>
      </w:r>
    </w:p>
  </w:footnote>
  <w:footnote w:type="continuationSeparator" w:id="0">
    <w:p w14:paraId="2658D766" w14:textId="77777777" w:rsidR="00A86899" w:rsidRDefault="00A86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35</Pages>
  <Words>12945</Words>
  <Characters>77801</Characters>
  <Application>Microsoft Office Word</Application>
  <DocSecurity>0</DocSecurity>
  <Lines>1467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15</cp:revision>
  <cp:lastPrinted>2021-03-24T13:25:00Z</cp:lastPrinted>
  <dcterms:created xsi:type="dcterms:W3CDTF">2021-03-19T00:08:00Z</dcterms:created>
  <dcterms:modified xsi:type="dcterms:W3CDTF">2021-05-11T20:24:00Z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