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B5ACF3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E3A29">
        <w:rPr>
          <w:b/>
          <w:color w:val="000000"/>
          <w:lang w:val="en-CA"/>
        </w:rPr>
        <w:t>9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AD6D2E">
        <w:rPr>
          <w:b/>
          <w:color w:val="000000"/>
          <w:lang w:val="en-CA"/>
        </w:rPr>
        <w:t>4</w:t>
      </w:r>
      <w:r w:rsidR="00647E2C">
        <w:rPr>
          <w:b/>
          <w:color w:val="000000"/>
          <w:lang w:val="en-CA"/>
        </w:rPr>
        <w:t>93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D531E4A" w14:textId="697EC9D4" w:rsidR="00096D13" w:rsidRDefault="0058568A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="00096D13" w:rsidRPr="00545C35">
        <w:rPr>
          <w:b/>
          <w:bCs/>
        </w:rPr>
        <w:t>Grossmann, I.</w:t>
      </w:r>
      <w:r w:rsidR="006A672F" w:rsidRPr="006A672F">
        <w:rPr>
          <w:lang w:val="en-US"/>
        </w:rPr>
        <w:t>*</w:t>
      </w:r>
      <w:r w:rsidR="00096D13" w:rsidRPr="00545C35">
        <w:t xml:space="preserve"> (</w:t>
      </w:r>
      <w:r w:rsidR="0071545D">
        <w:rPr>
          <w:lang w:val="en-US"/>
        </w:rPr>
        <w:t>in press</w:t>
      </w:r>
      <w:r w:rsidR="00096D13" w:rsidRPr="00545C35">
        <w:t xml:space="preserve">). </w:t>
      </w:r>
      <w:r w:rsidR="00096D13" w:rsidRPr="006C0F09">
        <w:t xml:space="preserve">Dimensions of </w:t>
      </w:r>
      <w:r w:rsidR="00096D13">
        <w:rPr>
          <w:lang w:val="en-US"/>
        </w:rPr>
        <w:t>w</w:t>
      </w:r>
      <w:r w:rsidR="00096D13" w:rsidRPr="006C0F09">
        <w:t xml:space="preserve">isdom </w:t>
      </w:r>
      <w:r w:rsidR="00096D13">
        <w:rPr>
          <w:lang w:val="en-US"/>
        </w:rPr>
        <w:t>p</w:t>
      </w:r>
      <w:r w:rsidR="00096D13" w:rsidRPr="006C0F09">
        <w:t xml:space="preserve">erception </w:t>
      </w:r>
      <w:r w:rsidR="00096D13">
        <w:rPr>
          <w:lang w:val="en-US"/>
        </w:rPr>
        <w:t>a</w:t>
      </w:r>
      <w:r w:rsidR="00096D13" w:rsidRPr="006C0F09">
        <w:t xml:space="preserve">cross </w:t>
      </w:r>
      <w:r w:rsidR="00096D13">
        <w:rPr>
          <w:lang w:val="en-US"/>
        </w:rPr>
        <w:t>t</w:t>
      </w:r>
      <w:r w:rsidR="00096D13" w:rsidRPr="006C0F09">
        <w:t xml:space="preserve">welve </w:t>
      </w:r>
      <w:r w:rsidR="00096D13">
        <w:rPr>
          <w:lang w:val="en-US"/>
        </w:rPr>
        <w:t>c</w:t>
      </w:r>
      <w:r w:rsidR="00096D13" w:rsidRPr="006C0F09">
        <w:t xml:space="preserve">ountries on </w:t>
      </w:r>
      <w:r w:rsidR="00096D13">
        <w:rPr>
          <w:lang w:val="en-US"/>
        </w:rPr>
        <w:t>f</w:t>
      </w:r>
      <w:r w:rsidR="00096D13" w:rsidRPr="006C0F09">
        <w:t xml:space="preserve">ive </w:t>
      </w:r>
      <w:r w:rsidR="00096D13">
        <w:rPr>
          <w:lang w:val="en-US"/>
        </w:rPr>
        <w:t>c</w:t>
      </w:r>
      <w:r w:rsidR="00096D13" w:rsidRPr="006C0F09">
        <w:t>ontinents</w:t>
      </w:r>
      <w:r w:rsidR="00096D13" w:rsidRPr="00545C35">
        <w:t xml:space="preserve">. </w:t>
      </w:r>
      <w:r w:rsidR="00096D13">
        <w:rPr>
          <w:i/>
          <w:iCs/>
          <w:lang w:val="en-US"/>
        </w:rPr>
        <w:t xml:space="preserve">Nature Communications. </w:t>
      </w:r>
      <w:r w:rsidR="00096D13" w:rsidRPr="00545C35">
        <w:rPr>
          <w:b/>
          <w:bCs/>
          <w:lang w:val="en-US"/>
        </w:rPr>
        <w:t>(16.6</w:t>
      </w:r>
      <w:r w:rsidR="002463EE">
        <w:rPr>
          <w:b/>
          <w:bCs/>
          <w:lang w:val="en-US"/>
        </w:rPr>
        <w:t>0</w:t>
      </w:r>
      <w:r w:rsidR="00096D13" w:rsidRPr="00545C35">
        <w:rPr>
          <w:b/>
          <w:bCs/>
          <w:lang w:val="en-US"/>
        </w:rPr>
        <w:t>)</w:t>
      </w:r>
      <w:r w:rsidR="006A672F">
        <w:rPr>
          <w:b/>
          <w:bCs/>
          <w:lang w:val="en-US"/>
        </w:rPr>
        <w:t xml:space="preserve"> </w:t>
      </w:r>
      <w:r w:rsidR="006A672F" w:rsidRPr="000E14E5">
        <w:rPr>
          <w:bCs/>
          <w:lang w:val="en-CA"/>
        </w:rPr>
        <w:t>*corresponding author</w:t>
      </w:r>
      <w:r w:rsidR="007953DC">
        <w:rPr>
          <w:bCs/>
          <w:lang w:val="en-CA"/>
        </w:rPr>
        <w:t>s</w:t>
      </w:r>
    </w:p>
    <w:p w14:paraId="62C42CD4" w14:textId="77777777" w:rsidR="00096D13" w:rsidRP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12BFCFBD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3B023F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hyperlink r:id="rId44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5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6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7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8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9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0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47E2C">
        <w:rPr>
          <w:u w:val="single"/>
          <w:lang w:val="de-DE"/>
        </w:rPr>
        <w:t>Dorfman, A.</w:t>
      </w:r>
      <w:r w:rsidRPr="00647E2C">
        <w:rPr>
          <w:lang w:val="de-DE"/>
        </w:rPr>
        <w:t xml:space="preserve">, </w:t>
      </w:r>
      <w:r w:rsidRPr="00647E2C">
        <w:rPr>
          <w:u w:val="single"/>
          <w:lang w:val="de-DE"/>
        </w:rPr>
        <w:t>Oakes, H.</w:t>
      </w:r>
      <w:r w:rsidRPr="00647E2C">
        <w:rPr>
          <w:lang w:val="de-DE"/>
        </w:rPr>
        <w:t xml:space="preserve">, </w:t>
      </w:r>
      <w:r w:rsidRPr="00647E2C">
        <w:rPr>
          <w:u w:val="single"/>
          <w:lang w:val="de-DE"/>
        </w:rPr>
        <w:t>Santos, H. C</w:t>
      </w:r>
      <w:r w:rsidRPr="00647E2C">
        <w:rPr>
          <w:lang w:val="de-DE"/>
        </w:rPr>
        <w:t>.</w:t>
      </w:r>
      <w:r w:rsidRPr="00647E2C">
        <w:rPr>
          <w:b/>
          <w:lang w:val="de-DE"/>
        </w:rPr>
        <w:t xml:space="preserve"> &amp; Grossmann, I.</w:t>
      </w:r>
      <w:r w:rsidRPr="00647E2C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., Eibach, R. P., </w:t>
      </w:r>
      <w:r w:rsidRPr="00AD6D2E">
        <w:rPr>
          <w:u w:val="single"/>
          <w:lang w:val="en-CA"/>
        </w:rPr>
        <w:t>Koyama, J</w:t>
      </w:r>
      <w:r w:rsidRPr="00AD6D2E">
        <w:rPr>
          <w:lang w:val="en-CA"/>
        </w:rPr>
        <w:t>., &amp;</w:t>
      </w:r>
      <w:r w:rsidRPr="00AD6D2E">
        <w:rPr>
          <w:u w:val="single"/>
          <w:lang w:val="en-CA"/>
        </w:rPr>
        <w:t xml:space="preserve"> Sahi, Q</w:t>
      </w:r>
      <w:r w:rsidRPr="00AD6D2E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1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2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3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4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6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18A7639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C665C0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2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</w:t>
            </w:r>
            <w:r w:rsidR="00756A65" w:rsidRPr="00661504">
              <w:rPr>
                <w:bCs/>
                <w:lang w:val="en-CA"/>
              </w:rPr>
              <w:lastRenderedPageBreak/>
              <w:t>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3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4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5C3CC7B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73CDF9B0" w14:textId="77777777" w:rsidR="00AB0418" w:rsidRDefault="00AB0418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7B0FD06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AD6D2E">
              <w:rPr>
                <w:color w:val="000000"/>
                <w:lang w:val="en-CA" w:eastAsia="en-CA"/>
              </w:rPr>
              <w:t>4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5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6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lastRenderedPageBreak/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7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8"/>
      <w:headerReference w:type="default" r:id="rId69"/>
      <w:footerReference w:type="even" r:id="rId70"/>
      <w:footerReference w:type="default" r:id="rId7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26F09" w14:textId="77777777" w:rsidR="00BA68FF" w:rsidRDefault="00BA68FF">
      <w:r>
        <w:separator/>
      </w:r>
    </w:p>
  </w:endnote>
  <w:endnote w:type="continuationSeparator" w:id="0">
    <w:p w14:paraId="33399D36" w14:textId="77777777" w:rsidR="00BA68FF" w:rsidRDefault="00BA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F1B74" w14:textId="77777777" w:rsidR="00BA68FF" w:rsidRDefault="00BA68FF">
      <w:r>
        <w:separator/>
      </w:r>
    </w:p>
  </w:footnote>
  <w:footnote w:type="continuationSeparator" w:id="0">
    <w:p w14:paraId="6FBA4E02" w14:textId="77777777" w:rsidR="00BA68FF" w:rsidRDefault="00BA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5B1E2C1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182957">
      <w:rPr>
        <w:b/>
        <w:bCs/>
        <w:sz w:val="22"/>
        <w:szCs w:val="22"/>
        <w:lang w:val="en-US"/>
      </w:rPr>
      <w:t>7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oi.org/10.3758/s13428-024-02441-0" TargetMode="External"/><Relationship Id="rId63" Type="http://schemas.openxmlformats.org/officeDocument/2006/relationships/hyperlink" Target="https://www.youtube.com/c/TheStoa" TargetMode="External"/><Relationship Id="rId6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162/opmi_a_00149" TargetMode="External"/><Relationship Id="rId53" Type="http://schemas.openxmlformats.org/officeDocument/2006/relationships/hyperlink" Target="https://onwisdompodcast.fireside.fm/" TargetMode="External"/><Relationship Id="rId58" Type="http://schemas.openxmlformats.org/officeDocument/2006/relationships/hyperlink" Target="https://worldaftercovid.info/" TargetMode="External"/><Relationship Id="rId66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://www.forbes.com/sites/datafreaks/2015/04/07/why-we-give-great-advice-to-others-but-cant-take-it-ourselves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doi.org/10.1080/1047840X.2023.2172277" TargetMode="External"/><Relationship Id="rId56" Type="http://schemas.openxmlformats.org/officeDocument/2006/relationships/hyperlink" Target="https://foreignpolicy.com/2021/03/18/pandemic-social-science-predictions-wrong/" TargetMode="External"/><Relationship Id="rId64" Type="http://schemas.openxmlformats.org/officeDocument/2006/relationships/hyperlink" Target="https://www.hanoiphilosophyforum.org/" TargetMode="External"/><Relationship Id="rId69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sites.google.com/view/openstatslab/home/one-way-anova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16/j.tics.2023.10.005" TargetMode="External"/><Relationship Id="rId59" Type="http://schemas.openxmlformats.org/officeDocument/2006/relationships/hyperlink" Target="https://blogs.scientificamerican.com/observations/when-reasonable-trumps-rational/" TargetMode="External"/><Relationship Id="rId67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its-not-stress-thats-killing-us-its-hate-maybe-mindfulness-can-help-171335" TargetMode="External"/><Relationship Id="rId62" Type="http://schemas.openxmlformats.org/officeDocument/2006/relationships/hyperlink" Target="https://cancovid.ca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doi.org/10.1126/science.adi1778" TargetMode="External"/><Relationship Id="rId57" Type="http://schemas.openxmlformats.org/officeDocument/2006/relationships/hyperlink" Target="https://theconversation.com/words-of-wisdom-4-tips-from-experts-on-how-to-endure-until-the-covid-19-pandemic-ends-152162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77/09637214241262335" TargetMode="External"/><Relationship Id="rId52" Type="http://schemas.openxmlformats.org/officeDocument/2006/relationships/hyperlink" Target="http://dx.doi.org/10.4135/9781412956253.n214" TargetMode="External"/><Relationship Id="rId60" Type="http://schemas.openxmlformats.org/officeDocument/2006/relationships/hyperlink" Target="https://spsp.org/news-center/character-context-blog/can-we-foresee-future-explaining-and-predicting-cultural-change" TargetMode="External"/><Relationship Id="rId65" Type="http://schemas.openxmlformats.org/officeDocument/2006/relationships/hyperlink" Target="https://wisdomsummit.uwaterloo.ca/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dx.doi.org/10.1037/amp0001151" TargetMode="External"/><Relationship Id="rId55" Type="http://schemas.openxmlformats.org/officeDocument/2006/relationships/hyperlink" Target="https://greatergood.berkeley.edu/article/item/how_life_could_get_better_or_worse_after_covid" TargetMode="External"/><Relationship Id="rId7" Type="http://schemas.openxmlformats.org/officeDocument/2006/relationships/settings" Target="setting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39</Pages>
  <Words>16794</Words>
  <Characters>95727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37</cp:revision>
  <cp:lastPrinted>2024-06-17T15:33:00Z</cp:lastPrinted>
  <dcterms:created xsi:type="dcterms:W3CDTF">2024-04-12T17:51:00Z</dcterms:created>
  <dcterms:modified xsi:type="dcterms:W3CDTF">2024-07-09T21:47:00Z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