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7754AD2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376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665E71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lastRenderedPageBreak/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00DD9026" w14:textId="7D829494" w:rsidR="00A20790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  <w:p w14:paraId="3867013F" w14:textId="77777777" w:rsidR="00C00D65" w:rsidRDefault="00C00D6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5631D7CF" w:rsidR="00A20790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665E71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665E71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665E7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lastRenderedPageBreak/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lastRenderedPageBreak/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79C42404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event (talk series,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8E18" w14:textId="77777777" w:rsidR="00665E71" w:rsidRDefault="00665E71">
      <w:r>
        <w:separator/>
      </w:r>
    </w:p>
  </w:endnote>
  <w:endnote w:type="continuationSeparator" w:id="0">
    <w:p w14:paraId="1CA16095" w14:textId="77777777" w:rsidR="00665E71" w:rsidRDefault="0066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79D9" w14:textId="77777777" w:rsidR="00665E71" w:rsidRDefault="00665E71">
      <w:r>
        <w:separator/>
      </w:r>
    </w:p>
  </w:footnote>
  <w:footnote w:type="continuationSeparator" w:id="0">
    <w:p w14:paraId="6EFA42FB" w14:textId="77777777" w:rsidR="00665E71" w:rsidRDefault="0066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41</Pages>
  <Words>14248</Words>
  <Characters>81217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73</cp:revision>
  <cp:lastPrinted>2021-05-26T01:55:00Z</cp:lastPrinted>
  <dcterms:created xsi:type="dcterms:W3CDTF">2021-03-19T00:08:00Z</dcterms:created>
  <dcterms:modified xsi:type="dcterms:W3CDTF">2022-01-22T05:25:00Z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