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7F04E1" w:rsidRDefault="00EE3ECF" w:rsidP="00342E4E">
      <w:pPr>
        <w:pBdr>
          <w:bottom w:val="single" w:sz="4" w:space="1" w:color="auto"/>
        </w:pBdr>
        <w:jc w:val="center"/>
        <w:rPr>
          <w:b/>
          <w:caps/>
          <w:sz w:val="40"/>
          <w:szCs w:val="40"/>
          <w:lang w:val="en-CA"/>
        </w:rPr>
      </w:pPr>
      <w:r w:rsidRPr="007F04E1">
        <w:rPr>
          <w:b/>
          <w:caps/>
          <w:sz w:val="40"/>
          <w:szCs w:val="40"/>
          <w:lang w:val="en-CA"/>
        </w:rPr>
        <w:t>Igor</w:t>
      </w:r>
      <w:r w:rsidR="008C296B" w:rsidRPr="007F04E1">
        <w:rPr>
          <w:b/>
          <w:caps/>
          <w:sz w:val="40"/>
          <w:szCs w:val="40"/>
          <w:lang w:val="en-CA"/>
        </w:rPr>
        <w:t xml:space="preserve"> </w:t>
      </w:r>
      <w:r w:rsidRPr="007F04E1">
        <w:rPr>
          <w:b/>
          <w:caps/>
          <w:sz w:val="40"/>
          <w:szCs w:val="40"/>
          <w:lang w:val="en-CA"/>
        </w:rPr>
        <w:t>Grossmann</w:t>
      </w:r>
      <w:r w:rsidR="006E200E" w:rsidRPr="007F04E1">
        <w:rPr>
          <w:b/>
          <w:caps/>
          <w:sz w:val="40"/>
          <w:szCs w:val="40"/>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42B55E3D" w:rsidR="008711E0" w:rsidRPr="007D29C0" w:rsidRDefault="008711E0" w:rsidP="008711E0">
      <w:pPr>
        <w:pBdr>
          <w:bottom w:val="single" w:sz="4" w:space="1" w:color="auto"/>
        </w:pBdr>
        <w:autoSpaceDE w:val="0"/>
        <w:autoSpaceDN w:val="0"/>
        <w:adjustRightInd w:val="0"/>
        <w:jc w:val="center"/>
        <w:rPr>
          <w:b/>
          <w:color w:val="000000"/>
          <w:lang w:val="en-CA"/>
        </w:rPr>
      </w:pPr>
      <w:r w:rsidRPr="007D29C0">
        <w:rPr>
          <w:bCs/>
          <w:color w:val="000000"/>
          <w:lang w:val="en-CA"/>
        </w:rPr>
        <w:t>h-index 5</w:t>
      </w:r>
      <w:r w:rsidR="0041596E">
        <w:rPr>
          <w:bCs/>
          <w:color w:val="000000"/>
          <w:lang w:val="en-CA"/>
        </w:rPr>
        <w:t>6</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41596E">
        <w:rPr>
          <w:bCs/>
          <w:color w:val="000000"/>
          <w:lang w:val="en-CA"/>
        </w:rPr>
        <w:t>546</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16655B5E" w:rsidR="00BD4368" w:rsidRPr="007D29C0" w:rsidRDefault="00BD4368" w:rsidP="00342E4E">
      <w:pPr>
        <w:pBdr>
          <w:bottom w:val="single" w:sz="4" w:space="1" w:color="auto"/>
        </w:pBdr>
        <w:jc w:val="center"/>
        <w:rPr>
          <w:bCs/>
          <w:lang w:val="en-CA"/>
        </w:rPr>
      </w:pPr>
      <w:r w:rsidRPr="007D29C0">
        <w:rPr>
          <w:bCs/>
          <w:lang w:val="en-CA"/>
        </w:rPr>
        <w:t>Social &amp; Cultural Psychology • Wisdom, Forecasting, Cultural Change,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Vordiplom (B.S. equivalent),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25823247"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AI cognition and alignment, using experiments, natural language processing, large language models, and agent-based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1CE55E3F"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2F175F">
        <w:rPr>
          <w:iCs/>
          <w:lang w:val="en-CA"/>
        </w:rPr>
        <w:t>in press</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4D1F9442" w:rsidR="00AD5186" w:rsidRDefault="00AD5186" w:rsidP="00B83D43">
      <w:pPr>
        <w:widowControl w:val="0"/>
        <w:autoSpaceDE w:val="0"/>
        <w:autoSpaceDN w:val="0"/>
        <w:adjustRightInd w:val="0"/>
        <w:ind w:left="709" w:hanging="709"/>
        <w:rPr>
          <w:i/>
          <w:lang w:val="en-CA"/>
        </w:rPr>
      </w:pPr>
      <w:r w:rsidRPr="004510DF">
        <w:rPr>
          <w:iCs/>
          <w:lang w:val="en-CA"/>
        </w:rPr>
        <w:lastRenderedPageBreak/>
        <w:t xml:space="preserve">Johnson, S. G., Karimi, A. 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7777777"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R.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0FEEED16" w14:textId="77777777"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50294.</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*corresponding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t>Founder &amp; Lead</w:t>
      </w:r>
      <w:r w:rsidRPr="00DD5F41">
        <w:rPr>
          <w:lang w:val="en-CA"/>
        </w:rPr>
        <w:t xml:space="preserve">, </w:t>
      </w:r>
      <w:hyperlink r:id="rId19" w:history="1">
        <w:r w:rsidRPr="00DD5F41">
          <w:rPr>
            <w:rStyle w:val="Hyperlink"/>
            <w:i/>
            <w:iCs/>
            <w:lang w:val="en-CA"/>
          </w:rPr>
          <w:t>Futurescape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r w:rsidRPr="00DD5F41">
          <w:rPr>
            <w:rStyle w:val="Hyperlink"/>
            <w:i/>
            <w:iCs/>
            <w:lang w:val="en-CA"/>
          </w:rPr>
          <w:t>WorldAfterCOVID</w:t>
        </w:r>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Professional governance &amp; field service</w:t>
      </w:r>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4AC49E61"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 xml:space="preserve">CAD$4 million equivalent </w:t>
      </w:r>
      <w:r w:rsidR="00661504" w:rsidRPr="00563158">
        <w:rPr>
          <w:rFonts w:ascii="Times New Roman" w:hAnsi="Times New Roman" w:cs="Times New Roman"/>
          <w:b/>
          <w:sz w:val="24"/>
          <w:szCs w:val="24"/>
        </w:rPr>
        <w:t xml:space="preserve">external funding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r w:rsidR="00F00B33" w:rsidRPr="00F00B33">
              <w:rPr>
                <w:lang w:val="en-CA"/>
              </w:rPr>
              <w:t>From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3B170B90"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29DBD11" w:rsidR="00FF4CBF" w:rsidRPr="00BC76E6" w:rsidRDefault="00FF4CBF" w:rsidP="00565711">
            <w:pPr>
              <w:rPr>
                <w:lang w:val="en-CA"/>
              </w:rPr>
            </w:pPr>
            <w:r w:rsidRPr="00BC76E6">
              <w:rPr>
                <w:lang w:val="en-CA"/>
              </w:rPr>
              <w:t xml:space="preserve">Pathways to Character Initiative at the Arizona State University &amp; The Wake Forest University, Wisdom, self-distance, and adversity: Multimethod </w:t>
            </w:r>
            <w:r w:rsidRPr="00BC76E6">
              <w:rPr>
                <w:lang w:val="en-CA"/>
              </w:rPr>
              <w:lastRenderedPageBreak/>
              <w:t>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lastRenderedPageBreak/>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University of Waterloo Chronic Disease Prevention Initiative, Seed Grant, Harnessing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r w:rsidRPr="00923821">
              <w:rPr>
                <w:rFonts w:ascii="Times New Roman" w:hAnsi="Times New Roman" w:cs="Times New Roman"/>
                <w:i/>
                <w:iCs/>
                <w:sz w:val="24"/>
                <w:szCs w:val="24"/>
              </w:rPr>
              <w:t>Learning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7EA14CD0" w:rsidR="00644B4F" w:rsidRPr="00644B4F" w:rsidRDefault="00644B4F" w:rsidP="00644B4F">
            <w:pPr>
              <w:rPr>
                <w:lang w:val="en-CA"/>
              </w:rPr>
            </w:pPr>
            <w:r w:rsidRPr="00644B4F">
              <w:rPr>
                <w:lang w:val="en-CA"/>
              </w:rPr>
              <w:t>University of Waterloo, RBC Your Future Gran,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36E27D3C" w14:textId="77777777"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lastRenderedPageBreak/>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r w:rsidRPr="00B11805">
                <w:rPr>
                  <w:rStyle w:val="Hyperlink"/>
                  <w:lang w:val="en-CA"/>
                </w:rPr>
                <w:t>Awwwa</w:t>
              </w:r>
              <w:r w:rsidRPr="00D3206A">
                <w:rPr>
                  <w:rStyle w:val="Hyperlink"/>
                  <w:lang w:val="en-CA"/>
                </w:rPr>
                <w:t>rds</w:t>
              </w:r>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77777777"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r w:rsidRPr="00661504">
              <w:rPr>
                <w:color w:val="000000"/>
                <w:lang w:val="en-CA"/>
              </w:rPr>
              <w:t>NeuroLeadership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77777777"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 (2014)</w:t>
            </w:r>
            <w:r>
              <w:rPr>
                <w:i/>
                <w:iCs/>
                <w:color w:val="000000"/>
                <w:lang w:val="en-CA"/>
              </w:rPr>
              <w:t>’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exceptional quality of the contribution of new researchers to psycholog</w:t>
            </w:r>
            <w:r>
              <w:rPr>
                <w:i/>
                <w:iCs/>
                <w:color w:val="000000"/>
                <w:lang w:val="en-US"/>
              </w:rPr>
              <w:t>y i</w:t>
            </w:r>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7777777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 (2010</w:t>
            </w:r>
            <w:r>
              <w:rPr>
                <w:i/>
                <w:iCs/>
                <w:color w:val="000000"/>
                <w:lang w:val="en-CA"/>
              </w:rPr>
              <w:t>’s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r>
              <w:rPr>
                <w:rStyle w:val="Hyperlink"/>
                <w:i/>
                <w:lang w:val="en-US"/>
              </w:rPr>
              <w:t>e</w:t>
            </w:r>
            <w:r w:rsidRPr="00494246">
              <w:rPr>
                <w:rStyle w:val="Hyperlink"/>
                <w:i/>
                <w:color w:val="auto"/>
                <w:lang w:val="en-US"/>
              </w:rPr>
              <w:t>doctoral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r w:rsidRPr="00232C77">
                <w:rPr>
                  <w:rStyle w:val="Hyperlink"/>
                  <w:lang w:val="en-CA"/>
                </w:rPr>
                <w:t>Stipendium der Studienstiftung des deutschen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212F7D5B" w14:textId="6166F0D9"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50F991EB"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Pr>
          <w:iCs/>
          <w:lang w:val="en-CA"/>
        </w:rPr>
        <w:t>in press</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29433F29"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The Responsibilism Collaboration Team</w:t>
      </w:r>
      <w:r>
        <w:rPr>
          <w:iCs/>
          <w:lang w:val="en-CA"/>
        </w:rPr>
        <w:t xml:space="preserve"> (in press). </w:t>
      </w:r>
      <w:r w:rsidRPr="00566680">
        <w:rPr>
          <w:iCs/>
          <w:lang w:val="en-CA"/>
        </w:rPr>
        <w:t xml:space="preserve">A </w:t>
      </w:r>
      <w:r>
        <w:rPr>
          <w:iCs/>
          <w:lang w:val="en-CA"/>
        </w:rPr>
        <w:t>s</w:t>
      </w:r>
      <w:r w:rsidRPr="00566680">
        <w:rPr>
          <w:iCs/>
          <w:lang w:val="en-CA"/>
        </w:rPr>
        <w:t xml:space="preserve">tudy of 100 </w:t>
      </w:r>
      <w:r>
        <w:rPr>
          <w:iCs/>
          <w:lang w:val="en-CA"/>
        </w:rPr>
        <w:t>c</w:t>
      </w:r>
      <w:r w:rsidRPr="00566680">
        <w:rPr>
          <w:iCs/>
          <w:lang w:val="en-CA"/>
        </w:rPr>
        <w:t xml:space="preserve">ultures </w:t>
      </w:r>
      <w:r>
        <w:rPr>
          <w:iCs/>
          <w:lang w:val="en-CA"/>
        </w:rPr>
        <w:t>f</w:t>
      </w:r>
      <w:r w:rsidRPr="00566680">
        <w:rPr>
          <w:iCs/>
          <w:lang w:val="en-CA"/>
        </w:rPr>
        <w:t xml:space="preserve">inds </w:t>
      </w:r>
      <w:r>
        <w:rPr>
          <w:iCs/>
          <w:lang w:val="en-CA"/>
        </w:rPr>
        <w:t>c</w:t>
      </w:r>
      <w:r w:rsidRPr="00566680">
        <w:rPr>
          <w:iCs/>
          <w:lang w:val="en-CA"/>
        </w:rPr>
        <w:t xml:space="preserve">ollectivism </w:t>
      </w:r>
      <w:r>
        <w:rPr>
          <w:iCs/>
          <w:lang w:val="en-CA"/>
        </w:rPr>
        <w:t>i</w:t>
      </w:r>
      <w:r w:rsidRPr="00566680">
        <w:rPr>
          <w:iCs/>
          <w:lang w:val="en-CA"/>
        </w:rPr>
        <w:t xml:space="preserve">sn’t </w:t>
      </w:r>
      <w:r>
        <w:rPr>
          <w:iCs/>
          <w:lang w:val="en-CA"/>
        </w:rPr>
        <w:t>w</w:t>
      </w:r>
      <w:r w:rsidRPr="00566680">
        <w:rPr>
          <w:iCs/>
          <w:lang w:val="en-CA"/>
        </w:rPr>
        <w:t xml:space="preserve">hat </w:t>
      </w:r>
      <w:r>
        <w:rPr>
          <w:iCs/>
          <w:lang w:val="en-CA"/>
        </w:rPr>
        <w:t>p</w:t>
      </w:r>
      <w:r w:rsidRPr="00566680">
        <w:rPr>
          <w:iCs/>
          <w:lang w:val="en-CA"/>
        </w:rPr>
        <w:t xml:space="preserve">eople </w:t>
      </w:r>
      <w:r>
        <w:rPr>
          <w:iCs/>
          <w:lang w:val="en-CA"/>
        </w:rPr>
        <w:t>t</w:t>
      </w:r>
      <w:r w:rsidRPr="00566680">
        <w:rPr>
          <w:iCs/>
          <w:lang w:val="en-CA"/>
        </w:rPr>
        <w:t xml:space="preserve">hink </w:t>
      </w:r>
      <w:r>
        <w:rPr>
          <w:iCs/>
          <w:lang w:val="en-CA"/>
        </w:rPr>
        <w:t>i</w:t>
      </w:r>
      <w:r w:rsidRPr="00566680">
        <w:rPr>
          <w:iCs/>
          <w:lang w:val="en-CA"/>
        </w:rPr>
        <w:t xml:space="preserve">t </w:t>
      </w:r>
      <w:r>
        <w:rPr>
          <w:iCs/>
          <w:lang w:val="en-CA"/>
        </w:rPr>
        <w:t>i</w:t>
      </w:r>
      <w:r w:rsidRPr="00566680">
        <w:rPr>
          <w:iCs/>
          <w:lang w:val="en-CA"/>
        </w:rPr>
        <w:t>s</w:t>
      </w:r>
      <w:r>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7777777"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Karimi, A. 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*corresponding authors</w:t>
      </w:r>
    </w:p>
    <w:p w14:paraId="52A071B9" w14:textId="3D1A4896" w:rsidR="006220F2" w:rsidRPr="006220F2" w:rsidRDefault="006220F2" w:rsidP="006220F2">
      <w:pPr>
        <w:autoSpaceDE w:val="0"/>
        <w:autoSpaceDN w:val="0"/>
        <w:adjustRightInd w:val="0"/>
        <w:ind w:left="709" w:hanging="709"/>
        <w:rPr>
          <w:lang w:val="en-CA"/>
        </w:rPr>
      </w:pPr>
      <w:r w:rsidRPr="006220F2">
        <w:rPr>
          <w:u w:val="single"/>
          <w:lang w:val="en-CA"/>
        </w:rPr>
        <w:t>Kachhiyapatel,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56DD44E9"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r w:rsidR="009D7A8F" w:rsidRPr="00996149">
        <w:rPr>
          <w:iCs/>
          <w:lang w:val="en-CA"/>
        </w:rPr>
        <w:t>Jaśkiewicz</w:t>
      </w:r>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2C7CA7">
        <w:rPr>
          <w:iCs/>
          <w:lang w:val="en-CA"/>
        </w:rPr>
        <w:t xml:space="preserve">&amp; </w:t>
      </w:r>
      <w:r w:rsidRPr="002C7CA7">
        <w:rPr>
          <w:b/>
          <w:bCs/>
          <w:iCs/>
          <w:lang w:val="en-CA"/>
        </w:rPr>
        <w:t>Grossmann, I</w:t>
      </w:r>
      <w:r w:rsidR="000F7732">
        <w:rPr>
          <w:iCs/>
          <w:lang w:val="en-CA"/>
        </w:rPr>
        <w:t>….</w:t>
      </w:r>
      <w:r w:rsidR="00996149">
        <w:rPr>
          <w:iCs/>
          <w:lang w:val="en-CA"/>
        </w:rPr>
        <w:t xml:space="preserve"> &amp; Milan,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B306F90"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*shared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&amp; Trodd,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390932F5"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r w:rsidRPr="006559DA">
        <w:rPr>
          <w:u w:val="single"/>
          <w:lang w:val="de-DE"/>
        </w:rPr>
        <w:t>Kachhiyapatel,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Eibach, R. P. (2025). </w:t>
      </w:r>
      <w:r w:rsidRPr="003E31F6">
        <w:rPr>
          <w:lang w:val="en-CA"/>
        </w:rPr>
        <w:t>The reasonable, the rational, and the good: On folk theories of deliberate 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lastRenderedPageBreak/>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r w:rsidRPr="00E3749C">
        <w:rPr>
          <w:lang w:val="en-CA"/>
        </w:rPr>
        <w:t xml:space="preserve">ognition at the </w:t>
      </w:r>
      <w:r>
        <w:rPr>
          <w:lang w:val="en-US"/>
        </w:rPr>
        <w:t>b</w:t>
      </w:r>
      <w:r w:rsidRPr="00E3749C">
        <w:rPr>
          <w:lang w:val="en-CA"/>
        </w:rPr>
        <w:t xml:space="preserve">eginning and the </w:t>
      </w:r>
      <w:r>
        <w:rPr>
          <w:lang w:val="en-US"/>
        </w:rPr>
        <w:t>e</w:t>
      </w:r>
      <w:r w:rsidRPr="00E3749C">
        <w:rPr>
          <w:lang w:val="en-CA"/>
        </w:rPr>
        <w:t xml:space="preserve">nd of the </w:t>
      </w:r>
      <w:r>
        <w:rPr>
          <w:lang w:val="en-US"/>
        </w:rPr>
        <w:t>d</w:t>
      </w:r>
      <w:r w:rsidRPr="00E3749C">
        <w:rPr>
          <w:lang w:val="en-CA"/>
        </w:rPr>
        <w:t>ay</w:t>
      </w:r>
      <w:r>
        <w:rPr>
          <w:lang w:val="en-US"/>
        </w:rPr>
        <w:t xml:space="preserve">. </w:t>
      </w:r>
      <w:r w:rsidRPr="00020AE6">
        <w:rPr>
          <w:i/>
          <w:iCs/>
          <w:lang w:val="de-DE"/>
        </w:rPr>
        <w:t>Collabra</w:t>
      </w:r>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4304FB9F"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Al-Shawar,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Kenrich,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*corresponding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r w:rsidRPr="0085623C">
        <w:rPr>
          <w:u w:val="single"/>
          <w:lang w:val="en-CA"/>
        </w:rPr>
        <w:t>Kachhiyapatel</w:t>
      </w:r>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3216EF20"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r w:rsidRPr="00E3749C">
        <w:rPr>
          <w:lang w:val="en-CA"/>
        </w:rPr>
        <w:t xml:space="preserve">isdom </w:t>
      </w:r>
      <w:r>
        <w:rPr>
          <w:lang w:val="en-US"/>
        </w:rPr>
        <w:t>p</w:t>
      </w:r>
      <w:r w:rsidRPr="00E3749C">
        <w:rPr>
          <w:lang w:val="en-CA"/>
        </w:rPr>
        <w:t xml:space="preserve">erception </w:t>
      </w:r>
      <w:r>
        <w:rPr>
          <w:lang w:val="en-US"/>
        </w:rPr>
        <w:t>a</w:t>
      </w:r>
      <w:r w:rsidRPr="00E3749C">
        <w:rPr>
          <w:lang w:val="en-CA"/>
        </w:rPr>
        <w:t xml:space="preserve">cross </w:t>
      </w:r>
      <w:r>
        <w:rPr>
          <w:lang w:val="en-US"/>
        </w:rPr>
        <w:t>t</w:t>
      </w:r>
      <w:r w:rsidRPr="00E3749C">
        <w:rPr>
          <w:lang w:val="en-CA"/>
        </w:rPr>
        <w:t xml:space="preserve">welve </w:t>
      </w:r>
      <w:r>
        <w:rPr>
          <w:lang w:val="en-US"/>
        </w:rPr>
        <w:t>c</w:t>
      </w:r>
      <w:r w:rsidRPr="00E3749C">
        <w:rPr>
          <w:lang w:val="en-CA"/>
        </w:rPr>
        <w:t xml:space="preserve">ountries on </w:t>
      </w:r>
      <w:r>
        <w:rPr>
          <w:lang w:val="en-US"/>
        </w:rPr>
        <w:t>f</w:t>
      </w:r>
      <w:r w:rsidRPr="00E3749C">
        <w:rPr>
          <w:lang w:val="en-CA"/>
        </w:rPr>
        <w:t xml:space="preserve">ive </w:t>
      </w:r>
      <w:r>
        <w:rPr>
          <w:lang w:val="en-US"/>
        </w:rPr>
        <w:t>c</w:t>
      </w:r>
      <w:r w:rsidRPr="00E3749C">
        <w:rPr>
          <w:lang w:val="en-CA"/>
        </w:rPr>
        <w:t xml:space="preserve">ontinents. </w:t>
      </w:r>
      <w:r>
        <w:rPr>
          <w:i/>
          <w:iCs/>
          <w:lang w:val="en-US"/>
        </w:rPr>
        <w:t>Nature Communications</w:t>
      </w:r>
      <w:r w:rsidR="00D85D52">
        <w:rPr>
          <w:i/>
          <w:iCs/>
          <w:lang w:val="en-US"/>
        </w:rPr>
        <w:t xml:space="preserve">. </w:t>
      </w:r>
      <w:r w:rsidRPr="000E14E5">
        <w:rPr>
          <w:bCs/>
          <w:lang w:val="en-CA"/>
        </w:rPr>
        <w:t>*corresponding author</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r w:rsidRPr="00E3749C">
        <w:rPr>
          <w:lang w:val="en-CA"/>
        </w:rPr>
        <w:t xml:space="preserve">isdom: Classifying </w:t>
      </w:r>
      <w:r>
        <w:rPr>
          <w:lang w:val="en-US"/>
        </w:rPr>
        <w:t>m</w:t>
      </w:r>
      <w:r w:rsidRPr="00E3749C">
        <w:rPr>
          <w:lang w:val="en-CA"/>
        </w:rPr>
        <w:t xml:space="preserve">eta-cognitive and </w:t>
      </w:r>
      <w:r>
        <w:rPr>
          <w:lang w:val="en-US"/>
        </w:rPr>
        <w:t>m</w:t>
      </w:r>
      <w:r w:rsidRPr="00E3749C">
        <w:rPr>
          <w:lang w:val="en-CA"/>
        </w:rPr>
        <w:t xml:space="preserve">orally-grounded </w:t>
      </w:r>
      <w:r>
        <w:rPr>
          <w:lang w:val="en-US"/>
        </w:rPr>
        <w:t>n</w:t>
      </w:r>
      <w:r w:rsidRPr="00E3749C">
        <w:rPr>
          <w:lang w:val="en-CA"/>
        </w:rPr>
        <w:t xml:space="preserve">arrative </w:t>
      </w:r>
      <w:r>
        <w:rPr>
          <w:lang w:val="en-US"/>
        </w:rPr>
        <w:t>c</w:t>
      </w:r>
      <w:r w:rsidRPr="00E3749C">
        <w:rPr>
          <w:lang w:val="en-CA"/>
        </w:rPr>
        <w:t>ontent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Acta Psychologica</w:t>
      </w:r>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11B4D4E8" w14:textId="391097A8" w:rsidR="008C51C6" w:rsidRDefault="00697047" w:rsidP="008C51C6">
      <w:pPr>
        <w:pStyle w:val="Body"/>
        <w:ind w:left="720" w:hanging="720"/>
        <w:rPr>
          <w:rStyle w:val="NoneA"/>
          <w:rFonts w:cs="Times New Roman"/>
          <w:b/>
          <w:lang w:val="en-CA"/>
        </w:rPr>
      </w:pPr>
      <w:r w:rsidRPr="00A8092F">
        <w:rPr>
          <w:b/>
          <w:bCs/>
          <w:lang w:val="en-CA"/>
        </w:rPr>
        <w:t xml:space="preserve">Grossmann, I. </w:t>
      </w:r>
      <w:r w:rsidRPr="00A8092F">
        <w:rPr>
          <w:lang w:val="en-CA"/>
        </w:rPr>
        <w:t>(202</w:t>
      </w:r>
      <w:r>
        <w:rPr>
          <w:lang w:val="en-CA"/>
        </w:rPr>
        <w:t>3</w:t>
      </w:r>
      <w:r w:rsidRPr="00A8092F">
        <w:rPr>
          <w:lang w:val="en-CA"/>
        </w:rPr>
        <w:t xml:space="preserve">). Transparency and </w:t>
      </w:r>
      <w:r w:rsidR="00214D7D">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sidR="00214D7D">
        <w:rPr>
          <w:lang w:val="en-CA"/>
        </w:rPr>
        <w:t>p</w:t>
      </w:r>
      <w:r w:rsidRPr="00A8092F">
        <w:rPr>
          <w:lang w:val="en-CA"/>
        </w:rPr>
        <w:t xml:space="preserve">ast, </w:t>
      </w:r>
      <w:r w:rsidR="00214D7D">
        <w:rPr>
          <w:lang w:val="en-CA"/>
        </w:rPr>
        <w:t>e</w:t>
      </w:r>
      <w:r w:rsidRPr="00A8092F">
        <w:rPr>
          <w:lang w:val="en-CA"/>
        </w:rPr>
        <w:t xml:space="preserve">mbracing the </w:t>
      </w:r>
      <w:r w:rsidR="00214D7D">
        <w:rPr>
          <w:lang w:val="en-CA"/>
        </w:rPr>
        <w:t>p</w:t>
      </w:r>
      <w:r w:rsidRPr="00A8092F">
        <w:rPr>
          <w:lang w:val="en-CA"/>
        </w:rPr>
        <w:t xml:space="preserve">resent, and </w:t>
      </w:r>
      <w:r w:rsidR="00214D7D">
        <w:rPr>
          <w:lang w:val="en-CA"/>
        </w:rPr>
        <w:t>b</w:t>
      </w:r>
      <w:r w:rsidRPr="00A8092F">
        <w:rPr>
          <w:lang w:val="en-CA"/>
        </w:rPr>
        <w:t xml:space="preserve">uilding an </w:t>
      </w:r>
      <w:r w:rsidR="00214D7D">
        <w:rPr>
          <w:lang w:val="en-CA"/>
        </w:rPr>
        <w:t>i</w:t>
      </w:r>
      <w:r w:rsidRPr="00A8092F">
        <w:rPr>
          <w:lang w:val="en-CA"/>
        </w:rPr>
        <w:t xml:space="preserve">nclusive </w:t>
      </w:r>
      <w:r w:rsidR="00214D7D">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bookmarkStart w:id="16" w:name="_Hlk149552851"/>
    </w:p>
    <w:p w14:paraId="3BC1470D" w14:textId="4C96EA90" w:rsidR="004B6E3E" w:rsidRPr="00697047" w:rsidRDefault="004B6E3E" w:rsidP="008C51C6">
      <w:pPr>
        <w:pStyle w:val="Body"/>
        <w:ind w:left="720" w:hanging="720"/>
        <w:rPr>
          <w:b/>
          <w:bCs/>
          <w:shd w:val="clear" w:color="auto" w:fill="FFFFFF"/>
          <w:lang w:val="en-CA"/>
        </w:rPr>
      </w:pPr>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54B16AAE"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E.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lastRenderedPageBreak/>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r>
        <w:rPr>
          <w:lang w:val="en-CA"/>
        </w:rPr>
        <w:t xml:space="preserve">founder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Allroggen,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doi: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74D98D8F"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26</w:t>
      </w:r>
      <w:r w:rsidRPr="00661504">
        <w:rPr>
          <w:lang w:val="en-CA"/>
        </w:rPr>
        <w:t xml:space="preserve">(4), 559-575. </w:t>
      </w:r>
      <w:bookmarkEnd w:id="19"/>
    </w:p>
    <w:p w14:paraId="3FD2835C" w14:textId="59188F8C" w:rsidR="00F7353C" w:rsidRPr="00661504" w:rsidRDefault="00F7353C" w:rsidP="00F7353C">
      <w:pPr>
        <w:autoSpaceDE w:val="0"/>
        <w:autoSpaceDN w:val="0"/>
        <w:adjustRightInd w:val="0"/>
        <w:ind w:left="720" w:hanging="720"/>
        <w:rPr>
          <w:b/>
          <w:color w:val="000000"/>
          <w:shd w:val="clear" w:color="auto" w:fill="FFFFFF"/>
          <w:lang w:val="en-CA"/>
        </w:rPr>
      </w:pPr>
      <w:bookmarkStart w:id="21" w:name="_Hlk110169905"/>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607D477D"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Wiezel, A., </w:t>
      </w:r>
      <w:r w:rsidRPr="00661504">
        <w:rPr>
          <w:u w:val="single"/>
          <w:lang w:val="en-CA"/>
        </w:rPr>
        <w:t>Wormley, A., E.</w:t>
      </w:r>
      <w:r w:rsidRPr="00661504">
        <w:rPr>
          <w:lang w:val="en-CA"/>
        </w:rPr>
        <w:t>,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Wiezel, A., Kenrick, D. T., Al-Shawaf,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r w:rsidRPr="00661504">
        <w:rPr>
          <w:lang w:val="en-CA"/>
        </w:rPr>
        <w:t xml:space="preserve">,  </w:t>
      </w:r>
      <w:r w:rsidRPr="00661504">
        <w:rPr>
          <w:u w:val="single"/>
          <w:lang w:val="en-CA"/>
        </w:rPr>
        <w:t>Meyers,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r w:rsidRPr="00661504">
        <w:rPr>
          <w:lang w:val="en-CA"/>
        </w:rPr>
        <w:t>corresponding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r w:rsidRPr="00535B5D">
        <w:rPr>
          <w:u w:val="single"/>
          <w:lang w:val="en-CA"/>
        </w:rPr>
        <w:t>Pogrebtsova,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*corresponding author</w:t>
      </w:r>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326359E6"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E.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287CA233"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Alajak, K., Blackie, L. E. R., Chopik, W. J., Chung, J. M., </w:t>
      </w:r>
      <w:r w:rsidRPr="00661504">
        <w:rPr>
          <w:u w:val="single"/>
          <w:lang w:val="en-CA"/>
        </w:rPr>
        <w:t>Dorfman, A</w:t>
      </w:r>
      <w:r w:rsidRPr="00661504">
        <w:rPr>
          <w:lang w:val="en-CA"/>
        </w:rPr>
        <w:t xml:space="preserve">., Fleeson, W., Forgeard,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89</w:t>
      </w:r>
      <w:r w:rsidRPr="00661504">
        <w:rPr>
          <w:lang w:val="en-CA"/>
        </w:rPr>
        <w:t xml:space="preserve">, 145–165. </w:t>
      </w:r>
      <w:r w:rsidRPr="00661504">
        <w:rPr>
          <w:i/>
          <w:iCs/>
          <w:lang w:val="en-CA"/>
        </w:rPr>
        <w:t xml:space="preserve">Journal of Personality.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lastRenderedPageBreak/>
        <w:t>Turpin, M. H.</w:t>
      </w:r>
      <w:r w:rsidRPr="001E5AA7">
        <w:rPr>
          <w:lang w:val="en-CA"/>
        </w:rPr>
        <w:t xml:space="preserve">, </w:t>
      </w:r>
      <w:r w:rsidRPr="001E5AA7">
        <w:rPr>
          <w:u w:val="single"/>
          <w:lang w:val="en-CA"/>
        </w:rPr>
        <w:t>Walker, A. C.</w:t>
      </w:r>
      <w:r w:rsidRPr="001E5AA7">
        <w:rPr>
          <w:lang w:val="en-CA"/>
        </w:rPr>
        <w:t xml:space="preserve">, Fugelsang, J. A., Sorokowski,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3571F0EB"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20</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r w:rsidR="00626346" w:rsidRPr="00661504">
        <w:rPr>
          <w:rFonts w:cs="Times New Roman"/>
          <w:lang w:val="en-CA"/>
        </w:rPr>
        <w:t>doi: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r w:rsidRPr="00661504">
        <w:rPr>
          <w:lang w:val="en-CA"/>
        </w:rPr>
        <w:t xml:space="preserve">Hanaei, S., Takian, A., Majdzadeh, R., Maboloc, C. R., </w:t>
      </w:r>
      <w:r w:rsidRPr="00661504">
        <w:rPr>
          <w:b/>
          <w:bCs/>
          <w:lang w:val="en-CA"/>
        </w:rPr>
        <w:t>Grossmann, I</w:t>
      </w:r>
      <w:r w:rsidRPr="00661504">
        <w:rPr>
          <w:lang w:val="en-CA"/>
        </w:rPr>
        <w:t xml:space="preserve">., Gomes, O., Milosevic, M., Gupta, M., Shamshirsaz, A. A., Harbi, A., Burhan, A. M., Uddin, L. Q., Kulasinghe,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Peysha, M., Boonyasiriwat, W., Brandstätter,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r w:rsidRPr="00661504">
        <w:rPr>
          <w:lang w:val="en-CA"/>
        </w:rPr>
        <w:t>corresponding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r w:rsidRPr="00661504">
        <w:rPr>
          <w:rFonts w:eastAsia="Calibri"/>
          <w:u w:val="single"/>
          <w:lang w:val="en-CA" w:eastAsia="en-US"/>
        </w:rPr>
        <w:t>Klackl, J</w:t>
      </w:r>
      <w:r w:rsidRPr="00661504">
        <w:rPr>
          <w:rFonts w:eastAsia="Calibri"/>
          <w:lang w:val="en-CA" w:eastAsia="en-US"/>
        </w:rPr>
        <w:t xml:space="preserve">., </w:t>
      </w:r>
      <w:r w:rsidRPr="00661504">
        <w:rPr>
          <w:rFonts w:eastAsia="Calibri"/>
          <w:u w:val="single"/>
          <w:lang w:val="en-CA" w:eastAsia="en-US"/>
        </w:rPr>
        <w:t>Agroskin,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r w:rsidRPr="00661504">
        <w:rPr>
          <w:rFonts w:eastAsia="Calibri"/>
          <w:u w:val="single"/>
          <w:lang w:val="en-CA" w:eastAsia="en-US"/>
        </w:rPr>
        <w:t>Bezdenezhnykh,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loose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2329648A"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lastRenderedPageBreak/>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emodiversity,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partially-informed.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wealth→life history→innovation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*corresponding authors</w:t>
      </w:r>
    </w:p>
    <w:p w14:paraId="6D35392F" w14:textId="28949615"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Brigard,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r w:rsidRPr="00661504">
        <w:rPr>
          <w:u w:val="single"/>
          <w:lang w:val="en-CA"/>
        </w:rPr>
        <w:t>Jowhari,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Geukes, K., Kuefner, A. C.P., Hutteman, R., Richter, D., Renner, K., Allroggen,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*corresponding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r w:rsidR="003118AC" w:rsidRPr="00661504">
        <w:rPr>
          <w:i/>
          <w:iCs/>
          <w:lang w:val="en-CA"/>
        </w:rPr>
        <w:t>Science</w:t>
      </w:r>
      <w:r w:rsidR="003118AC" w:rsidRPr="00661504">
        <w:rPr>
          <w:lang w:val="en-CA"/>
        </w:rPr>
        <w:t xml:space="preserve"> magazine</w:t>
      </w:r>
    </w:p>
    <w:p w14:paraId="1222CE66" w14:textId="7963D6F7"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6306F39F"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lastRenderedPageBreak/>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attunement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*corresponding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*corresponding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*corresponding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726A735A" w:rsidR="002D1DEC" w:rsidRPr="00661504" w:rsidRDefault="002D1DEC" w:rsidP="00E85A01">
      <w:pPr>
        <w:autoSpaceDE w:val="0"/>
        <w:autoSpaceDN w:val="0"/>
        <w:adjustRightInd w:val="0"/>
        <w:ind w:left="720" w:hanging="720"/>
        <w:rPr>
          <w:lang w:val="en-CA"/>
        </w:rPr>
      </w:pPr>
      <w:r w:rsidRPr="00661504">
        <w:rPr>
          <w:b/>
          <w:lang w:val="en-CA"/>
        </w:rPr>
        <w:t xml:space="preserve">Grossmann, I. </w:t>
      </w:r>
      <w:r w:rsidRPr="00661504">
        <w:rPr>
          <w:lang w:val="en-CA"/>
        </w:rPr>
        <w:t>Sahdra, B. &amp; Ciarocci,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Chentsova-Dutton,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really nice: Asymmetric reputations from prosociality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lastRenderedPageBreak/>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83F2D5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 in</w:t>
      </w:r>
      <w:r w:rsidRPr="00661504">
        <w:rPr>
          <w:i/>
          <w:iCs/>
          <w:lang w:val="en-CA"/>
        </w:rPr>
        <w:t> APS Observations</w:t>
      </w:r>
      <w:r w:rsidRPr="00661504">
        <w:rPr>
          <w:iCs/>
          <w:lang w:val="en-CA"/>
        </w:rPr>
        <w:t xml:space="preserve"> (February 10, 2015)</w:t>
      </w:r>
      <w:r w:rsidR="00214194" w:rsidRPr="00661504">
        <w:rPr>
          <w:iCs/>
          <w:lang w:val="en-CA"/>
        </w:rPr>
        <w:t>, runner</w:t>
      </w:r>
      <w:r w:rsidR="00283A6E" w:rsidRPr="00661504">
        <w:rPr>
          <w:iCs/>
          <w:lang w:val="en-CA"/>
        </w:rPr>
        <w:t>s</w:t>
      </w:r>
      <w:r w:rsidR="00214194" w:rsidRPr="00661504">
        <w:rPr>
          <w:iCs/>
          <w:lang w:val="en-CA"/>
        </w:rPr>
        <w:t>-up for the Neuro</w:t>
      </w:r>
      <w:r w:rsidR="00283A6E" w:rsidRPr="00661504">
        <w:rPr>
          <w:iCs/>
          <w:lang w:val="en-CA"/>
        </w:rPr>
        <w:t>L</w:t>
      </w:r>
      <w:r w:rsidR="00214194" w:rsidRPr="00661504">
        <w:rPr>
          <w:iCs/>
          <w:lang w:val="en-CA"/>
        </w:rPr>
        <w:t>eadership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one's self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both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both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4521D4AD"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 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Science</w:t>
      </w:r>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Katunar,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8"/>
      <w:bookmarkEnd w:id="14"/>
      <w:r w:rsidRPr="007F04E1">
        <w:rPr>
          <w:b/>
          <w:i/>
          <w:lang w:val="en-CA"/>
        </w:rPr>
        <w:lastRenderedPageBreak/>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16012566"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3636373C"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Ingatow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3444D37D"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Oakes: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Grossmann, I. </w:t>
      </w:r>
      <w:r w:rsidRPr="00661504">
        <w:rPr>
          <w:lang w:val="en-CA"/>
        </w:rPr>
        <w:t xml:space="preserve"> (2018). The role of culture in understanding and evaluating emotional intelligence. In K. V. Keefer, J. D. Parker, &amp; D. H. Saklofske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lastRenderedPageBreak/>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710241F1"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(pp. 346-346). Thousand Oaks, CA: Sage. </w:t>
      </w:r>
    </w:p>
    <w:p w14:paraId="49EB0B2E" w14:textId="4DAF23E8"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(pp. 732-732).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6D80C9BA"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w:t>
      </w:r>
      <w:r w:rsidR="00DE6261">
        <w:rPr>
          <w:rFonts w:ascii="Times New Roman" w:hAnsi="Times New Roman" w:cs="Times New Roman"/>
          <w:b/>
          <w:color w:val="000000"/>
          <w:sz w:val="24"/>
          <w:szCs w:val="24"/>
        </w:rPr>
        <w:t>1</w:t>
      </w:r>
      <w:r w:rsidR="00F31B64">
        <w:rPr>
          <w:rFonts w:ascii="Times New Roman" w:hAnsi="Times New Roman" w:cs="Times New Roman"/>
          <w:b/>
          <w:color w:val="000000"/>
          <w:sz w:val="24"/>
          <w:szCs w:val="24"/>
        </w:rPr>
        <w:t>7</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Jnana Prabodhini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66E5A4AB" w:rsidR="00A465E7" w:rsidRPr="003821D9" w:rsidRDefault="00A465E7" w:rsidP="00A465E7">
            <w:pPr>
              <w:autoSpaceDE w:val="0"/>
              <w:autoSpaceDN w:val="0"/>
              <w:adjustRightInd w:val="0"/>
              <w:rPr>
                <w:lang w:val="sv-SE"/>
              </w:rPr>
            </w:pPr>
            <w:r w:rsidRPr="003821D9">
              <w:rPr>
                <w:lang w:val="sv-SE"/>
              </w:rPr>
              <w:t>Kenrick–Neuberg–Barlev–Varnum Lab, Arizona State Univer</w:t>
            </w:r>
            <w:r>
              <w:rPr>
                <w:lang w:val="sv-SE"/>
              </w:rPr>
              <w:t>isty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lastRenderedPageBreak/>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r w:rsidRPr="00255B73">
              <w:rPr>
                <w:lang w:val="en-CA"/>
              </w:rPr>
              <w:t>Iscte – Instituto Universitário de Lisboa, SocioDigital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4EAD4EAB" w:rsidR="00A465E7" w:rsidRDefault="00A465E7" w:rsidP="00A465E7">
            <w:pPr>
              <w:autoSpaceDE w:val="0"/>
              <w:autoSpaceDN w:val="0"/>
              <w:adjustRightInd w:val="0"/>
              <w:rPr>
                <w:lang w:val="en-CA"/>
              </w:rPr>
            </w:pPr>
            <w:r>
              <w:rPr>
                <w:lang w:val="en-CA"/>
              </w:rPr>
              <w:t>MILA (</w:t>
            </w:r>
            <w:r w:rsidRPr="00C665C0">
              <w:rPr>
                <w:lang w:val="en-CA"/>
              </w:rPr>
              <w:t>Quebec Institute for Learning Algorithms</w:t>
            </w:r>
            <w:r>
              <w:rPr>
                <w:lang w:val="en-CA"/>
              </w:rPr>
              <w:t xml:space="preserve">), </w:t>
            </w:r>
            <w:r w:rsidRPr="00C665C0">
              <w:rPr>
                <w:lang w:val="en-CA"/>
              </w:rPr>
              <w:t xml:space="preserve">EQuity &amp; EQuality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08A3492F" w:rsidR="00A465E7" w:rsidRDefault="00A465E7" w:rsidP="00A465E7">
            <w:pPr>
              <w:autoSpaceDE w:val="0"/>
              <w:autoSpaceDN w:val="0"/>
              <w:adjustRightInd w:val="0"/>
              <w:rPr>
                <w:lang w:val="en-CA"/>
              </w:rPr>
            </w:pPr>
            <w:r>
              <w:rPr>
                <w:lang w:val="en-CA"/>
              </w:rPr>
              <w:t>University of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6C130B5D" w:rsidR="00A465E7" w:rsidRDefault="00A465E7" w:rsidP="00A465E7">
            <w:pPr>
              <w:autoSpaceDE w:val="0"/>
              <w:autoSpaceDN w:val="0"/>
              <w:adjustRightInd w:val="0"/>
              <w:rPr>
                <w:lang w:val="en-CA"/>
              </w:rPr>
            </w:pPr>
            <w:r>
              <w:rPr>
                <w:lang w:val="en-CA"/>
              </w:rPr>
              <w:t xml:space="preserve">Washington University at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FutureTech,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2635FA3E"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“Perspectivas del Máster en Neurociencia Cognitiva”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2178928D" w:rsidR="00A465E7" w:rsidRPr="00661504" w:rsidRDefault="00A465E7" w:rsidP="00A465E7">
            <w:pPr>
              <w:autoSpaceDE w:val="0"/>
              <w:autoSpaceDN w:val="0"/>
              <w:adjustRightInd w:val="0"/>
              <w:rPr>
                <w:lang w:val="en-CA"/>
              </w:rPr>
            </w:pPr>
            <w:r w:rsidRPr="00661504">
              <w:rPr>
                <w:lang w:val="en-CA"/>
              </w:rPr>
              <w:t>University of Oxford, St. Antony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lastRenderedPageBreak/>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r w:rsidRPr="00661504">
                <w:rPr>
                  <w:rStyle w:val="Hyperlink"/>
                  <w:lang w:val="en-CA"/>
                </w:rPr>
                <w:t>CanCOVID</w:t>
              </w:r>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D3EFDAE" w:rsidR="00A465E7" w:rsidRPr="00661504" w:rsidRDefault="00A465E7" w:rsidP="00A465E7">
            <w:pPr>
              <w:autoSpaceDE w:val="0"/>
              <w:autoSpaceDN w:val="0"/>
              <w:adjustRightInd w:val="0"/>
              <w:rPr>
                <w:color w:val="000000"/>
                <w:lang w:val="en-CA"/>
              </w:rPr>
            </w:pPr>
            <w:r w:rsidRPr="00661504">
              <w:rPr>
                <w:color w:val="000000"/>
                <w:lang w:val="en-CA"/>
              </w:rPr>
              <w:t xml:space="preserve">Max Plank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56F3B2ED"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45D14F0D"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University of Lausanne, CH, Programme Doctoral Romande en Psychologie</w:t>
            </w:r>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lastRenderedPageBreak/>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10319D2D" w:rsidR="00A465E7" w:rsidRPr="00661504" w:rsidRDefault="00A465E7" w:rsidP="00A465E7">
            <w:pPr>
              <w:autoSpaceDE w:val="0"/>
              <w:autoSpaceDN w:val="0"/>
              <w:adjustRightInd w:val="0"/>
              <w:rPr>
                <w:lang w:val="en-CA"/>
              </w:rPr>
            </w:pPr>
            <w:r w:rsidRPr="00661504">
              <w:rPr>
                <w:lang w:val="en-CA"/>
              </w:rPr>
              <w:t>Wilfred-Laurier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Transformation in a Time of Metacrisi</w:t>
            </w:r>
            <w:r w:rsidR="0048604D">
              <w:rPr>
                <w:lang w:val="en-CA"/>
              </w:rPr>
              <w:t>s</w:t>
            </w:r>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r w:rsidR="000C4528">
              <w:rPr>
                <w:lang w:val="en-CA"/>
              </w:rPr>
              <w:t>mini-symposium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r w:rsidRPr="00F42CA0">
              <w:rPr>
                <w:lang w:val="en-CA"/>
              </w:rPr>
              <w:t>JeXed</w:t>
            </w:r>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r w:rsidRPr="0048618B">
              <w:rPr>
                <w:lang w:val="en-CA"/>
              </w:rPr>
              <w:t xml:space="preserve">International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lastRenderedPageBreak/>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“Neuroethics,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77777777" w:rsidR="00344A89" w:rsidRPr="00661504" w:rsidRDefault="00344A89" w:rsidP="00344A89">
            <w:pPr>
              <w:autoSpaceDE w:val="0"/>
              <w:autoSpaceDN w:val="0"/>
              <w:adjustRightInd w:val="0"/>
              <w:rPr>
                <w:lang w:val="en-CA"/>
              </w:rPr>
            </w:pPr>
            <w:r w:rsidRPr="00661504">
              <w:rPr>
                <w:lang w:val="en-CA"/>
              </w:rPr>
              <w:t>Life Improvement Science Conference, Max Plank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Invited workshop at the “Tabula Rasa: Neuroscienze e culture” conference of the Intercultura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lastRenderedPageBreak/>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77777777"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 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77777777" w:rsidR="00344A89" w:rsidRPr="00661504" w:rsidRDefault="00344A89" w:rsidP="00344A89">
            <w:pPr>
              <w:autoSpaceDE w:val="0"/>
              <w:autoSpaceDN w:val="0"/>
              <w:adjustRightInd w:val="0"/>
              <w:rPr>
                <w:bCs/>
                <w:lang w:val="en-CA"/>
              </w:rPr>
            </w:pPr>
            <w:r w:rsidRPr="00661504">
              <w:rPr>
                <w:bCs/>
                <w:lang w:val="en-CA"/>
              </w:rPr>
              <w:t>Keynote at the Western-Waterloo-Wilfred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717338B7"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w:t>
      </w:r>
      <w:r w:rsidR="00127622">
        <w:rPr>
          <w:b/>
          <w:lang w:val="en-CA"/>
        </w:rPr>
        <w:t>2</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77777777"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bia</w:t>
      </w:r>
      <w:r w:rsidRPr="0078084C">
        <w:rPr>
          <w:lang w:val="en-CA"/>
        </w:rPr>
        <w:t xml:space="preserve">nnual </w:t>
      </w:r>
      <w:r>
        <w:rPr>
          <w:lang w:val="en-CA"/>
        </w:rPr>
        <w:t>European Conference on Personality, Edinburgh, Scotland.</w:t>
      </w:r>
    </w:p>
    <w:p w14:paraId="3F7A154C" w14:textId="33FA9496"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r w:rsidR="00156C3B">
        <w:rPr>
          <w:bCs/>
          <w:u w:val="single"/>
          <w:lang w:val="en-CA"/>
        </w:rPr>
        <w:t>Jettinghof</w:t>
      </w:r>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w:t>
      </w:r>
      <w:r>
        <w:rPr>
          <w:lang w:val="en-CA"/>
        </w:rPr>
        <w:t>a</w:t>
      </w:r>
      <w:r w:rsidRPr="0078084C">
        <w:rPr>
          <w:lang w:val="en-CA"/>
        </w:rPr>
        <w:t xml:space="preserve">nnual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lastRenderedPageBreak/>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24CB24DB" w:rsidR="00744FCC" w:rsidRPr="00661504" w:rsidRDefault="00744FCC" w:rsidP="00744FCC">
      <w:pPr>
        <w:autoSpaceDE w:val="0"/>
        <w:autoSpaceDN w:val="0"/>
        <w:adjustRightInd w:val="0"/>
        <w:spacing w:after="240"/>
        <w:ind w:left="720" w:hanging="706"/>
        <w:rPr>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58F1F26B" w:rsidR="00F80C00" w:rsidRDefault="00F80C00" w:rsidP="004735ED">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Data blitz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w:t>
      </w:r>
      <w:r>
        <w:rPr>
          <w:lang w:val="en-CA"/>
        </w:rPr>
        <w:t>4</w:t>
      </w:r>
      <w:r>
        <w:rPr>
          <w:vertAlign w:val="superscript"/>
          <w:lang w:val="en-CA"/>
        </w:rPr>
        <w:t>rd</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r w:rsidRPr="00E05829">
        <w:rPr>
          <w:bCs/>
          <w:u w:val="single"/>
          <w:lang w:val="en-CA"/>
        </w:rPr>
        <w:t>Dhammage,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r>
        <w:rPr>
          <w:i/>
          <w:lang w:val="en-CA"/>
        </w:rPr>
        <w:t>m</w:t>
      </w:r>
      <w:r w:rsidRPr="004735ED">
        <w:rPr>
          <w:i/>
          <w:lang w:val="en-CA"/>
        </w:rPr>
        <w:t>orally-</w:t>
      </w:r>
      <w:r>
        <w:rPr>
          <w:i/>
          <w:lang w:val="en-CA"/>
        </w:rPr>
        <w:t>g</w:t>
      </w:r>
      <w:r w:rsidRPr="004735ED">
        <w:rPr>
          <w:i/>
          <w:lang w:val="en-CA"/>
        </w:rPr>
        <w:t xml:space="preserve">rounded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lastRenderedPageBreak/>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6D7DDD">
        <w:rPr>
          <w:i/>
          <w:lang w:val="en-CA"/>
        </w:rPr>
        <w:t>PANDexit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0328DCD" w:rsidR="0025081E" w:rsidRPr="00661504" w:rsidRDefault="0025081E" w:rsidP="0025081E">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5A4BE46D"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w:t>
      </w:r>
      <w:r w:rsidR="00006EFF">
        <w:rPr>
          <w:lang w:val="en-CA"/>
        </w:rPr>
        <w:t>3</w:t>
      </w:r>
      <w:r w:rsidR="00006EFF">
        <w:rPr>
          <w:vertAlign w:val="superscript"/>
          <w:lang w:val="en-CA"/>
        </w:rPr>
        <w:t>rd</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5B7352F7"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 xml:space="preserve">New </w:t>
      </w:r>
      <w:r w:rsidR="002154BF" w:rsidRPr="00661504">
        <w:rPr>
          <w:lang w:val="en-CA"/>
        </w:rPr>
        <w:lastRenderedPageBreak/>
        <w:t>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w:t>
      </w:r>
      <w:r w:rsidR="002154BF" w:rsidRPr="00661504">
        <w:rPr>
          <w:lang w:val="en-CA"/>
        </w:rPr>
        <w:t>2</w:t>
      </w:r>
      <w:r w:rsidRPr="00661504">
        <w:rPr>
          <w:vertAlign w:val="superscript"/>
          <w:lang w:val="en-CA"/>
        </w:rPr>
        <w:t>th</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Kastenhofer.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7777777"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thew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w:t>
      </w:r>
      <w:r w:rsidRPr="00661504">
        <w:rPr>
          <w:bCs/>
          <w:i/>
          <w:iCs/>
          <w:lang w:val="en-CA"/>
        </w:rPr>
        <w:lastRenderedPageBreak/>
        <w:t xml:space="preserve">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369ACA20"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R.E</w:t>
      </w:r>
      <w:r>
        <w:rPr>
          <w:lang w:val="en-CA"/>
        </w:rPr>
        <w:t>.</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(ir)rationality: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Wisdom training: Self-distancing training promotes growth in wise reasoning and emodiversity.</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77777777"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in the symposium “Wisdom in Social Context” </w:t>
      </w:r>
      <w:r w:rsidRPr="00661504">
        <w:rPr>
          <w:lang w:val="en-CA"/>
        </w:rPr>
        <w:lastRenderedPageBreak/>
        <w:t xml:space="preserve">chaired by N. M. Weststrate at the Annual Convention of the Gerontological Society of America, Boston, MS. </w:t>
      </w:r>
    </w:p>
    <w:p w14:paraId="45E4E6B4" w14:textId="77777777"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M.E.V.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77777777"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7777777"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77777777"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in the </w:t>
      </w:r>
      <w:r w:rsidR="003D6DCD" w:rsidRPr="00661504">
        <w:rPr>
          <w:lang w:val="en-CA"/>
        </w:rPr>
        <w:t>in the symposium “Climato-economic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7777777"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to be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77777777"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lastRenderedPageBreak/>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to be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lastRenderedPageBreak/>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Discussant in the symposium “Continuity and changes in emotion socialization with globalization” chaired by M. Karasawa at The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The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The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77777777"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V.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Ego-decentered reasoning predicts cross-domain prosociality.</w:t>
      </w:r>
      <w:r w:rsidRPr="00661504">
        <w:rPr>
          <w:lang w:val="en-CA"/>
        </w:rPr>
        <w:t xml:space="preserve"> Paper presented in the symposium “The evolution and maintenance of human </w:t>
      </w:r>
      <w:r w:rsidRPr="00661504">
        <w:rPr>
          <w:lang w:val="en-CA"/>
        </w:rPr>
        <w:lastRenderedPageBreak/>
        <w:t xml:space="preserve">prosociality”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77777777"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77777777"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7777777"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Paper presented in a symposium “Wisdom: Characteristics, contexts, and consequences” chaired by S. Etezadi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lastRenderedPageBreak/>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64D60EB0"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E.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New Brunswick</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77777777"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Differences”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7777777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nd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77777777"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 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 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1D61BE1B"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w:t>
      </w:r>
      <w:r>
        <w:rPr>
          <w:lang w:val="en-CA"/>
        </w:rPr>
        <w:t>4</w:t>
      </w:r>
      <w:r>
        <w:rPr>
          <w:vertAlign w:val="superscript"/>
          <w:lang w:val="en-CA"/>
        </w:rPr>
        <w:t>rd</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645A098E" w:rsidR="00C52F11" w:rsidRPr="00661504" w:rsidRDefault="00C52F11" w:rsidP="00C52F11">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w:t>
      </w:r>
      <w:r>
        <w:rPr>
          <w:lang w:val="en-CA"/>
        </w:rPr>
        <w:t>3</w:t>
      </w:r>
      <w:r>
        <w:rPr>
          <w:vertAlign w:val="superscript"/>
          <w:lang w:val="en-CA"/>
        </w:rPr>
        <w:t>rd</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r w:rsidRPr="00661504">
        <w:rPr>
          <w:u w:val="single"/>
          <w:lang w:val="en-CA"/>
        </w:rPr>
        <w:t>Mostafapour,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lastRenderedPageBreak/>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Poster presented at The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February).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lastRenderedPageBreak/>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Scornia,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lastRenderedPageBreak/>
        <w:t>Mentorship</w:t>
      </w:r>
    </w:p>
    <w:p w14:paraId="2370F167" w14:textId="77777777" w:rsidR="00594166" w:rsidRPr="00E557F4" w:rsidRDefault="00594166" w:rsidP="00594166">
      <w:pPr>
        <w:autoSpaceDE w:val="0"/>
        <w:autoSpaceDN w:val="0"/>
        <w:adjustRightInd w:val="0"/>
        <w:rPr>
          <w:i/>
          <w:sz w:val="12"/>
          <w:szCs w:val="12"/>
          <w:lang w:val="en-CA"/>
        </w:rPr>
      </w:pPr>
    </w:p>
    <w:p w14:paraId="3EE9C613" w14:textId="77777777" w:rsidR="00594166" w:rsidRPr="007F04E1" w:rsidRDefault="00594166" w:rsidP="00594166">
      <w:pPr>
        <w:autoSpaceDE w:val="0"/>
        <w:autoSpaceDN w:val="0"/>
        <w:adjustRightInd w:val="0"/>
        <w:rPr>
          <w:b/>
          <w:bCs/>
          <w:i/>
          <w:lang w:val="en-CA"/>
        </w:rPr>
      </w:pPr>
      <w:r w:rsidRPr="007F04E1">
        <w:rPr>
          <w:b/>
          <w:bCs/>
          <w:i/>
          <w:lang w:val="en-CA"/>
        </w:rPr>
        <w:t>Graduate Students (Primary/Co- 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Niyati Kachhiya</w:t>
            </w:r>
            <w:r>
              <w:rPr>
                <w:iCs/>
                <w:color w:val="000000"/>
                <w:lang w:val="en-CA"/>
              </w:rPr>
              <w:t>p</w:t>
            </w:r>
            <w:r w:rsidRPr="000524B9">
              <w:rPr>
                <w:iCs/>
                <w:color w:val="000000"/>
                <w:lang w:val="en-CA"/>
              </w:rPr>
              <w:t>atel</w:t>
            </w:r>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Sonia Vintan</w:t>
            </w:r>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Ceara Khoramshani</w:t>
            </w:r>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r w:rsidRPr="007F04E1">
        <w:rPr>
          <w:b/>
          <w:bCs/>
          <w:i/>
          <w:lang w:val="en-CA"/>
        </w:rPr>
        <w:t xml:space="preserve">Masters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lastRenderedPageBreak/>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r w:rsidRPr="000524B9">
              <w:rPr>
                <w:iCs/>
                <w:color w:val="000000"/>
                <w:lang w:val="en-CA"/>
              </w:rPr>
              <w:t>Kachhiya</w:t>
            </w:r>
            <w:r>
              <w:rPr>
                <w:iCs/>
                <w:color w:val="000000"/>
                <w:lang w:val="en-CA"/>
              </w:rPr>
              <w:t>p</w:t>
            </w:r>
            <w:r w:rsidRPr="000524B9">
              <w:rPr>
                <w:iCs/>
                <w:color w:val="000000"/>
                <w:lang w:val="en-CA"/>
              </w:rPr>
              <w:t>atel</w:t>
            </w:r>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r w:rsidRPr="007F04E1">
        <w:rPr>
          <w:b/>
          <w:bCs/>
          <w:i/>
          <w:lang w:val="en-CA"/>
        </w:rPr>
        <w:t>Masters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sidRPr="002D4066">
              <w:rPr>
                <w:rFonts w:ascii="Times New Roman" w:hAnsi="Times New Roman" w:cs="Times New Roman"/>
                <w:iCs/>
                <w:color w:val="000000"/>
                <w:sz w:val="24"/>
                <w:szCs w:val="24"/>
              </w:rPr>
              <w:t>Kachhiyapatel</w:t>
            </w:r>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Scholarship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Honours Thesis Award (for Yoonjee Michelle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3605D65D" w:rsidR="00A16A08" w:rsidRPr="00661504" w:rsidRDefault="00A16A08" w:rsidP="00103D22">
            <w:pPr>
              <w:autoSpaceDE w:val="0"/>
              <w:autoSpaceDN w:val="0"/>
              <w:adjustRightInd w:val="0"/>
              <w:rPr>
                <w:color w:val="000000"/>
                <w:lang w:val="en-CA"/>
              </w:rPr>
            </w:pPr>
            <w:r w:rsidRPr="00661504">
              <w:rPr>
                <w:color w:val="000000"/>
                <w:lang w:val="en-CA"/>
              </w:rPr>
              <w:t>Research &amp; Statistical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388EBF74"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seminar</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77777777"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lastRenderedPageBreak/>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(CogSci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(CogSci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(CogSci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20th European Congress of Psychology Students, Spindleruv Mlyn,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lastRenderedPageBreak/>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8717422" w14:textId="2151AB14"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It’s not stress that’s killing us, it’s hate: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79C7C682"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6B962CBE" w:rsidR="007604D5" w:rsidRPr="006A39A5" w:rsidRDefault="007604D5" w:rsidP="00E557F4">
      <w:pPr>
        <w:ind w:left="851" w:hanging="851"/>
        <w:rPr>
          <w:lang w:val="en-CA"/>
        </w:rPr>
      </w:pPr>
      <w:r w:rsidRPr="00E557F4">
        <w:rPr>
          <w:lang w:val="en-CA"/>
        </w:rPr>
        <w:t>Grossmann, I. &amp; Varnum, M. E. V.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Public lectures</w:t>
      </w:r>
      <w:r w:rsidR="00C84F6B" w:rsidRPr="00C84F6B">
        <w:rPr>
          <w:b/>
          <w:bCs/>
          <w:i/>
          <w:iCs/>
          <w:lang w:val="en-CA"/>
        </w:rPr>
        <w:t xml:space="preserve"> &amp; </w:t>
      </w:r>
      <w:r w:rsidRPr="00C84F6B">
        <w:rPr>
          <w:b/>
          <w:bCs/>
          <w:i/>
          <w:iCs/>
        </w:rPr>
        <w:t>workshops</w:t>
      </w:r>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r w:rsidR="006F27D0" w:rsidRPr="006F27D0">
              <w:rPr>
                <w:lang w:val="en-CA"/>
              </w:rPr>
              <w:t>Futurecasting: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lastRenderedPageBreak/>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r w:rsidRPr="004536CA">
                <w:rPr>
                  <w:rStyle w:val="Hyperlink"/>
                  <w:lang w:val="en-CA"/>
                </w:rPr>
                <w:t>BuzzRobot</w:t>
              </w:r>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r w:rsidRPr="00EC6989">
              <w:rPr>
                <w:lang w:val="en-CA"/>
              </w:rPr>
              <w:t>Ploutos</w:t>
            </w:r>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r w:rsidRPr="00661504">
              <w:rPr>
                <w:bCs/>
                <w:lang w:val="en-CA"/>
              </w:rPr>
              <w:t>Auslandstreffen der Studienstiftung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lastRenderedPageBreak/>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48EB7469" w:rsidR="00621294" w:rsidRPr="00DC0187" w:rsidRDefault="005A7A0A"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4E26FFFC"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Society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1C5DDC5E"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663EDAF6" w14:textId="6DE2AE1F"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 of Gerontology: Psychological Science</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p>
    <w:p w14:paraId="0ADF88C3" w14:textId="786EF4FE" w:rsidR="00621294" w:rsidRPr="00661504" w:rsidRDefault="00621294" w:rsidP="00621294">
      <w:pPr>
        <w:widowControl w:val="0"/>
        <w:autoSpaceDE w:val="0"/>
        <w:autoSpaceDN w:val="0"/>
        <w:adjustRightInd w:val="0"/>
        <w:rPr>
          <w:lang w:val="en-CA" w:eastAsia="en-CA"/>
        </w:rPr>
      </w:pP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Transactions of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reviewing </w:t>
      </w: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 xml:space="preserve">Expert Reviewer for Scientific Projects at the Scientific Leadership School of the </w:t>
            </w:r>
            <w:r w:rsidRPr="00661504">
              <w:rPr>
                <w:lang w:val="en-CA" w:eastAsia="en-CA"/>
              </w:rPr>
              <w:lastRenderedPageBreak/>
              <w:t>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lastRenderedPageBreak/>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National Science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Unites States-Israeli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1" w:name="_Hlk104131924"/>
            <w:r w:rsidRPr="00661504">
              <w:rPr>
                <w:lang w:val="en-CA" w:eastAsia="en-CA"/>
              </w:rPr>
              <w:t>Polish National Science Foundation</w:t>
            </w:r>
            <w:bookmarkEnd w:id="101"/>
            <w:r w:rsidRPr="00661504">
              <w:rPr>
                <w:lang w:val="en-CA" w:eastAsia="en-CA"/>
              </w:rPr>
              <w:t xml:space="preserv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Unites States-Israeli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2" w:name="_Hlk104131952"/>
            <w:r w:rsidR="000C5FFA" w:rsidRPr="00661504">
              <w:rPr>
                <w:lang w:val="en-CA" w:eastAsia="en-CA"/>
              </w:rPr>
              <w:t xml:space="preserve">The German-Israeli Foundation for Scientific Research </w:t>
            </w:r>
            <w:bookmarkEnd w:id="102"/>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3" w:name="_Hlk104131992"/>
            <w:r w:rsidRPr="00661504">
              <w:rPr>
                <w:lang w:val="en-CA" w:eastAsia="en-CA"/>
              </w:rPr>
              <w:t>Research Foundation – Flanders</w:t>
            </w:r>
            <w:bookmarkEnd w:id="103"/>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4" w:name="_Hlk58970238"/>
    </w:p>
    <w:p w14:paraId="59EB7DF0" w14:textId="2159E653" w:rsidR="00D34764" w:rsidRDefault="00C352A4" w:rsidP="00020521">
      <w:pPr>
        <w:autoSpaceDE w:val="0"/>
        <w:autoSpaceDN w:val="0"/>
        <w:adjustRightInd w:val="0"/>
        <w:rPr>
          <w:b/>
          <w:iCs/>
          <w:lang w:val="en-CA" w:eastAsia="en-CA"/>
        </w:rPr>
      </w:pPr>
      <w:bookmarkStart w:id="105"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7548DDF7"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Guildford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4"/>
      <w:bookmarkEnd w:id="105"/>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EC584" w14:textId="77777777" w:rsidR="00D61F20" w:rsidRDefault="00D61F20">
      <w:r>
        <w:separator/>
      </w:r>
    </w:p>
  </w:endnote>
  <w:endnote w:type="continuationSeparator" w:id="0">
    <w:p w14:paraId="23EE1796" w14:textId="77777777" w:rsidR="00D61F20" w:rsidRDefault="00D61F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altName w:val="Arial"/>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A4284" w14:textId="77777777" w:rsidR="00D61F20" w:rsidRDefault="00D61F20">
      <w:r>
        <w:separator/>
      </w:r>
    </w:p>
  </w:footnote>
  <w:footnote w:type="continuationSeparator" w:id="0">
    <w:p w14:paraId="456E895F" w14:textId="77777777" w:rsidR="00D61F20" w:rsidRDefault="00D61F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6B998C12"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FB7ED9">
      <w:rPr>
        <w:b/>
        <w:bCs/>
        <w:sz w:val="22"/>
        <w:szCs w:val="22"/>
        <w:lang w:val="en-US"/>
      </w:rPr>
      <w:t>8</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48EC"/>
    <w:rsid w:val="002B675C"/>
    <w:rsid w:val="002B6951"/>
    <w:rsid w:val="002B6E98"/>
    <w:rsid w:val="002B77C0"/>
    <w:rsid w:val="002B7842"/>
    <w:rsid w:val="002C00D8"/>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96E"/>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3A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B7F9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4FB2"/>
    <w:rsid w:val="00885287"/>
    <w:rsid w:val="008856BE"/>
    <w:rsid w:val="0088609E"/>
    <w:rsid w:val="008862A6"/>
    <w:rsid w:val="00887934"/>
    <w:rsid w:val="00890DD0"/>
    <w:rsid w:val="00892FF9"/>
    <w:rsid w:val="00893E50"/>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789"/>
    <w:rsid w:val="00D42949"/>
    <w:rsid w:val="00D42950"/>
    <w:rsid w:val="00D42E41"/>
    <w:rsid w:val="00D44187"/>
    <w:rsid w:val="00D44D37"/>
    <w:rsid w:val="00D44EC1"/>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0C2"/>
    <w:rsid w:val="00D56228"/>
    <w:rsid w:val="00D5758A"/>
    <w:rsid w:val="00D577C2"/>
    <w:rsid w:val="00D57B3D"/>
    <w:rsid w:val="00D609ED"/>
    <w:rsid w:val="00D60EF3"/>
    <w:rsid w:val="00D61F20"/>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30DB"/>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FB7"/>
    <w:rsid w:val="00E513D2"/>
    <w:rsid w:val="00E5159E"/>
    <w:rsid w:val="00E519C6"/>
    <w:rsid w:val="00E523D9"/>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645E"/>
    <w:rsid w:val="00EC6539"/>
    <w:rsid w:val="00EC6989"/>
    <w:rsid w:val="00EC77F8"/>
    <w:rsid w:val="00ED043D"/>
    <w:rsid w:val="00ED1CFC"/>
    <w:rsid w:val="00ED1D3C"/>
    <w:rsid w:val="00ED40C5"/>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customXml/itemProps3.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4.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321</TotalTime>
  <Pages>41</Pages>
  <Words>19122</Words>
  <Characters>108997</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123</cp:revision>
  <cp:lastPrinted>2025-12-05T02:50:00Z</cp:lastPrinted>
  <dcterms:created xsi:type="dcterms:W3CDTF">2026-04-29T21:35:00Z</dcterms:created>
  <dcterms:modified xsi:type="dcterms:W3CDTF">2026-09-10T02:33:00Z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