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3039B3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3039B3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3039B3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3039B3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3039B3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692BB84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6A393F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3039B3">
        <w:rPr>
          <w:b/>
          <w:color w:val="000000"/>
          <w:lang w:val="en-CA"/>
        </w:rPr>
        <w:t>007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3039B3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3039B3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3039B3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3039B3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3039B3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3039B3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3039B3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3039B3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3039B3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3039B3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3039B3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3039B3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3039B3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3039B3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3039B3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3039B3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3039B3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3039B3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3039B3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3039B3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3039B3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3039B3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3039B3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3039B3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3039B3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3039B3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3039B3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3039B3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3039B3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3039B3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3039B3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3039B3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3039B3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3039B3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3039B3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3039B3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3039B3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3039B3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3039B3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3039B3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3039B3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3039B3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3039B3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3039B3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3039B3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3039B3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3039B3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3039B3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3039B3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3039B3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3039B3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3039B3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3039B3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3039B3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3039B3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3039B3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3039B3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3039B3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3039B3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3039B3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3039B3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08550836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lastRenderedPageBreak/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Trodd,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6A33FE16" w14:textId="66215D9D" w:rsidR="00DE5881" w:rsidRPr="00B01ADD" w:rsidRDefault="00DE5881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</w:t>
      </w:r>
      <w:r w:rsidR="00487CE8" w:rsidRPr="00E3749C">
        <w:rPr>
          <w:lang w:val="en-CA"/>
        </w:rPr>
        <w:t xml:space="preserve">G. B. </w:t>
      </w:r>
      <w:r w:rsidRPr="00E3749C">
        <w:rPr>
          <w:lang w:val="en-CA"/>
        </w:rPr>
        <w:t>(</w:t>
      </w:r>
      <w:r w:rsidR="00D01D8C" w:rsidRPr="00E3749C"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F85D7C"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="000F1847" w:rsidRPr="000F1847">
        <w:rPr>
          <w:i/>
          <w:iCs/>
          <w:lang w:val="en-CA"/>
        </w:rPr>
        <w:t>Journal of Applied Research in Memory and Cognition</w:t>
      </w:r>
      <w:r w:rsidR="000F1847">
        <w:rPr>
          <w:i/>
          <w:iCs/>
          <w:lang w:val="en-CA"/>
        </w:rPr>
        <w:t xml:space="preserve">. </w:t>
      </w:r>
      <w:r w:rsidR="000F1847">
        <w:rPr>
          <w:lang w:val="en-CA"/>
        </w:rPr>
        <w:t>[target article].</w:t>
      </w:r>
      <w:r w:rsidR="0071273B">
        <w:rPr>
          <w:lang w:val="en-CA"/>
        </w:rPr>
        <w:t xml:space="preserve"> </w:t>
      </w:r>
      <w:r w:rsidR="0071273B" w:rsidRPr="00B01ADD">
        <w:rPr>
          <w:b/>
          <w:bCs/>
          <w:lang w:val="en-CA"/>
        </w:rPr>
        <w:t>(4.60)</w:t>
      </w:r>
    </w:p>
    <w:p w14:paraId="21C303CC" w14:textId="77777777" w:rsidR="00DE5881" w:rsidRPr="00B01ADD" w:rsidRDefault="00DE588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7075CC46" w14:textId="4266F5CB" w:rsidR="00993754" w:rsidRPr="00615AAF" w:rsidRDefault="00993754" w:rsidP="00CA3F3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73CB2">
        <w:rPr>
          <w:b/>
          <w:bCs/>
          <w:lang w:val="en-CA"/>
        </w:rPr>
        <w:t>Grossmann, I.,</w:t>
      </w:r>
      <w:r w:rsidRPr="00E73CB2">
        <w:rPr>
          <w:lang w:val="en-CA"/>
        </w:rPr>
        <w:t xml:space="preserve"> </w:t>
      </w:r>
      <w:r w:rsidR="00E73CB2" w:rsidRPr="00E73CB2">
        <w:rPr>
          <w:u w:val="single"/>
          <w:lang w:val="en-CA"/>
        </w:rPr>
        <w:t>Kachhiyapatel, N</w:t>
      </w:r>
      <w:r w:rsidR="00E73CB2" w:rsidRPr="00E73CB2">
        <w:rPr>
          <w:lang w:val="en-CA"/>
        </w:rPr>
        <w:t xml:space="preserve">., </w:t>
      </w:r>
      <w:r w:rsidR="00E73CB2" w:rsidRPr="00E73CB2">
        <w:rPr>
          <w:u w:val="single"/>
          <w:lang w:val="en-CA"/>
        </w:rPr>
        <w:t>Meyers, E. A</w:t>
      </w:r>
      <w:r w:rsidR="00E73CB2" w:rsidRPr="00E73CB2">
        <w:rPr>
          <w:lang w:val="en-CA"/>
        </w:rPr>
        <w:t>.</w:t>
      </w:r>
      <w:r w:rsidR="00E73CB2">
        <w:rPr>
          <w:lang w:val="en-CA"/>
        </w:rPr>
        <w:t xml:space="preserve">, </w:t>
      </w:r>
      <w:r w:rsidR="00E73CB2" w:rsidRPr="00CA3F3D">
        <w:rPr>
          <w:u w:val="single"/>
          <w:lang w:val="en-CA"/>
        </w:rPr>
        <w:t xml:space="preserve">Zhang, </w:t>
      </w:r>
      <w:r w:rsidR="00CA3F3D" w:rsidRPr="00CA3F3D">
        <w:rPr>
          <w:u w:val="single"/>
          <w:lang w:val="en-CA"/>
        </w:rPr>
        <w:t>H</w:t>
      </w:r>
      <w:r w:rsidR="00CA3F3D">
        <w:rPr>
          <w:lang w:val="en-CA"/>
        </w:rPr>
        <w:t xml:space="preserve">., </w:t>
      </w:r>
      <w:r w:rsidR="00E73CB2" w:rsidRPr="00E73CB2">
        <w:rPr>
          <w:lang w:val="en-CA"/>
        </w:rPr>
        <w:t>Eibach</w:t>
      </w:r>
      <w:r w:rsidRPr="00E73CB2">
        <w:rPr>
          <w:lang w:val="en-CA"/>
        </w:rPr>
        <w:t>, R.</w:t>
      </w:r>
      <w:r w:rsidR="00E73CB2" w:rsidRPr="00E73CB2">
        <w:rPr>
          <w:lang w:val="en-CA"/>
        </w:rPr>
        <w:t xml:space="preserve"> P</w:t>
      </w:r>
      <w:r w:rsidR="003235FD">
        <w:rPr>
          <w:lang w:val="en-CA"/>
        </w:rPr>
        <w:t>.</w:t>
      </w:r>
      <w:r w:rsidRPr="00E73CB2">
        <w:rPr>
          <w:lang w:val="en-CA"/>
        </w:rPr>
        <w:t xml:space="preserve"> </w:t>
      </w:r>
      <w:r w:rsidRPr="00E3749C">
        <w:rPr>
          <w:lang w:val="en-CA"/>
        </w:rPr>
        <w:t>(</w:t>
      </w:r>
      <w:r>
        <w:rPr>
          <w:lang w:val="en-CA"/>
        </w:rPr>
        <w:t>in press</w:t>
      </w:r>
      <w:r w:rsidRPr="00E3749C">
        <w:rPr>
          <w:lang w:val="en-CA"/>
        </w:rPr>
        <w:t xml:space="preserve">). </w:t>
      </w:r>
      <w:r w:rsidR="003E31F6"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0EB7A2E5" w14:textId="77777777" w:rsidR="00993754" w:rsidRDefault="00993754" w:rsidP="00FA6789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0F0219" w14:textId="13DF481C" w:rsid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7" w:name="_Hlk203573318"/>
      <w:r w:rsidRPr="006A393F">
        <w:rPr>
          <w:b/>
          <w:bCs/>
          <w:lang w:val="en-CA"/>
        </w:rPr>
        <w:t xml:space="preserve">Grossmann, I., </w:t>
      </w:r>
      <w:r w:rsidRPr="006A393F">
        <w:rPr>
          <w:u w:val="single"/>
          <w:lang w:val="en-CA"/>
        </w:rPr>
        <w:t>Rudnev, M</w:t>
      </w:r>
      <w:r w:rsidRPr="006A393F">
        <w:rPr>
          <w:lang w:val="en-CA"/>
        </w:rPr>
        <w:t xml:space="preserve">., </w:t>
      </w:r>
      <w:r w:rsidRPr="006A393F">
        <w:rPr>
          <w:u w:val="single"/>
          <w:lang w:val="en-CA"/>
        </w:rPr>
        <w:t>Dorfman, A</w:t>
      </w:r>
      <w:r w:rsidRPr="006A393F">
        <w:rPr>
          <w:lang w:val="en-CA"/>
        </w:rPr>
        <w:t xml:space="preserve">., … </w:t>
      </w:r>
      <w:r w:rsidRPr="009F656A">
        <w:rPr>
          <w:lang w:val="en-CA"/>
        </w:rPr>
        <w:t xml:space="preserve">Stich, S., Barrett, H. C., Machery, E. (in press).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7"/>
      <w:r w:rsidR="003E6EC2"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603ED8C5" w14:textId="77777777" w:rsidR="009F656A" w:rsidRPr="009F656A" w:rsidRDefault="009F656A" w:rsidP="009F656A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</w:p>
    <w:p w14:paraId="4C106174" w14:textId="24EF630D" w:rsidR="00FA6789" w:rsidRPr="00B01ADD" w:rsidRDefault="00BF11CC" w:rsidP="00FA6789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A6789">
        <w:rPr>
          <w:lang w:val="en-CA"/>
        </w:rPr>
        <w:t xml:space="preserve">Eibach, R. R. &amp; </w:t>
      </w:r>
      <w:r w:rsidRPr="00FA6789">
        <w:rPr>
          <w:b/>
          <w:bCs/>
          <w:lang w:val="en-CA"/>
        </w:rPr>
        <w:t>Grossmann, I.</w:t>
      </w:r>
      <w:r w:rsidRPr="00FA6789">
        <w:rPr>
          <w:lang w:val="en-CA"/>
        </w:rPr>
        <w:t xml:space="preserve"> (in press). </w:t>
      </w:r>
      <w:r w:rsidR="00FA6789" w:rsidRPr="00FA6789">
        <w:rPr>
          <w:lang w:val="en-CA"/>
        </w:rPr>
        <w:t>Reason</w:t>
      </w:r>
      <w:r w:rsidR="00FA6789">
        <w:rPr>
          <w:lang w:val="en-CA"/>
        </w:rPr>
        <w:t xml:space="preserve">able cognition. </w:t>
      </w:r>
      <w:r w:rsidR="00FA6789">
        <w:rPr>
          <w:i/>
          <w:iCs/>
          <w:lang w:val="en-CA"/>
        </w:rPr>
        <w:t xml:space="preserve">Behavioral and Brain Sciences.  </w:t>
      </w:r>
      <w:r w:rsidR="00FA6789" w:rsidRPr="006A393F">
        <w:rPr>
          <w:lang w:val="de-DE"/>
        </w:rPr>
        <w:t xml:space="preserve">[commentary]. </w:t>
      </w:r>
      <w:r w:rsidR="00FA6789" w:rsidRPr="00B01ADD">
        <w:rPr>
          <w:iCs/>
          <w:lang w:val="de-DE"/>
        </w:rPr>
        <w:t>(</w:t>
      </w:r>
      <w:r w:rsidR="00FA6789" w:rsidRPr="00B01ADD">
        <w:rPr>
          <w:b/>
          <w:bCs/>
          <w:iCs/>
          <w:lang w:val="de-DE"/>
        </w:rPr>
        <w:t>14.20</w:t>
      </w:r>
      <w:r w:rsidR="00FA6789" w:rsidRPr="00B01ADD">
        <w:rPr>
          <w:iCs/>
          <w:lang w:val="de-DE"/>
        </w:rPr>
        <w:t>)</w:t>
      </w:r>
    </w:p>
    <w:p w14:paraId="735C082F" w14:textId="77777777" w:rsidR="00BF11CC" w:rsidRPr="00B01ADD" w:rsidRDefault="00BF11CC" w:rsidP="00004116">
      <w:pPr>
        <w:autoSpaceDE w:val="0"/>
        <w:autoSpaceDN w:val="0"/>
        <w:adjustRightInd w:val="0"/>
        <w:ind w:left="709" w:hanging="709"/>
        <w:rPr>
          <w:u w:val="single"/>
          <w:lang w:val="de-DE"/>
        </w:rPr>
      </w:pPr>
    </w:p>
    <w:p w14:paraId="7C80B5EA" w14:textId="77A0EAC9" w:rsidR="00473253" w:rsidRPr="00BF11CC" w:rsidRDefault="00473253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BF11CC">
        <w:rPr>
          <w:i/>
          <w:iCs/>
          <w:lang w:val="de-DE"/>
        </w:rPr>
        <w:t>Journal of Experimental Psychology: General</w:t>
      </w:r>
      <w:r w:rsidRPr="00BF11CC">
        <w:rPr>
          <w:lang w:val="de-DE"/>
        </w:rPr>
        <w:t xml:space="preserve">. </w:t>
      </w:r>
      <w:r w:rsidR="00E2567A" w:rsidRPr="00BF11CC">
        <w:rPr>
          <w:lang w:val="de-DE"/>
        </w:rPr>
        <w:t>(</w:t>
      </w:r>
      <w:r w:rsidR="00E2567A" w:rsidRPr="00BF11CC">
        <w:rPr>
          <w:b/>
          <w:lang w:val="de-DE"/>
        </w:rPr>
        <w:t>5.78</w:t>
      </w:r>
      <w:r w:rsidR="00E2567A" w:rsidRPr="00BF11CC">
        <w:rPr>
          <w:lang w:val="de-DE"/>
        </w:rPr>
        <w:t>)</w:t>
      </w:r>
    </w:p>
    <w:p w14:paraId="0B36E603" w14:textId="77777777" w:rsidR="00D45CE1" w:rsidRPr="00BF11CC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55F37F84" w14:textId="3F5C5631" w:rsidR="00E917D1" w:rsidRPr="00E917D1" w:rsidRDefault="00E917D1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 xml:space="preserve">(in press).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PNAS Nexus</w:t>
      </w:r>
      <w:r>
        <w:rPr>
          <w:lang w:val="en-CA"/>
        </w:rPr>
        <w:t xml:space="preserve">. </w:t>
      </w:r>
    </w:p>
    <w:p w14:paraId="525B94B5" w14:textId="77777777" w:rsidR="00E917D1" w:rsidRPr="00E917D1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240E563" w14:textId="796FD56C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4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5F928242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Peetz, J., </w:t>
      </w:r>
      <w:r w:rsidRPr="00E3749C">
        <w:rPr>
          <w:bCs/>
          <w:u w:val="single"/>
          <w:lang w:val="en-CA"/>
        </w:rPr>
        <w:t>Sullivan, M</w:t>
      </w:r>
      <w:r w:rsidRPr="00E3749C">
        <w:rPr>
          <w:bCs/>
          <w:lang w:val="en-CA"/>
        </w:rPr>
        <w:t xml:space="preserve">., </w:t>
      </w:r>
      <w:r w:rsidRPr="00E3749C">
        <w:rPr>
          <w:bCs/>
          <w:u w:val="single"/>
          <w:lang w:val="en-CA"/>
        </w:rPr>
        <w:t>Davydenko, M</w:t>
      </w:r>
      <w:r w:rsidRPr="00E3749C">
        <w:rPr>
          <w:bCs/>
          <w:lang w:val="en-CA"/>
        </w:rPr>
        <w:t xml:space="preserve">., &amp; </w:t>
      </w:r>
      <w:r w:rsidRPr="00E3749C">
        <w:rPr>
          <w:b/>
          <w:lang w:val="en-CA"/>
        </w:rPr>
        <w:t>Grossmann, I.</w:t>
      </w:r>
      <w:r w:rsidRPr="00E3749C">
        <w:rPr>
          <w:bCs/>
          <w:lang w:val="en-CA"/>
        </w:rPr>
        <w:t xml:space="preserve"> (</w:t>
      </w:r>
      <w:r w:rsidR="00BD0840" w:rsidRPr="00E3749C">
        <w:rPr>
          <w:bCs/>
          <w:lang w:val="en-CA"/>
        </w:rPr>
        <w:t>2025</w:t>
      </w:r>
      <w:r w:rsidRPr="00E3749C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 w:rsidR="00504887"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 w:rsidR="00504887">
        <w:rPr>
          <w:lang w:val="en-US"/>
        </w:rPr>
        <w:t>e</w:t>
      </w:r>
      <w:r w:rsidRPr="00E3749C">
        <w:rPr>
          <w:lang w:val="en-CA"/>
        </w:rPr>
        <w:t xml:space="preserve">nd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5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6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8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lastRenderedPageBreak/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9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0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1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2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8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8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9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 xml:space="preserve">). On the accuracy, media representation, and public perception of </w:t>
      </w:r>
      <w:r w:rsidRPr="00E3749C">
        <w:rPr>
          <w:lang w:val="en-CA"/>
        </w:rPr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9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0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0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1" w:name="_Hlk110169799"/>
      <w:bookmarkStart w:id="22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3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D55E9">
        <w:rPr>
          <w:u w:val="single"/>
          <w:lang w:val="en-CA"/>
        </w:rPr>
        <w:t>Dorfman, A.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Oakes, H.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Santos, H. C</w:t>
      </w:r>
      <w:r w:rsidRPr="006D55E9">
        <w:rPr>
          <w:lang w:val="en-CA"/>
        </w:rPr>
        <w:t>.</w:t>
      </w:r>
      <w:r w:rsidRPr="006D55E9">
        <w:rPr>
          <w:b/>
          <w:lang w:val="en-CA"/>
        </w:rPr>
        <w:t xml:space="preserve"> &amp; Grossmann, I.</w:t>
      </w:r>
      <w:r w:rsidRPr="006D55E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4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5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6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039B3">
        <w:rPr>
          <w:b/>
          <w:lang w:val="de-DE"/>
        </w:rPr>
        <w:t>Grossmann, I</w:t>
      </w:r>
      <w:r w:rsidRPr="003039B3">
        <w:rPr>
          <w:lang w:val="de-DE"/>
        </w:rPr>
        <w:t xml:space="preserve">., Eibach, R. P., </w:t>
      </w:r>
      <w:r w:rsidRPr="003039B3">
        <w:rPr>
          <w:u w:val="single"/>
          <w:lang w:val="de-DE"/>
        </w:rPr>
        <w:t>Koyama, J</w:t>
      </w:r>
      <w:r w:rsidRPr="003039B3">
        <w:rPr>
          <w:lang w:val="de-DE"/>
        </w:rPr>
        <w:t>., &amp;</w:t>
      </w:r>
      <w:r w:rsidRPr="003039B3">
        <w:rPr>
          <w:u w:val="single"/>
          <w:lang w:val="de-DE"/>
        </w:rPr>
        <w:t xml:space="preserve"> Sahi, Q</w:t>
      </w:r>
      <w:r w:rsidRPr="003039B3">
        <w:rPr>
          <w:lang w:val="de-DE"/>
        </w:rPr>
        <w:t xml:space="preserve">. (2020). </w:t>
      </w:r>
      <w:bookmarkStart w:id="27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7"/>
      <w:r w:rsidRPr="00661504">
        <w:rPr>
          <w:lang w:val="en-CA"/>
        </w:rPr>
        <w:t>doi: 10.1126/sciadv.aaz0289</w:t>
      </w:r>
      <w:bookmarkEnd w:id="26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8" w:name="_Hlk84407092"/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8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9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0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9"/>
    <w:bookmarkEnd w:id="30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1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1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2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2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3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3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4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4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5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5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6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6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7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8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9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7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1" w:name="_Hlk61029797"/>
      <w:bookmarkEnd w:id="38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9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46853166"/>
      <w:bookmarkEnd w:id="42"/>
      <w:bookmarkEnd w:id="4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185433122"/>
      <w:bookmarkStart w:id="46" w:name="_Hlk61029744"/>
      <w:bookmarkStart w:id="47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0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2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5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3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4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5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6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7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8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6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9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0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49" w:name="_Hlk160967959"/>
      <w:bookmarkStart w:id="50" w:name="_Hlk178591733"/>
      <w:bookmarkEnd w:id="47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E917D1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4"/>
      <w:bookmarkEnd w:id="49"/>
      <w:bookmarkEnd w:id="50"/>
      <w:tr w:rsidR="004A1DAD" w:rsidRPr="00E917D1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E917D1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E917D1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E917D1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E917D1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E917D1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E917D1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E917D1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E917D1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1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E917D1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E917D1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E917D1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E917D1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E917D1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E917D1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E917D1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E917D1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E917D1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E917D1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E917D1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E917D1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E917D1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lastRenderedPageBreak/>
              <w:t>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2"/>
      <w:tr w:rsidR="004A1DAD" w:rsidRPr="00E917D1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E917D1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3"/>
      <w:tr w:rsidR="004A1DAD" w:rsidRPr="00E917D1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E917D1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E917D1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E917D1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E917D1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E917D1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E917D1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E917D1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E917D1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4"/>
      <w:tr w:rsidR="004A1DAD" w:rsidRPr="00E917D1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E917D1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E917D1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E917D1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E917D1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1"/>
      <w:tr w:rsidR="004A1DAD" w:rsidRPr="00E917D1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E917D1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E917D1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E917D1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E917D1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E917D1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E917D1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E917D1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E917D1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5"/>
      <w:tr w:rsidR="004A1DAD" w:rsidRPr="00E917D1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E917D1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E917D1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E917D1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E917D1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E917D1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E917D1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E917D1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E917D1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E917D1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E917D1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E917D1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E917D1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E917D1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E917D1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E917D1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E917D1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E917D1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E917D1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E917D1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E917D1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E917D1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E917D1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E917D1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3039B3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E917D1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E917D1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E917D1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E917D1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E917D1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E917D1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E917D1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E917D1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E917D1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E917D1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E917D1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E917D1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E917D1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E917D1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E917D1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E917D1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E917D1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6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7" w:name="_Hlk160968071"/>
      <w:bookmarkStart w:id="58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E917D1" w14:paraId="16A591D6" w14:textId="77777777" w:rsidTr="007F04E1">
        <w:tc>
          <w:tcPr>
            <w:tcW w:w="1080" w:type="dxa"/>
          </w:tcPr>
          <w:bookmarkEnd w:id="57"/>
          <w:bookmarkEnd w:id="58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E917D1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E917D1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9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E917D1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E917D1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E917D1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E917D1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3039B3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E917D1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E917D1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3039B3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E917D1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E917D1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E917D1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E917D1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E917D1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E917D1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9"/>
      <w:tr w:rsidR="00344A89" w:rsidRPr="00E917D1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E917D1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E917D1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E917D1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E917D1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E917D1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E917D1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E917D1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E917D1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E917D1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E917D1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E917D1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344A89" w:rsidRPr="00E917D1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0"/>
          </w:p>
        </w:tc>
      </w:tr>
      <w:tr w:rsidR="00344A89" w:rsidRPr="00E917D1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E917D1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E917D1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E917D1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E917D1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344A89" w:rsidRPr="00E917D1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E917D1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E917D1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E917D1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E917D1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E917D1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E917D1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E917D1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E917D1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E917D1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E917D1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E917D1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E917D1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E917D1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E917D1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E917D1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2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E917D1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2"/>
      <w:tr w:rsidR="00C705FC" w:rsidRPr="00E917D1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E917D1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E917D1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E917D1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E917D1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3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4" w:name="_Hlk107651671"/>
      <w:bookmarkStart w:id="65" w:name="_Hlk185431462"/>
      <w:bookmarkStart w:id="66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 xml:space="preserve">Natural </w:t>
      </w:r>
      <w:r w:rsidRPr="004735ED">
        <w:rPr>
          <w:lang w:val="en-CA"/>
        </w:rPr>
        <w:lastRenderedPageBreak/>
        <w:t>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3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7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8" w:name="_Hlk118152001"/>
      <w:bookmarkEnd w:id="64"/>
      <w:bookmarkEnd w:id="67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5"/>
    <w:bookmarkEnd w:id="68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lastRenderedPageBreak/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9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9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6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0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0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1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1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6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2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2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3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63976601"/>
      <w:bookmarkEnd w:id="74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5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6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7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6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7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lastRenderedPageBreak/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E917D1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E917D1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E917D1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E917D1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E917D1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E917D1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E917D1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E917D1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E917D1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3039B3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3039B3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E917D1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E917D1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E917D1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E917D1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E917D1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8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E917D1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8"/>
      <w:tr w:rsidR="00626DD1" w:rsidRPr="00E917D1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E917D1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E917D1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E917D1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E917D1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E917D1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E917D1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E917D1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E917D1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E917D1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E917D1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E917D1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E917D1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9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80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1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E917D1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E917D1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E917D1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E917D1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E917D1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E917D1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E917D1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E917D1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E917D1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E917D1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E917D1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E917D1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E917D1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E917D1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E917D1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E917D1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6A576228" w14:textId="32AD3AAB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E917D1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E917D1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E917D1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E917D1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E917D1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E917D1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E917D1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2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E917D1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E917D1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E917D1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2"/>
      <w:tr w:rsidR="002D4066" w:rsidRPr="00E917D1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E917D1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E917D1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E917D1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E917D1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E917D1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E917D1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E917D1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E917D1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E917D1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E917D1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E917D1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E917D1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E917D1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E917D1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E917D1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E917D1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3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E917D1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E917D1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4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4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3"/>
      <w:tr w:rsidR="009563C1" w:rsidRPr="00E917D1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E917D1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E917D1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E917D1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E917D1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E917D1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E917D1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E917D1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E917D1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E917D1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E917D1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E917D1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E917D1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E917D1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E917D1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E917D1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5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E917D1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E917D1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E917D1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5"/>
      <w:tr w:rsidR="007F04E1" w:rsidRPr="00E917D1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E917D1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E917D1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6" w:name="_Hlk61029988"/>
            <w:bookmarkStart w:id="8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E917D1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6"/>
      <w:tr w:rsidR="00621294" w:rsidRPr="00E917D1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E917D1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7"/>
      <w:tr w:rsidR="00621294" w:rsidRPr="00E917D1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E917D1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E917D1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9"/>
      <w:tr w:rsidR="00490E84" w:rsidRPr="00E917D1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E917D1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E917D1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E917D1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917D1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E917D1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E917D1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E917D1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917D1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E917D1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E917D1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E917D1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E917D1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E917D1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1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0"/>
      <w:bookmarkEnd w:id="91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2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3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E917D1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3"/>
      <w:tr w:rsidR="007F04E1" w:rsidRPr="00E917D1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E917D1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E917D1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E917D1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E917D1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2"/>
      <w:tr w:rsidR="007F04E1" w:rsidRPr="00E917D1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E917D1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6" w:name="_Hlk185439366"/>
      <w:bookmarkStart w:id="97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6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E917D1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E917D1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8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8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E917D1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E917D1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E917D1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7"/>
      <w:tr w:rsidR="007F04E1" w:rsidRPr="00E917D1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 xml:space="preserve">Journal of </w:t>
      </w:r>
      <w:r w:rsidR="00F61056" w:rsidRPr="00661504">
        <w:rPr>
          <w:lang w:val="en-CA" w:eastAsia="en-CA"/>
        </w:rPr>
        <w:lastRenderedPageBreak/>
        <w:t>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9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E917D1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E917D1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E917D1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E917D1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E917D1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E917D1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9"/>
      <w:tr w:rsidR="0021759C" w:rsidRPr="00E917D1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E917D1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E917D1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E917D1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E917D1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0"/>
          </w:p>
        </w:tc>
      </w:tr>
      <w:tr w:rsidR="00387CA1" w:rsidRPr="00E917D1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E917D1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E917D1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E917D1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E917D1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06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E917D1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73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E917D1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15"/>
            <w:bookmarkEnd w:id="10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E917D1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83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E917D1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9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E917D1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2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9"/>
          </w:p>
        </w:tc>
      </w:tr>
      <w:bookmarkEnd w:id="108"/>
      <w:tr w:rsidR="000C5FFA" w:rsidRPr="00E917D1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 xml:space="preserve">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E917D1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E917D1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E917D1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1"/>
          </w:p>
        </w:tc>
      </w:tr>
      <w:tr w:rsidR="000C5FFA" w:rsidRPr="00E917D1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E917D1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E917D1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E917D1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E917D1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E917D1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E917D1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039B3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3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3"/>
          </w:p>
        </w:tc>
      </w:tr>
      <w:tr w:rsidR="000C5FFA" w:rsidRPr="00E917D1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6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E917D1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E917D1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5"/>
      <w:bookmarkEnd w:id="116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0"/>
      <w:headerReference w:type="default" r:id="rId81"/>
      <w:footerReference w:type="even" r:id="rId82"/>
      <w:footerReference w:type="default" r:id="rId8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36820" w14:textId="77777777" w:rsidR="00980A64" w:rsidRDefault="00980A64">
      <w:r>
        <w:separator/>
      </w:r>
    </w:p>
  </w:endnote>
  <w:endnote w:type="continuationSeparator" w:id="0">
    <w:p w14:paraId="61244E80" w14:textId="77777777" w:rsidR="00980A64" w:rsidRDefault="0098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8746" w14:textId="77777777" w:rsidR="00980A64" w:rsidRDefault="00980A64">
      <w:r>
        <w:separator/>
      </w:r>
    </w:p>
  </w:footnote>
  <w:footnote w:type="continuationSeparator" w:id="0">
    <w:p w14:paraId="40F85E45" w14:textId="77777777" w:rsidR="00980A64" w:rsidRDefault="0098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33484D3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316B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6A2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cognition.2024.105769" TargetMode="External"/><Relationship Id="rId63" Type="http://schemas.openxmlformats.org/officeDocument/2006/relationships/hyperlink" Target="https://theconversation.com/its-not-stress-thats-killing-us-its-hate-maybe-mindfulness-can-help-171335" TargetMode="External"/><Relationship Id="rId68" Type="http://schemas.openxmlformats.org/officeDocument/2006/relationships/hyperlink" Target="https://blogs.scientificamerican.com/observations/when-reasonable-trumps-rational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080/1047840X.2023.2172277" TargetMode="External"/><Relationship Id="rId58" Type="http://schemas.openxmlformats.org/officeDocument/2006/relationships/hyperlink" Target="http://dx.doi.org/10.4135/9781412956253.n214" TargetMode="External"/><Relationship Id="rId74" Type="http://schemas.openxmlformats.org/officeDocument/2006/relationships/hyperlink" Target="https://www.hanoiphilosophyforum.org/" TargetMode="External"/><Relationship Id="rId79" Type="http://schemas.openxmlformats.org/officeDocument/2006/relationships/hyperlink" Target="https://www.geographyofphilosophy.com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77/09637214241262335" TargetMode="External"/><Relationship Id="rId56" Type="http://schemas.openxmlformats.org/officeDocument/2006/relationships/hyperlink" Target="https://sites.google.com/view/openstatslab/home/one-way-anova" TargetMode="External"/><Relationship Id="rId64" Type="http://schemas.openxmlformats.org/officeDocument/2006/relationships/hyperlink" Target="https://greatergood.berkeley.edu/article/item/how_life_could_get_better_or_worse_after_covid" TargetMode="External"/><Relationship Id="rId69" Type="http://schemas.openxmlformats.org/officeDocument/2006/relationships/hyperlink" Target="https://spsp.org/news-center/character-context-blog/can-we-foresee-future-explaining-and-predicting-cultural-change" TargetMode="External"/><Relationship Id="rId77" Type="http://schemas.openxmlformats.org/officeDocument/2006/relationships/hyperlink" Target="https://wisdomsummit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38/s41467-024-50294-0" TargetMode="External"/><Relationship Id="rId72" Type="http://schemas.openxmlformats.org/officeDocument/2006/relationships/hyperlink" Target="https://buzzrobot.substack.com/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77/13634615241233682" TargetMode="External"/><Relationship Id="rId59" Type="http://schemas.openxmlformats.org/officeDocument/2006/relationships/hyperlink" Target="https://onwisdompodcast.fireside.fm/" TargetMode="External"/><Relationship Id="rId67" Type="http://schemas.openxmlformats.org/officeDocument/2006/relationships/hyperlink" Target="https://worldaftercovid.info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126/science.adi1778" TargetMode="External"/><Relationship Id="rId62" Type="http://schemas.openxmlformats.org/officeDocument/2006/relationships/hyperlink" Target="https://theconversation.com/the-limits-of-expert-judgment-lessons-from-social-science-forecasting-during-the-pandemic-201130" TargetMode="External"/><Relationship Id="rId70" Type="http://schemas.openxmlformats.org/officeDocument/2006/relationships/hyperlink" Target="http://www.forbes.com/sites/datafreaks/2015/04/07/why-we-give-great-advice-to-others-but-cant-take-it-ourselves/" TargetMode="External"/><Relationship Id="rId75" Type="http://schemas.openxmlformats.org/officeDocument/2006/relationships/hyperlink" Target="https://wiseminds.uwaterloo.ca/" TargetMode="External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62/opmi_a_00149" TargetMode="External"/><Relationship Id="rId57" Type="http://schemas.openxmlformats.org/officeDocument/2006/relationships/hyperlink" Target="https://doi.org/10.21428/e2759450.b492816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80/10463283.2025.2500897" TargetMode="External"/><Relationship Id="rId52" Type="http://schemas.openxmlformats.org/officeDocument/2006/relationships/hyperlink" Target="https://doi.org/10.3758/s13428-024-02441-0" TargetMode="External"/><Relationship Id="rId60" Type="http://schemas.openxmlformats.org/officeDocument/2006/relationships/hyperlink" Target="https://psyche.co/ideas/wisdom-is-a-virtue-but-how-do-we-judge-if-someone-has-it" TargetMode="External"/><Relationship Id="rId65" Type="http://schemas.openxmlformats.org/officeDocument/2006/relationships/hyperlink" Target="https://foreignpolicy.com/2021/03/18/pandemic-social-science-predictions-wrong/" TargetMode="External"/><Relationship Id="rId73" Type="http://schemas.openxmlformats.org/officeDocument/2006/relationships/hyperlink" Target="https://www.youtube.com/c/TheStoa" TargetMode="External"/><Relationship Id="rId78" Type="http://schemas.openxmlformats.org/officeDocument/2006/relationships/hyperlink" Target="https://predictions.uwaterloo.ca/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16/j.tics.2023.10.005" TargetMode="External"/><Relationship Id="rId55" Type="http://schemas.openxmlformats.org/officeDocument/2006/relationships/hyperlink" Target="https://dx.doi.org/10.1037/amp0001151" TargetMode="External"/><Relationship Id="rId76" Type="http://schemas.openxmlformats.org/officeDocument/2006/relationships/hyperlink" Target="https://futurescape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cancovid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525/collabra.136883" TargetMode="External"/><Relationship Id="rId66" Type="http://schemas.openxmlformats.org/officeDocument/2006/relationships/hyperlink" Target="https://theconversation.com/words-of-wisdom-4-tips-from-experts-on-how-to-endure-until-the-covid-19-pandemic-ends-152162" TargetMode="External"/><Relationship Id="rId61" Type="http://schemas.openxmlformats.org/officeDocument/2006/relationships/hyperlink" Target="https://theconversation.com/beyond-the-hype-how-ai-could-change-the-game-for-social-science-research-208086" TargetMode="External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43</Pages>
  <Words>18184</Words>
  <Characters>103652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173</cp:revision>
  <cp:lastPrinted>2025-07-05T02:32:00Z</cp:lastPrinted>
  <dcterms:created xsi:type="dcterms:W3CDTF">2024-04-12T17:51:00Z</dcterms:created>
  <dcterms:modified xsi:type="dcterms:W3CDTF">2025-07-29T01:41:00Z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