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D4515F" w:rsidRDefault="00EE3ECF" w:rsidP="00342E4E">
      <w:pPr>
        <w:pBdr>
          <w:bottom w:val="single" w:sz="4" w:space="1" w:color="auto"/>
        </w:pBdr>
        <w:jc w:val="center"/>
        <w:rPr>
          <w:b/>
          <w:caps/>
          <w:sz w:val="36"/>
          <w:szCs w:val="36"/>
          <w:lang w:val="en-CA"/>
        </w:rPr>
      </w:pPr>
      <w:r w:rsidRPr="00D4515F">
        <w:rPr>
          <w:b/>
          <w:caps/>
          <w:sz w:val="36"/>
          <w:szCs w:val="36"/>
          <w:lang w:val="en-CA"/>
        </w:rPr>
        <w:t>Igor</w:t>
      </w:r>
      <w:r w:rsidR="008C296B" w:rsidRPr="00D4515F">
        <w:rPr>
          <w:b/>
          <w:caps/>
          <w:sz w:val="36"/>
          <w:szCs w:val="36"/>
          <w:lang w:val="en-CA"/>
        </w:rPr>
        <w:t xml:space="preserve"> </w:t>
      </w:r>
      <w:r w:rsidRPr="00D4515F">
        <w:rPr>
          <w:b/>
          <w:caps/>
          <w:sz w:val="36"/>
          <w:szCs w:val="36"/>
          <w:lang w:val="en-CA"/>
        </w:rPr>
        <w:t>Grossmann</w:t>
      </w:r>
      <w:r w:rsidR="006E200E" w:rsidRPr="00D4515F">
        <w:rPr>
          <w:b/>
          <w:caps/>
          <w:sz w:val="36"/>
          <w:szCs w:val="36"/>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0BEB1891" w:rsidR="008711E0" w:rsidRPr="007D29C0" w:rsidRDefault="008711E0" w:rsidP="008711E0">
      <w:pPr>
        <w:pBdr>
          <w:bottom w:val="single" w:sz="4" w:space="1" w:color="auto"/>
        </w:pBdr>
        <w:autoSpaceDE w:val="0"/>
        <w:autoSpaceDN w:val="0"/>
        <w:adjustRightInd w:val="0"/>
        <w:jc w:val="center"/>
        <w:rPr>
          <w:b/>
          <w:color w:val="000000"/>
          <w:lang w:val="en-CA"/>
        </w:rPr>
      </w:pPr>
      <w:r w:rsidRPr="00D4515F">
        <w:rPr>
          <w:bCs/>
          <w:i/>
          <w:iCs/>
          <w:color w:val="000000"/>
          <w:lang w:val="en-CA"/>
        </w:rPr>
        <w:t>h</w:t>
      </w:r>
      <w:r w:rsidRPr="007D29C0">
        <w:rPr>
          <w:bCs/>
          <w:color w:val="000000"/>
          <w:lang w:val="en-CA"/>
        </w:rPr>
        <w:t>-index 5</w:t>
      </w:r>
      <w:r w:rsidR="005E7288">
        <w:rPr>
          <w:bCs/>
          <w:color w:val="000000"/>
          <w:lang w:val="en-CA"/>
        </w:rPr>
        <w:t>7</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5E7288">
        <w:rPr>
          <w:bCs/>
          <w:color w:val="000000"/>
          <w:lang w:val="en-CA"/>
        </w:rPr>
        <w:t>8</w:t>
      </w:r>
      <w:r w:rsidR="005672B6">
        <w:rPr>
          <w:bCs/>
          <w:color w:val="000000"/>
          <w:lang w:val="en-CA"/>
        </w:rPr>
        <w:t>35</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29A3891E" w:rsidR="00BD4368" w:rsidRPr="007D29C0" w:rsidRDefault="00BD4368" w:rsidP="00342E4E">
      <w:pPr>
        <w:pBdr>
          <w:bottom w:val="single" w:sz="4" w:space="1" w:color="auto"/>
        </w:pBdr>
        <w:jc w:val="center"/>
        <w:rPr>
          <w:bCs/>
          <w:lang w:val="en-CA"/>
        </w:rPr>
      </w:pPr>
      <w:r w:rsidRPr="007D29C0">
        <w:rPr>
          <w:bCs/>
          <w:lang w:val="en-CA"/>
        </w:rPr>
        <w:t>Computational Social Science</w:t>
      </w:r>
      <w:r w:rsidR="00D21F84">
        <w:rPr>
          <w:bCs/>
          <w:lang w:val="en-CA"/>
        </w:rPr>
        <w:t xml:space="preserve"> </w:t>
      </w:r>
      <w:r w:rsidR="00D21F84" w:rsidRPr="007D29C0">
        <w:rPr>
          <w:bCs/>
          <w:lang w:val="en-CA"/>
        </w:rPr>
        <w:t>•</w:t>
      </w:r>
      <w:r w:rsidR="00D21F84">
        <w:rPr>
          <w:bCs/>
          <w:lang w:val="en-CA"/>
        </w:rPr>
        <w:t xml:space="preserve"> </w:t>
      </w:r>
      <w:r w:rsidR="00D21F84" w:rsidRPr="007D29C0">
        <w:rPr>
          <w:bCs/>
          <w:lang w:val="en-CA"/>
        </w:rPr>
        <w:t xml:space="preserve">Social &amp; Cultural Psychology </w:t>
      </w:r>
    </w:p>
    <w:p w14:paraId="22B6F27B" w14:textId="77777777" w:rsidR="00A3542E" w:rsidRDefault="0079723D">
      <w:pPr>
        <w:pBdr>
          <w:bottom w:val="single" w:sz="4" w:space="1" w:color="auto"/>
        </w:pBdr>
        <w:jc w:val="center"/>
        <w:rPr>
          <w:bCs/>
          <w:lang w:val="en-CA"/>
        </w:rPr>
      </w:pPr>
      <w:r w:rsidRPr="007D29C0">
        <w:rPr>
          <w:bCs/>
          <w:lang w:val="en-CA"/>
        </w:rPr>
        <w:t>Wisdom • Forecasting • Cultural Change •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Vordiplom (B.S. equivalent),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6AFAA140"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 xml:space="preserve">AI cognition and alignment. I combine experiments and large multi-country studies with archival time-series analysis, forecasting tournaments, natural language processing, </w:t>
      </w:r>
      <w:r w:rsidR="00D4515F">
        <w:rPr>
          <w:color w:val="000000"/>
          <w:lang w:val="en-CA"/>
        </w:rPr>
        <w:t xml:space="preserve">and </w:t>
      </w:r>
      <w:r w:rsidRPr="005A68C2">
        <w:rPr>
          <w:color w:val="000000"/>
          <w:lang w:val="en-CA"/>
        </w:rPr>
        <w:t>large language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5340A060"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D4515F">
        <w:rPr>
          <w:iCs/>
          <w:lang w:val="en-CA"/>
        </w:rPr>
        <w:t>2026</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lastRenderedPageBreak/>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77971A93" w:rsidR="00AD5186" w:rsidRDefault="00AD5186" w:rsidP="00B83D43">
      <w:pPr>
        <w:widowControl w:val="0"/>
        <w:autoSpaceDE w:val="0"/>
        <w:autoSpaceDN w:val="0"/>
        <w:adjustRightInd w:val="0"/>
        <w:ind w:left="709" w:hanging="709"/>
        <w:rPr>
          <w:i/>
          <w:lang w:val="en-CA"/>
        </w:rPr>
      </w:pPr>
      <w:r w:rsidRPr="004510DF">
        <w:rPr>
          <w:iCs/>
          <w:lang w:val="en-CA"/>
        </w:rPr>
        <w:t xml:space="preserve">Johnson, S. G. B., Karimi, A.-H.,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7953FDAB" w14:textId="77777777" w:rsidR="00A3542E" w:rsidRDefault="0079723D">
      <w:pPr>
        <w:widowControl w:val="0"/>
        <w:autoSpaceDE w:val="0"/>
        <w:autoSpaceDN w:val="0"/>
        <w:adjustRightInd w:val="0"/>
        <w:ind w:left="709" w:hanging="709"/>
        <w:rPr>
          <w:i/>
          <w:lang w:val="en-CA"/>
        </w:rPr>
      </w:pPr>
      <w:r w:rsidRPr="004510DF">
        <w:rPr>
          <w:iCs/>
          <w:lang w:val="en-CA"/>
        </w:rPr>
        <w:t xml:space="preserve">Ghorbansabagh, M., Ji, E. Y., Karimi, A.-H., &amp; Grossmann, I. (2026). How well do large language models express and recognize value-conditioned behavior? </w:t>
      </w:r>
      <w:r w:rsidRPr="004510DF">
        <w:rPr>
          <w:i/>
          <w:iCs/>
          <w:lang w:val="en-CA"/>
        </w:rPr>
        <w:t>Proceedings of the Conference on Language Modeling (COLM 2026)</w:t>
      </w:r>
      <w:r w:rsidRPr="004510DF">
        <w:rPr>
          <w:iCs/>
          <w:lang w:val="en-CA"/>
        </w:rPr>
        <w:t>.</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AE381C5"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P.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3BE9A37C" w14:textId="77777777" w:rsidR="00A3542E" w:rsidRDefault="0079723D">
      <w:pPr>
        <w:widowControl w:val="0"/>
        <w:autoSpaceDE w:val="0"/>
        <w:autoSpaceDN w:val="0"/>
        <w:adjustRightInd w:val="0"/>
        <w:ind w:left="709" w:hanging="709"/>
        <w:rPr>
          <w:i/>
          <w:lang w:val="en-CA"/>
        </w:rPr>
      </w:pPr>
      <w:r w:rsidRPr="004510DF">
        <w:rPr>
          <w:iCs/>
          <w:lang w:val="en-CA"/>
        </w:rPr>
        <w:t xml:space="preserve">Stavropoulos, A., Crone, D. L., &amp; Grossmann, I. (2024). Shadows of wisdom: Classifying meta-cognitive and morally-grounded narrative content via large language models. </w:t>
      </w:r>
      <w:r w:rsidRPr="004510DF">
        <w:rPr>
          <w:i/>
          <w:iCs/>
          <w:lang w:val="en-CA"/>
        </w:rPr>
        <w:t>Behavior Research Methods</w:t>
      </w:r>
      <w:r w:rsidRPr="004510DF">
        <w:rPr>
          <w:iCs/>
          <w:lang w:val="en-CA"/>
        </w:rPr>
        <w:t>.</w:t>
      </w:r>
    </w:p>
    <w:p w14:paraId="0FEEED16" w14:textId="04F652E3"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6375.</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*corresponding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&amp;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D83F5F">
      <w:pPr>
        <w:pStyle w:val="ListParagraph"/>
        <w:numPr>
          <w:ilvl w:val="0"/>
          <w:numId w:val="1"/>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D83F5F">
      <w:pPr>
        <w:pStyle w:val="ListParagraph"/>
        <w:numPr>
          <w:ilvl w:val="0"/>
          <w:numId w:val="1"/>
        </w:numPr>
        <w:rPr>
          <w:lang w:val="en-CA"/>
        </w:rPr>
      </w:pPr>
      <w:r w:rsidRPr="00DD5F41">
        <w:rPr>
          <w:b/>
          <w:bCs/>
          <w:lang w:val="en-CA"/>
        </w:rPr>
        <w:lastRenderedPageBreak/>
        <w:t>Founder &amp; Lead</w:t>
      </w:r>
      <w:r w:rsidRPr="00DD5F41">
        <w:rPr>
          <w:lang w:val="en-CA"/>
        </w:rPr>
        <w:t xml:space="preserve">, </w:t>
      </w:r>
      <w:hyperlink r:id="rId19" w:history="1">
        <w:r w:rsidRPr="00DD5F41">
          <w:rPr>
            <w:rStyle w:val="Hyperlink"/>
            <w:i/>
            <w:iCs/>
            <w:lang w:val="en-CA"/>
          </w:rPr>
          <w:t>Futurescape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r w:rsidRPr="00DD5F41">
          <w:rPr>
            <w:rStyle w:val="Hyperlink"/>
            <w:i/>
            <w:iCs/>
            <w:lang w:val="en-CA"/>
          </w:rPr>
          <w:t>WorldAfterCOVID</w:t>
        </w:r>
      </w:hyperlink>
      <w:r w:rsidRPr="00DD5F41">
        <w:rPr>
          <w:lang w:val="en-CA"/>
        </w:rPr>
        <w:t xml:space="preserve"> initiative</w:t>
      </w:r>
      <w:r w:rsidRPr="00DD5F41">
        <w:rPr>
          <w:b/>
          <w:bCs/>
          <w:lang w:val="en-CA"/>
        </w:rPr>
        <w:t xml:space="preserve"> </w:t>
      </w:r>
    </w:p>
    <w:p w14:paraId="4788BA60" w14:textId="77777777" w:rsidR="008426D0" w:rsidRPr="00DD5F41" w:rsidRDefault="008426D0" w:rsidP="00D83F5F">
      <w:pPr>
        <w:pStyle w:val="ListParagraph"/>
        <w:numPr>
          <w:ilvl w:val="0"/>
          <w:numId w:val="1"/>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D83F5F">
      <w:pPr>
        <w:pStyle w:val="ListParagraph"/>
        <w:numPr>
          <w:ilvl w:val="0"/>
          <w:numId w:val="1"/>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D83F5F">
      <w:pPr>
        <w:pStyle w:val="ListParagraph"/>
        <w:numPr>
          <w:ilvl w:val="0"/>
          <w:numId w:val="1"/>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9E1B999" w14:textId="77777777" w:rsidR="00D4515F" w:rsidRDefault="00D4515F" w:rsidP="00D4515F">
      <w:pPr>
        <w:pStyle w:val="ListParagraph"/>
        <w:rPr>
          <w:lang w:val="en-CA"/>
        </w:rPr>
      </w:pP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D83F5F">
      <w:pPr>
        <w:pStyle w:val="ListParagraph"/>
        <w:numPr>
          <w:ilvl w:val="0"/>
          <w:numId w:val="2"/>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D83F5F">
      <w:pPr>
        <w:pStyle w:val="ListParagraph"/>
        <w:numPr>
          <w:ilvl w:val="0"/>
          <w:numId w:val="2"/>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D83F5F">
      <w:pPr>
        <w:pStyle w:val="ListParagraph"/>
        <w:numPr>
          <w:ilvl w:val="0"/>
          <w:numId w:val="2"/>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D83F5F">
      <w:pPr>
        <w:pStyle w:val="ListParagraph"/>
        <w:numPr>
          <w:ilvl w:val="0"/>
          <w:numId w:val="2"/>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D83F5F">
      <w:pPr>
        <w:pStyle w:val="ListParagraph"/>
        <w:numPr>
          <w:ilvl w:val="0"/>
          <w:numId w:val="2"/>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Professional governance &amp; field service</w:t>
      </w:r>
    </w:p>
    <w:p w14:paraId="304619A8" w14:textId="77777777" w:rsidR="00267DAB" w:rsidRPr="00556A51" w:rsidRDefault="00267DAB" w:rsidP="00D83F5F">
      <w:pPr>
        <w:pStyle w:val="ListParagraph"/>
        <w:numPr>
          <w:ilvl w:val="0"/>
          <w:numId w:val="3"/>
        </w:numPr>
        <w:rPr>
          <w:lang w:val="en-CA"/>
        </w:rPr>
      </w:pPr>
      <w:r w:rsidRPr="00556A51">
        <w:rPr>
          <w:lang w:val="en-CA"/>
        </w:rPr>
        <w:t xml:space="preserve">Elected College Council Member, Royal Society of Canada (College of New Scholars, Artists and Scientists) (2025–present) </w:t>
      </w:r>
    </w:p>
    <w:p w14:paraId="0C52FD27" w14:textId="61815245" w:rsidR="00267DAB" w:rsidRDefault="00267DAB" w:rsidP="00D83F5F">
      <w:pPr>
        <w:pStyle w:val="ListParagraph"/>
        <w:numPr>
          <w:ilvl w:val="0"/>
          <w:numId w:val="3"/>
        </w:numPr>
        <w:rPr>
          <w:lang w:val="en-CA"/>
        </w:rPr>
      </w:pPr>
      <w:r w:rsidRPr="00556A51">
        <w:rPr>
          <w:lang w:val="en-CA"/>
        </w:rPr>
        <w:t>Chair</w:t>
      </w:r>
      <w:r>
        <w:rPr>
          <w:lang w:val="en-CA"/>
        </w:rPr>
        <w:t>, Social Sciences and Humanities Research Council of Canada Insight</w:t>
      </w:r>
      <w:r w:rsidR="001A288F">
        <w:rPr>
          <w:lang w:val="en-CA"/>
        </w:rPr>
        <w:t xml:space="preserve"> (</w:t>
      </w:r>
      <w:r w:rsidR="00216090">
        <w:rPr>
          <w:lang w:val="en-CA"/>
        </w:rPr>
        <w:t xml:space="preserve">SSHRC; </w:t>
      </w:r>
      <w:r w:rsidR="001A288F">
        <w:rPr>
          <w:lang w:val="en-CA"/>
        </w:rPr>
        <w:t>2026)</w:t>
      </w:r>
      <w:r>
        <w:rPr>
          <w:lang w:val="en-CA"/>
        </w:rPr>
        <w:t xml:space="preserve"> and Insight Development grants</w:t>
      </w:r>
      <w:r w:rsidR="00216090">
        <w:rPr>
          <w:lang w:val="en-CA"/>
        </w:rPr>
        <w:t xml:space="preserve"> (2019); SSHRC Insight committee member</w:t>
      </w:r>
      <w:r w:rsidR="0070022A">
        <w:rPr>
          <w:lang w:val="en-CA"/>
        </w:rPr>
        <w:t xml:space="preserve"> (2024-2025)</w:t>
      </w:r>
    </w:p>
    <w:p w14:paraId="66C680B5" w14:textId="77777777" w:rsidR="00267DAB" w:rsidRPr="00DF0690" w:rsidRDefault="00267DAB" w:rsidP="00D83F5F">
      <w:pPr>
        <w:pStyle w:val="ListParagraph"/>
        <w:numPr>
          <w:ilvl w:val="0"/>
          <w:numId w:val="3"/>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7F255383"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over CAD$5 million in external funding</w:t>
      </w:r>
      <w:r w:rsidR="00661504" w:rsidRPr="00563158">
        <w:rPr>
          <w:rFonts w:ascii="Times New Roman" w:hAnsi="Times New Roman" w:cs="Times New Roman"/>
          <w:b/>
          <w:sz w:val="24"/>
          <w:szCs w:val="24"/>
        </w:rPr>
        <w:t xml:space="preserve">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D423C3" w:rsidRPr="00535B5D" w14:paraId="56F813FF" w14:textId="77777777" w:rsidTr="00D44D37">
        <w:trPr>
          <w:trHeight w:val="60"/>
        </w:trPr>
        <w:tc>
          <w:tcPr>
            <w:tcW w:w="1560" w:type="dxa"/>
            <w:tcBorders>
              <w:top w:val="nil"/>
              <w:left w:val="nil"/>
              <w:bottom w:val="nil"/>
              <w:right w:val="nil"/>
            </w:tcBorders>
          </w:tcPr>
          <w:p w14:paraId="368F0A1B" w14:textId="4A86ACC6" w:rsidR="00D423C3" w:rsidRDefault="00D423C3" w:rsidP="00565711">
            <w:pPr>
              <w:rPr>
                <w:lang w:val="en-CA"/>
              </w:rPr>
            </w:pPr>
            <w:r>
              <w:rPr>
                <w:lang w:val="en-CA"/>
              </w:rPr>
              <w:t>2026</w:t>
            </w:r>
            <w:r w:rsidRPr="00565711">
              <w:t>–20</w:t>
            </w:r>
            <w:r>
              <w:rPr>
                <w:lang w:val="en-CA"/>
              </w:rPr>
              <w:t>29</w:t>
            </w:r>
          </w:p>
        </w:tc>
        <w:tc>
          <w:tcPr>
            <w:tcW w:w="7760" w:type="dxa"/>
            <w:tcBorders>
              <w:top w:val="nil"/>
              <w:left w:val="nil"/>
              <w:bottom w:val="nil"/>
              <w:right w:val="nil"/>
            </w:tcBorders>
          </w:tcPr>
          <w:p w14:paraId="28837A50" w14:textId="718F214A" w:rsidR="00D423C3" w:rsidRDefault="00740084" w:rsidP="00F00B33">
            <w:pPr>
              <w:rPr>
                <w:lang w:val="en-CA"/>
              </w:rPr>
            </w:pPr>
            <w:r w:rsidRPr="00740084">
              <w:rPr>
                <w:lang w:val="en-CA"/>
              </w:rPr>
              <w:t>Natural Sciences and Engineering Research Council of Canada</w:t>
            </w:r>
            <w:r>
              <w:rPr>
                <w:lang w:val="en-CA"/>
              </w:rPr>
              <w:t>, Alliance Grant</w:t>
            </w:r>
            <w:r w:rsidR="0088381A">
              <w:rPr>
                <w:lang w:val="en-CA"/>
              </w:rPr>
              <w:t xml:space="preserve">, </w:t>
            </w:r>
            <w:r w:rsidR="0088381A" w:rsidRPr="0088381A">
              <w:rPr>
                <w:lang w:val="en-CA"/>
              </w:rPr>
              <w:t>AI-human expert systems for forecasting and judgment calibration</w:t>
            </w:r>
            <w:r w:rsidR="00BE0F5D">
              <w:rPr>
                <w:lang w:val="en-CA"/>
              </w:rPr>
              <w:t xml:space="preserve"> (CAD$900,000)</w:t>
            </w:r>
          </w:p>
        </w:tc>
      </w:tr>
      <w:tr w:rsidR="00D4515F" w:rsidRPr="00535B5D" w14:paraId="50BFFFEA" w14:textId="77777777" w:rsidTr="00D44D37">
        <w:trPr>
          <w:trHeight w:val="60"/>
        </w:trPr>
        <w:tc>
          <w:tcPr>
            <w:tcW w:w="1560" w:type="dxa"/>
            <w:tcBorders>
              <w:top w:val="nil"/>
              <w:left w:val="nil"/>
              <w:bottom w:val="nil"/>
              <w:right w:val="nil"/>
            </w:tcBorders>
          </w:tcPr>
          <w:p w14:paraId="064B800E" w14:textId="7CFFE58C" w:rsidR="00D4515F" w:rsidRDefault="00D4515F" w:rsidP="00565711">
            <w:pPr>
              <w:rPr>
                <w:lang w:val="en-CA"/>
              </w:rPr>
            </w:pPr>
            <w:r>
              <w:rPr>
                <w:lang w:val="en-CA"/>
              </w:rPr>
              <w:t>2026</w:t>
            </w:r>
            <w:r w:rsidRPr="00565711">
              <w:t>–20</w:t>
            </w:r>
            <w:r>
              <w:rPr>
                <w:lang w:val="en-CA"/>
              </w:rPr>
              <w:t>28</w:t>
            </w:r>
          </w:p>
        </w:tc>
        <w:tc>
          <w:tcPr>
            <w:tcW w:w="7760" w:type="dxa"/>
            <w:tcBorders>
              <w:top w:val="nil"/>
              <w:left w:val="nil"/>
              <w:bottom w:val="nil"/>
              <w:right w:val="nil"/>
            </w:tcBorders>
          </w:tcPr>
          <w:p w14:paraId="197C4DC3" w14:textId="7F31F8C1" w:rsidR="00D4515F" w:rsidRPr="00BC76E6" w:rsidRDefault="00D4515F" w:rsidP="00F00B33">
            <w:pPr>
              <w:rPr>
                <w:lang w:val="en-CA"/>
              </w:rPr>
            </w:pPr>
            <w:r>
              <w:rPr>
                <w:lang w:val="en-CA"/>
              </w:rPr>
              <w:t>Coefficient Giving</w:t>
            </w:r>
            <w:r w:rsidR="00D423C3">
              <w:rPr>
                <w:lang w:val="en-CA"/>
              </w:rPr>
              <w:t>,</w:t>
            </w:r>
            <w:r>
              <w:rPr>
                <w:lang w:val="en-CA"/>
              </w:rPr>
              <w:t xml:space="preserve"> Wise forecast: </w:t>
            </w:r>
            <w:r w:rsidRPr="00D4515F">
              <w:rPr>
                <w:lang w:val="en-CA"/>
              </w:rPr>
              <w:t xml:space="preserve">Metacognitive </w:t>
            </w:r>
            <w:r>
              <w:rPr>
                <w:lang w:val="en-CA"/>
              </w:rPr>
              <w:t>f</w:t>
            </w:r>
            <w:r w:rsidRPr="00D4515F">
              <w:rPr>
                <w:lang w:val="en-CA"/>
              </w:rPr>
              <w:t xml:space="preserve">orecasting </w:t>
            </w:r>
            <w:r>
              <w:rPr>
                <w:lang w:val="en-CA"/>
              </w:rPr>
              <w:t>s</w:t>
            </w:r>
            <w:r w:rsidRPr="00D4515F">
              <w:rPr>
                <w:lang w:val="en-CA"/>
              </w:rPr>
              <w:t xml:space="preserve">trategies under </w:t>
            </w:r>
            <w:r>
              <w:rPr>
                <w:lang w:val="en-CA"/>
              </w:rPr>
              <w:t>r</w:t>
            </w:r>
            <w:r w:rsidRPr="00D4515F">
              <w:rPr>
                <w:lang w:val="en-CA"/>
              </w:rPr>
              <w:t xml:space="preserve">adical </w:t>
            </w:r>
            <w:r>
              <w:rPr>
                <w:lang w:val="en-CA"/>
              </w:rPr>
              <w:t>u</w:t>
            </w:r>
            <w:r w:rsidRPr="00D4515F">
              <w:rPr>
                <w:lang w:val="en-CA"/>
              </w:rPr>
              <w:t>ncertainty</w:t>
            </w:r>
            <w:r>
              <w:rPr>
                <w:lang w:val="en-CA"/>
              </w:rPr>
              <w:t xml:space="preserve"> (US$300,000)</w:t>
            </w:r>
          </w:p>
        </w:tc>
      </w:tr>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r w:rsidR="00F00B33" w:rsidRPr="00F00B33">
              <w:rPr>
                <w:lang w:val="en-CA"/>
              </w:rPr>
              <w:t>From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lastRenderedPageBreak/>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5601C4AC"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3CD5346" w:rsidR="00FF4CBF" w:rsidRPr="00BC76E6" w:rsidRDefault="00FF4CBF" w:rsidP="00565711">
            <w:pPr>
              <w:rPr>
                <w:lang w:val="en-CA"/>
              </w:rPr>
            </w:pPr>
            <w:r w:rsidRPr="00BC76E6">
              <w:rPr>
                <w:lang w:val="en-CA"/>
              </w:rPr>
              <w:t>Pathways to Character Initiative at Arizona State University &amp; Wake Forest University, Wisdom, self-distance, and adversity: Multimethod 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University of Waterloo Chronic Disease Prevention Initiative, Seed Grant, Harnessing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(US$145,000).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r w:rsidRPr="00923821">
              <w:rPr>
                <w:rFonts w:ascii="Times New Roman" w:hAnsi="Times New Roman" w:cs="Times New Roman"/>
                <w:i/>
                <w:iCs/>
                <w:sz w:val="24"/>
                <w:szCs w:val="24"/>
              </w:rPr>
              <w:t>Learning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lastRenderedPageBreak/>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3700846A" w:rsidR="00644B4F" w:rsidRPr="00644B4F" w:rsidRDefault="00644B4F" w:rsidP="00644B4F">
            <w:pPr>
              <w:rPr>
                <w:lang w:val="en-CA"/>
              </w:rPr>
            </w:pPr>
            <w:r w:rsidRPr="00644B4F">
              <w:rPr>
                <w:lang w:val="en-CA"/>
              </w:rPr>
              <w:t>University of Waterloo, RBC Your Future Grant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28279024" w14:textId="77777777" w:rsidR="00D4515F" w:rsidRDefault="00D4515F" w:rsidP="00AD5186">
      <w:pPr>
        <w:pStyle w:val="NoSpacing"/>
        <w:pBdr>
          <w:bottom w:val="single" w:sz="4" w:space="1" w:color="auto"/>
        </w:pBdr>
        <w:rPr>
          <w:rFonts w:ascii="Times New Roman" w:hAnsi="Times New Roman" w:cs="Times New Roman"/>
          <w:b/>
          <w:sz w:val="24"/>
          <w:szCs w:val="24"/>
        </w:rPr>
      </w:pPr>
    </w:p>
    <w:p w14:paraId="36E27D3C" w14:textId="1C3E96B0"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r w:rsidRPr="00B11805">
                <w:rPr>
                  <w:rStyle w:val="Hyperlink"/>
                  <w:lang w:val="en-CA"/>
                </w:rPr>
                <w:t>Awwwa</w:t>
              </w:r>
              <w:r w:rsidRPr="00D3206A">
                <w:rPr>
                  <w:rStyle w:val="Hyperlink"/>
                  <w:lang w:val="en-CA"/>
                </w:rPr>
                <w:t>rds</w:t>
              </w:r>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29E4A423"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Planck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r w:rsidRPr="00661504">
              <w:rPr>
                <w:color w:val="000000"/>
                <w:lang w:val="en-CA"/>
              </w:rPr>
              <w:t>NeuroLeadership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29264B94"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Kross’s (2014)</w:t>
            </w:r>
            <w:r>
              <w:rPr>
                <w:i/>
                <w:iCs/>
                <w:color w:val="000000"/>
                <w:lang w:val="en-CA"/>
              </w:rPr>
              <w:t xml:space="preserve">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exceptional quality of the contribution of new researchers to psycholog</w:t>
            </w:r>
            <w:r>
              <w:rPr>
                <w:i/>
                <w:iCs/>
                <w:color w:val="000000"/>
                <w:lang w:val="en-US"/>
              </w:rPr>
              <w:t>y i</w:t>
            </w:r>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2E32F53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Kross’s (2010)</w:t>
            </w:r>
            <w:r>
              <w:rPr>
                <w:i/>
                <w:iCs/>
                <w:color w:val="000000"/>
                <w:lang w:val="en-CA"/>
              </w:rPr>
              <w:t xml:space="preserve">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lastRenderedPageBreak/>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r>
              <w:rPr>
                <w:rStyle w:val="Hyperlink"/>
                <w:i/>
                <w:lang w:val="en-US"/>
              </w:rPr>
              <w:t>e</w:t>
            </w:r>
            <w:r w:rsidRPr="00494246">
              <w:rPr>
                <w:rStyle w:val="Hyperlink"/>
                <w:i/>
                <w:color w:val="auto"/>
                <w:lang w:val="en-US"/>
              </w:rPr>
              <w:t>doctoral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r w:rsidRPr="00232C77">
                <w:rPr>
                  <w:rStyle w:val="Hyperlink"/>
                  <w:lang w:val="en-CA"/>
                </w:rPr>
                <w:t>Stipendium der Studienstiftung des deutschen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7AF0921C" w14:textId="77777777" w:rsidR="005E3072" w:rsidRDefault="005E3072" w:rsidP="00CE7308">
      <w:pPr>
        <w:pStyle w:val="NoSpacing"/>
        <w:pBdr>
          <w:bottom w:val="single" w:sz="4" w:space="1" w:color="auto"/>
        </w:pBdr>
        <w:rPr>
          <w:rFonts w:ascii="Times New Roman" w:hAnsi="Times New Roman" w:cs="Times New Roman"/>
          <w:b/>
          <w:color w:val="000000"/>
          <w:sz w:val="24"/>
          <w:szCs w:val="24"/>
        </w:rPr>
      </w:pPr>
    </w:p>
    <w:p w14:paraId="212F7D5B" w14:textId="0B0932DA"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17031646" w14:textId="77777777" w:rsidR="000E6C9D" w:rsidRDefault="000E6C9D" w:rsidP="00795777">
      <w:pPr>
        <w:widowControl w:val="0"/>
        <w:autoSpaceDE w:val="0"/>
        <w:autoSpaceDN w:val="0"/>
        <w:adjustRightInd w:val="0"/>
        <w:ind w:left="709" w:hanging="709"/>
        <w:rPr>
          <w:b/>
          <w:bCs/>
          <w:iCs/>
          <w:lang w:val="en-CA"/>
        </w:rPr>
      </w:pPr>
    </w:p>
    <w:p w14:paraId="08DAE7A7" w14:textId="4C7B63CC" w:rsidR="00B72C58" w:rsidRPr="00B72C58" w:rsidRDefault="00B72C58" w:rsidP="00795777">
      <w:pPr>
        <w:widowControl w:val="0"/>
        <w:autoSpaceDE w:val="0"/>
        <w:autoSpaceDN w:val="0"/>
        <w:adjustRightInd w:val="0"/>
        <w:ind w:left="709" w:hanging="709"/>
        <w:rPr>
          <w:iCs/>
          <w:lang w:val="en-CA"/>
        </w:rPr>
      </w:pPr>
      <w:r w:rsidRPr="00B72C58">
        <w:rPr>
          <w:b/>
          <w:bCs/>
          <w:iCs/>
        </w:rPr>
        <w:t>Grossmann, I.</w:t>
      </w:r>
      <w:r w:rsidRPr="00B72C58">
        <w:rPr>
          <w:iCs/>
        </w:rPr>
        <w:t xml:space="preserve">, </w:t>
      </w:r>
      <w:r w:rsidRPr="00B72C58">
        <w:rPr>
          <w:iCs/>
          <w:u w:val="single"/>
        </w:rPr>
        <w:t>Rudnev, M., Dorfman, A., Barr, K</w:t>
      </w:r>
      <w:r w:rsidRPr="00B72C58">
        <w:rPr>
          <w:iCs/>
        </w:rPr>
        <w:t xml:space="preserve">., Bencherifa, A., Buckwalter, W., Clancy, R. F., Deguchi, Y., Fabiano, E., Guennoun, B., Halamová, J., Hashimoto, T., Homan, J., Kanovský, M., Karasawa, K., Kim, H., Kiper, J., Lee, M., Liu, X., . . . Machery, E. (in press). The architecture of wisdom in interpersonal conflict: Structure and trait, state, and cultural expression across world regions. </w:t>
      </w:r>
      <w:r w:rsidRPr="00B72C58">
        <w:rPr>
          <w:i/>
        </w:rPr>
        <w:t>Journal of Personality.</w:t>
      </w:r>
    </w:p>
    <w:p w14:paraId="359F268E" w14:textId="0997350D"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sidR="00E527B0">
        <w:rPr>
          <w:iCs/>
          <w:lang w:val="en-CA"/>
        </w:rPr>
        <w:t>2026</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091EBA12"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The Responsibilism Collaboration Team</w:t>
      </w:r>
      <w:r>
        <w:rPr>
          <w:iCs/>
          <w:lang w:val="en-CA"/>
        </w:rPr>
        <w:t xml:space="preserve"> (</w:t>
      </w:r>
      <w:r w:rsidR="00E527B0">
        <w:rPr>
          <w:iCs/>
          <w:lang w:val="en-CA"/>
        </w:rPr>
        <w:t>2026</w:t>
      </w:r>
      <w:r>
        <w:rPr>
          <w:iCs/>
          <w:lang w:val="en-CA"/>
        </w:rPr>
        <w:t xml:space="preserve">). </w:t>
      </w:r>
      <w:r w:rsidR="00884CA1" w:rsidRPr="00884CA1">
        <w:rPr>
          <w:iCs/>
          <w:lang w:val="en-CA"/>
        </w:rPr>
        <w:t>Defining collectivism as duties in relationships rather than generalized warmth improves predictive validity in 100 cultures</w:t>
      </w:r>
      <w:r w:rsidR="00884CA1">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3F5F9A5"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B.*, Karimi, A.-H.,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*corresponding authors</w:t>
      </w:r>
    </w:p>
    <w:p w14:paraId="52A071B9" w14:textId="3D1A4896" w:rsidR="006220F2" w:rsidRPr="006220F2" w:rsidRDefault="006220F2" w:rsidP="006220F2">
      <w:pPr>
        <w:autoSpaceDE w:val="0"/>
        <w:autoSpaceDN w:val="0"/>
        <w:adjustRightInd w:val="0"/>
        <w:ind w:left="709" w:hanging="709"/>
        <w:rPr>
          <w:lang w:val="en-CA"/>
        </w:rPr>
      </w:pPr>
      <w:r w:rsidRPr="006220F2">
        <w:rPr>
          <w:u w:val="single"/>
          <w:lang w:val="en-CA"/>
        </w:rPr>
        <w:t>Kachhiyapatel,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18365705" w:rsidR="00A60E08" w:rsidRDefault="003E1465" w:rsidP="00BD12BB">
      <w:pPr>
        <w:autoSpaceDE w:val="0"/>
        <w:autoSpaceDN w:val="0"/>
        <w:adjustRightInd w:val="0"/>
        <w:ind w:left="709" w:hanging="709"/>
        <w:rPr>
          <w:lang w:val="en-CA"/>
        </w:rPr>
      </w:pPr>
      <w:r w:rsidRPr="00996149">
        <w:rPr>
          <w:iCs/>
          <w:lang w:val="en-CA"/>
        </w:rPr>
        <w:lastRenderedPageBreak/>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r w:rsidR="009D7A8F" w:rsidRPr="00996149">
        <w:rPr>
          <w:iCs/>
          <w:lang w:val="en-CA"/>
        </w:rPr>
        <w:t>Jaśkiewicz</w:t>
      </w:r>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D4515F">
        <w:rPr>
          <w:b/>
          <w:bCs/>
          <w:iCs/>
          <w:lang w:val="en-CA"/>
        </w:rPr>
        <w:t>Grossmann, I</w:t>
      </w:r>
      <w:r w:rsidRPr="00996149">
        <w:rPr>
          <w:iCs/>
          <w:lang w:val="en-CA"/>
        </w:rPr>
        <w:t>., ... &amp; Milan</w:t>
      </w:r>
      <w:r w:rsidR="00996149">
        <w:rPr>
          <w:iCs/>
          <w:lang w:val="en-CA"/>
        </w:rPr>
        <w:t>,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58798F9"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w:t>
      </w:r>
      <w:r w:rsidR="00D4515F">
        <w:rPr>
          <w:iCs/>
          <w:lang w:val="en-CA"/>
        </w:rPr>
        <w:t xml:space="preserve">6), </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*shared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&amp; Trodd,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08200F23"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r w:rsidRPr="006559DA">
        <w:rPr>
          <w:u w:val="single"/>
          <w:lang w:val="de-DE"/>
        </w:rPr>
        <w:t>Kachhiyapatel,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&amp; Eibach, R. P. (2025). </w:t>
      </w:r>
      <w:r w:rsidRPr="003E31F6">
        <w:rPr>
          <w:lang w:val="en-CA"/>
        </w:rPr>
        <w:t xml:space="preserve">The reasonable, the rational, and the good: On folk theories of deliberate </w:t>
      </w:r>
      <w:r w:rsidR="002B1BF7">
        <w:rPr>
          <w:lang w:val="en-CA"/>
        </w:rPr>
        <w:t xml:space="preserve">sound </w:t>
      </w:r>
      <w:r w:rsidRPr="003E31F6">
        <w:rPr>
          <w:lang w:val="en-CA"/>
        </w:rPr>
        <w:t>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&amp;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r w:rsidRPr="00E3749C">
        <w:rPr>
          <w:lang w:val="en-CA"/>
        </w:rPr>
        <w:t xml:space="preserve">ognition at the </w:t>
      </w:r>
      <w:r>
        <w:rPr>
          <w:lang w:val="en-US"/>
        </w:rPr>
        <w:t>b</w:t>
      </w:r>
      <w:r w:rsidRPr="00E3749C">
        <w:rPr>
          <w:lang w:val="en-CA"/>
        </w:rPr>
        <w:t xml:space="preserve">eginning and the </w:t>
      </w:r>
      <w:r>
        <w:rPr>
          <w:lang w:val="en-US"/>
        </w:rPr>
        <w:t>e</w:t>
      </w:r>
      <w:r w:rsidRPr="00E3749C">
        <w:rPr>
          <w:lang w:val="en-CA"/>
        </w:rPr>
        <w:t xml:space="preserve">nd of the </w:t>
      </w:r>
      <w:r>
        <w:rPr>
          <w:lang w:val="en-US"/>
        </w:rPr>
        <w:t>d</w:t>
      </w:r>
      <w:r w:rsidRPr="00E3749C">
        <w:rPr>
          <w:lang w:val="en-CA"/>
        </w:rPr>
        <w:t>ay</w:t>
      </w:r>
      <w:r>
        <w:rPr>
          <w:lang w:val="en-US"/>
        </w:rPr>
        <w:t xml:space="preserve">. </w:t>
      </w:r>
      <w:r w:rsidRPr="00020AE6">
        <w:rPr>
          <w:i/>
          <w:iCs/>
          <w:lang w:val="de-DE"/>
        </w:rPr>
        <w:t>Collabra</w:t>
      </w:r>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3E4ABD2E"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Al-Shawaf,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Kenrick,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pgaf239</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*corresponding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&amp;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lastRenderedPageBreak/>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r w:rsidRPr="0085623C">
        <w:rPr>
          <w:u w:val="single"/>
          <w:lang w:val="en-CA"/>
        </w:rPr>
        <w:t>Kachhiyapatel</w:t>
      </w:r>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54485844"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r w:rsidRPr="00E3749C">
        <w:rPr>
          <w:lang w:val="en-CA"/>
        </w:rPr>
        <w:t xml:space="preserve">isdom </w:t>
      </w:r>
      <w:r>
        <w:rPr>
          <w:lang w:val="en-US"/>
        </w:rPr>
        <w:t>p</w:t>
      </w:r>
      <w:r w:rsidRPr="00E3749C">
        <w:rPr>
          <w:lang w:val="en-CA"/>
        </w:rPr>
        <w:t xml:space="preserve">erception </w:t>
      </w:r>
      <w:r>
        <w:rPr>
          <w:lang w:val="en-US"/>
        </w:rPr>
        <w:t>a</w:t>
      </w:r>
      <w:r w:rsidRPr="00E3749C">
        <w:rPr>
          <w:lang w:val="en-CA"/>
        </w:rPr>
        <w:t xml:space="preserve">cross </w:t>
      </w:r>
      <w:r>
        <w:rPr>
          <w:lang w:val="en-US"/>
        </w:rPr>
        <w:t>t</w:t>
      </w:r>
      <w:r w:rsidRPr="00E3749C">
        <w:rPr>
          <w:lang w:val="en-CA"/>
        </w:rPr>
        <w:t xml:space="preserve">welve </w:t>
      </w:r>
      <w:r>
        <w:rPr>
          <w:lang w:val="en-US"/>
        </w:rPr>
        <w:t>c</w:t>
      </w:r>
      <w:r w:rsidRPr="00E3749C">
        <w:rPr>
          <w:lang w:val="en-CA"/>
        </w:rPr>
        <w:t xml:space="preserve">ountries on </w:t>
      </w:r>
      <w:r>
        <w:rPr>
          <w:lang w:val="en-US"/>
        </w:rPr>
        <w:t>f</w:t>
      </w:r>
      <w:r w:rsidRPr="00E3749C">
        <w:rPr>
          <w:lang w:val="en-CA"/>
        </w:rPr>
        <w:t xml:space="preserve">ive </w:t>
      </w:r>
      <w:r>
        <w:rPr>
          <w:lang w:val="en-US"/>
        </w:rPr>
        <w:t>c</w:t>
      </w:r>
      <w:r w:rsidRPr="00E3749C">
        <w:rPr>
          <w:lang w:val="en-CA"/>
        </w:rPr>
        <w:t xml:space="preserve">ontinents. </w:t>
      </w:r>
      <w:r>
        <w:rPr>
          <w:i/>
          <w:iCs/>
          <w:lang w:val="en-US"/>
        </w:rPr>
        <w:t>Nature Communications</w:t>
      </w:r>
      <w:r w:rsidR="00D85D52">
        <w:rPr>
          <w:i/>
          <w:iCs/>
          <w:lang w:val="en-US"/>
        </w:rPr>
        <w:t>, 15</w:t>
      </w:r>
      <w:r w:rsidRPr="000E14E5">
        <w:rPr>
          <w:bCs/>
          <w:lang w:val="en-CA"/>
        </w:rPr>
        <w:t>, 6375. *corresponding authors</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r w:rsidRPr="00E3749C">
        <w:rPr>
          <w:lang w:val="en-CA"/>
        </w:rPr>
        <w:t xml:space="preserve">isdom: Classifying </w:t>
      </w:r>
      <w:r>
        <w:rPr>
          <w:lang w:val="en-US"/>
        </w:rPr>
        <w:t>m</w:t>
      </w:r>
      <w:r w:rsidRPr="00E3749C">
        <w:rPr>
          <w:lang w:val="en-CA"/>
        </w:rPr>
        <w:t xml:space="preserve">eta-cognitive and </w:t>
      </w:r>
      <w:r>
        <w:rPr>
          <w:lang w:val="en-US"/>
        </w:rPr>
        <w:t>m</w:t>
      </w:r>
      <w:r w:rsidRPr="00E3749C">
        <w:rPr>
          <w:lang w:val="en-CA"/>
        </w:rPr>
        <w:t xml:space="preserve">orally-grounded </w:t>
      </w:r>
      <w:r>
        <w:rPr>
          <w:lang w:val="en-US"/>
        </w:rPr>
        <w:t>n</w:t>
      </w:r>
      <w:r w:rsidRPr="00E3749C">
        <w:rPr>
          <w:lang w:val="en-CA"/>
        </w:rPr>
        <w:t xml:space="preserve">arrative </w:t>
      </w:r>
      <w:r>
        <w:rPr>
          <w:lang w:val="en-US"/>
        </w:rPr>
        <w:t>c</w:t>
      </w:r>
      <w:r w:rsidRPr="00E3749C">
        <w:rPr>
          <w:lang w:val="en-CA"/>
        </w:rPr>
        <w:t>ontent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Acta Psychologica</w:t>
      </w:r>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3BC1470D" w14:textId="4C96EA90" w:rsidR="004B6E3E" w:rsidRPr="00697047" w:rsidRDefault="004B6E3E" w:rsidP="008C51C6">
      <w:pPr>
        <w:pStyle w:val="Body"/>
        <w:ind w:left="720" w:hanging="720"/>
        <w:rPr>
          <w:b/>
          <w:bCs/>
          <w:shd w:val="clear" w:color="auto" w:fill="FFFFFF"/>
          <w:lang w:val="en-CA"/>
        </w:rPr>
      </w:pPr>
      <w:bookmarkStart w:id="16" w:name="_Hlk149552851"/>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766EF846"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P.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r>
        <w:rPr>
          <w:lang w:val="en-CA"/>
        </w:rPr>
        <w:t xml:space="preserve">founder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Allroggen,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doi: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1A3791E3"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36</w:t>
      </w:r>
      <w:r w:rsidRPr="00661504">
        <w:rPr>
          <w:lang w:val="en-CA"/>
        </w:rPr>
        <w:t xml:space="preserve">(4), 559-575. </w:t>
      </w:r>
      <w:bookmarkEnd w:id="19"/>
    </w:p>
    <w:p w14:paraId="07001970" w14:textId="77777777" w:rsidR="005B2AAB" w:rsidRDefault="005B2AAB" w:rsidP="005B2AAB">
      <w:pPr>
        <w:pStyle w:val="Body"/>
        <w:ind w:left="720" w:hanging="720"/>
        <w:rPr>
          <w:rStyle w:val="NoneA"/>
          <w:rFonts w:cs="Times New Roman"/>
          <w:b/>
          <w:lang w:val="en-CA"/>
        </w:rPr>
      </w:pPr>
      <w:bookmarkStart w:id="21" w:name="_Hlk110169905"/>
      <w:r w:rsidRPr="00A8092F">
        <w:rPr>
          <w:b/>
          <w:bCs/>
          <w:lang w:val="en-CA"/>
        </w:rPr>
        <w:t xml:space="preserve">Grossmann, I. </w:t>
      </w:r>
      <w:r w:rsidRPr="00A8092F">
        <w:rPr>
          <w:lang w:val="en-CA"/>
        </w:rPr>
        <w:t>(202</w:t>
      </w:r>
      <w:r>
        <w:rPr>
          <w:lang w:val="en-CA"/>
        </w:rPr>
        <w:t>2</w:t>
      </w:r>
      <w:r w:rsidRPr="00A8092F">
        <w:rPr>
          <w:lang w:val="en-CA"/>
        </w:rPr>
        <w:t xml:space="preserve">). Transparency and </w:t>
      </w:r>
      <w:r>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Pr>
          <w:lang w:val="en-CA"/>
        </w:rPr>
        <w:t>p</w:t>
      </w:r>
      <w:r w:rsidRPr="00A8092F">
        <w:rPr>
          <w:lang w:val="en-CA"/>
        </w:rPr>
        <w:t xml:space="preserve">ast, </w:t>
      </w:r>
      <w:r>
        <w:rPr>
          <w:lang w:val="en-CA"/>
        </w:rPr>
        <w:t>e</w:t>
      </w:r>
      <w:r w:rsidRPr="00A8092F">
        <w:rPr>
          <w:lang w:val="en-CA"/>
        </w:rPr>
        <w:t xml:space="preserve">mbracing the </w:t>
      </w:r>
      <w:r>
        <w:rPr>
          <w:lang w:val="en-CA"/>
        </w:rPr>
        <w:t>p</w:t>
      </w:r>
      <w:r w:rsidRPr="00A8092F">
        <w:rPr>
          <w:lang w:val="en-CA"/>
        </w:rPr>
        <w:t xml:space="preserve">resent, and </w:t>
      </w:r>
      <w:r>
        <w:rPr>
          <w:lang w:val="en-CA"/>
        </w:rPr>
        <w:t>b</w:t>
      </w:r>
      <w:r w:rsidRPr="00A8092F">
        <w:rPr>
          <w:lang w:val="en-CA"/>
        </w:rPr>
        <w:t xml:space="preserve">uilding an </w:t>
      </w:r>
      <w:r>
        <w:rPr>
          <w:lang w:val="en-CA"/>
        </w:rPr>
        <w:t>i</w:t>
      </w:r>
      <w:r w:rsidRPr="00A8092F">
        <w:rPr>
          <w:lang w:val="en-CA"/>
        </w:rPr>
        <w:t xml:space="preserve">nclusive </w:t>
      </w:r>
      <w:r>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p>
    <w:p w14:paraId="3FD2835C" w14:textId="60E48010" w:rsidR="00F7353C" w:rsidRPr="00661504" w:rsidRDefault="00F7353C" w:rsidP="00F7353C">
      <w:pPr>
        <w:autoSpaceDE w:val="0"/>
        <w:autoSpaceDN w:val="0"/>
        <w:adjustRightInd w:val="0"/>
        <w:ind w:left="720" w:hanging="720"/>
        <w:rPr>
          <w:b/>
          <w:color w:val="000000"/>
          <w:shd w:val="clear" w:color="auto" w:fill="FFFFFF"/>
          <w:lang w:val="en-CA"/>
        </w:rPr>
      </w:pPr>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520BE5B5"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Wiezel, A., </w:t>
      </w:r>
      <w:r w:rsidRPr="00661504">
        <w:rPr>
          <w:u w:val="single"/>
          <w:lang w:val="en-CA"/>
        </w:rPr>
        <w:t>Wormley, A. S.,</w:t>
      </w:r>
      <w:r w:rsidRPr="00661504">
        <w:rPr>
          <w:lang w:val="en-CA"/>
        </w:rPr>
        <w:t xml:space="preserve">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lastRenderedPageBreak/>
        <w:t xml:space="preserve">Pick, C. M., Ko, A., Wormley, A. S., Wiezel, A., Kenrick, D. T., Al-Shawaf,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r w:rsidRPr="00661504">
        <w:rPr>
          <w:lang w:val="en-CA"/>
        </w:rPr>
        <w:t xml:space="preserve">,  </w:t>
      </w:r>
      <w:r w:rsidRPr="00661504">
        <w:rPr>
          <w:u w:val="single"/>
          <w:lang w:val="en-CA"/>
        </w:rPr>
        <w:t>Meyers,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r w:rsidRPr="00661504">
        <w:rPr>
          <w:lang w:val="en-CA"/>
        </w:rPr>
        <w:t>corresponding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r w:rsidRPr="00535B5D">
        <w:rPr>
          <w:u w:val="single"/>
          <w:lang w:val="en-CA"/>
        </w:rPr>
        <w:t>Pogrebtsova,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*corresponding author</w:t>
      </w:r>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2D783A2E"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P.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193E3F7A"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Alajak,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Journal of Personality, 89</w:t>
      </w:r>
      <w:r w:rsidRPr="00661504">
        <w:rPr>
          <w:lang w:val="en-CA"/>
        </w:rPr>
        <w:t xml:space="preserve">, 145–165.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t>Turpin, M. H.</w:t>
      </w:r>
      <w:r w:rsidRPr="001E5AA7">
        <w:rPr>
          <w:lang w:val="en-CA"/>
        </w:rPr>
        <w:t xml:space="preserve">, </w:t>
      </w:r>
      <w:r w:rsidRPr="001E5AA7">
        <w:rPr>
          <w:u w:val="single"/>
          <w:lang w:val="en-CA"/>
        </w:rPr>
        <w:t>Walker, A. C.</w:t>
      </w:r>
      <w:r w:rsidRPr="001E5AA7">
        <w:rPr>
          <w:lang w:val="en-CA"/>
        </w:rPr>
        <w:t xml:space="preserve">, Fugelsang, J. A., Sorokowski,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0415FAD3"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32</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r w:rsidR="00626346" w:rsidRPr="00661504">
        <w:rPr>
          <w:rFonts w:cs="Times New Roman"/>
          <w:lang w:val="en-CA"/>
        </w:rPr>
        <w:t>doi: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r w:rsidRPr="00661504">
        <w:rPr>
          <w:lang w:val="en-CA"/>
        </w:rPr>
        <w:lastRenderedPageBreak/>
        <w:t xml:space="preserve">Hanaei, S., Takian, A., Majdzadeh, R., Maboloc, C. R., </w:t>
      </w:r>
      <w:r w:rsidRPr="00661504">
        <w:rPr>
          <w:b/>
          <w:bCs/>
          <w:lang w:val="en-CA"/>
        </w:rPr>
        <w:t>Grossmann, I</w:t>
      </w:r>
      <w:r w:rsidRPr="00661504">
        <w:rPr>
          <w:lang w:val="en-CA"/>
        </w:rPr>
        <w:t xml:space="preserve">., Gomes, O., Milosevic, M., Gupta, M., Shamshirsaz, A. A., Harbi, A., Burhan, A. M., Uddin, L. Q., Kulasinghe,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Peysha, M., Boonyasiriwat, W., Brandstätter,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r w:rsidRPr="00661504">
        <w:rPr>
          <w:lang w:val="en-CA"/>
        </w:rPr>
        <w:t>corresponding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r w:rsidRPr="00661504">
        <w:rPr>
          <w:rFonts w:eastAsia="Calibri"/>
          <w:u w:val="single"/>
          <w:lang w:val="en-CA" w:eastAsia="en-US"/>
        </w:rPr>
        <w:t>Klackl, J</w:t>
      </w:r>
      <w:r w:rsidRPr="00661504">
        <w:rPr>
          <w:rFonts w:eastAsia="Calibri"/>
          <w:lang w:val="en-CA" w:eastAsia="en-US"/>
        </w:rPr>
        <w:t xml:space="preserve">., </w:t>
      </w:r>
      <w:r w:rsidRPr="00661504">
        <w:rPr>
          <w:rFonts w:eastAsia="Calibri"/>
          <w:u w:val="single"/>
          <w:lang w:val="en-CA" w:eastAsia="en-US"/>
        </w:rPr>
        <w:t>Agroskin,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r w:rsidRPr="00661504">
        <w:rPr>
          <w:rFonts w:eastAsia="Calibri"/>
          <w:u w:val="single"/>
          <w:lang w:val="en-CA" w:eastAsia="en-US"/>
        </w:rPr>
        <w:t>Bezdenezhnykh,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5A441969"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53</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emodiversity,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partially-informed.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wealth→life history→innovation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*corresponding authors</w:t>
      </w:r>
    </w:p>
    <w:p w14:paraId="6D35392F" w14:textId="044B216C"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Schlegel,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Brigard,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r w:rsidRPr="00661504">
        <w:rPr>
          <w:u w:val="single"/>
          <w:lang w:val="en-CA"/>
        </w:rPr>
        <w:t>Jowhari,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Geukes, K., Kuefner, A. C.P., Hutteman, R., Richter, D., Renner, K., Allroggen,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*corresponding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r w:rsidR="003118AC" w:rsidRPr="00661504">
        <w:rPr>
          <w:i/>
          <w:iCs/>
          <w:lang w:val="en-CA"/>
        </w:rPr>
        <w:t>Science</w:t>
      </w:r>
      <w:r w:rsidR="003118AC" w:rsidRPr="00661504">
        <w:rPr>
          <w:lang w:val="en-CA"/>
        </w:rPr>
        <w:t xml:space="preserve"> magazine</w:t>
      </w:r>
    </w:p>
    <w:p w14:paraId="1222CE66" w14:textId="3546D25F"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Schlegel,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7901521C"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 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Sciences,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attunement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*corresponding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*corresponding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&amp; 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*corresponding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lastRenderedPageBreak/>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42B806F0"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Ciarrochi,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Chentsova-Dutton,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really nice: Asymmetric reputations from prosociality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518561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w:t>
      </w:r>
      <w:r w:rsidR="005B2AAB">
        <w:rPr>
          <w:iCs/>
          <w:lang w:val="en-CA"/>
        </w:rPr>
        <w:t>,</w:t>
      </w:r>
      <w:r w:rsidRPr="00661504">
        <w:rPr>
          <w:iCs/>
          <w:lang w:val="en-CA"/>
        </w:rPr>
        <w:t>”</w:t>
      </w:r>
      <w:r w:rsidR="005B2AAB">
        <w:rPr>
          <w:iCs/>
          <w:lang w:val="en-CA"/>
        </w:rPr>
        <w:t xml:space="preserve"> as reported</w:t>
      </w:r>
      <w:r w:rsidRPr="00661504">
        <w:rPr>
          <w:iCs/>
          <w:lang w:val="en-CA"/>
        </w:rPr>
        <w:t xml:space="preserve"> in</w:t>
      </w:r>
      <w:r w:rsidRPr="00661504">
        <w:rPr>
          <w:i/>
          <w:iCs/>
          <w:lang w:val="en-CA"/>
        </w:rPr>
        <w:t> APS Observations</w:t>
      </w:r>
      <w:r w:rsidRPr="00661504">
        <w:rPr>
          <w:iCs/>
          <w:lang w:val="en-CA"/>
        </w:rPr>
        <w:t xml:space="preserve"> (February 10, 2015)</w:t>
      </w:r>
      <w:r w:rsidR="00214194" w:rsidRPr="00661504">
        <w:rPr>
          <w:iCs/>
          <w:lang w:val="en-CA"/>
        </w:rPr>
        <w:t>, runner-up for the Neuro</w:t>
      </w:r>
      <w:r w:rsidR="00283A6E" w:rsidRPr="00661504">
        <w:rPr>
          <w:iCs/>
          <w:lang w:val="en-CA"/>
        </w:rPr>
        <w:t>L</w:t>
      </w:r>
      <w:r w:rsidR="00214194" w:rsidRPr="00661504">
        <w:rPr>
          <w:iCs/>
          <w:lang w:val="en-CA"/>
        </w:rPr>
        <w:t>eadership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0CA786F5"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one's self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equal</w:t>
      </w:r>
      <w:r w:rsidR="00731622">
        <w:rPr>
          <w:lang w:val="en-CA"/>
        </w:rPr>
        <w:t xml:space="preserve"> contribution</w:t>
      </w:r>
    </w:p>
    <w:p w14:paraId="1EB57E02" w14:textId="581C5BC5" w:rsidR="005A6E36" w:rsidRPr="00661504" w:rsidRDefault="00CD762C" w:rsidP="00E85A01">
      <w:pPr>
        <w:autoSpaceDE w:val="0"/>
        <w:autoSpaceDN w:val="0"/>
        <w:adjustRightInd w:val="0"/>
        <w:ind w:left="720" w:hanging="720"/>
        <w:rPr>
          <w:lang w:val="en-CA"/>
        </w:rPr>
      </w:pPr>
      <w:r w:rsidRPr="00661504">
        <w:rPr>
          <w:lang w:val="en-CA"/>
        </w:rPr>
        <w:lastRenderedPageBreak/>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w:t>
      </w:r>
      <w:r w:rsidR="00731622" w:rsidRPr="00661504">
        <w:rPr>
          <w:lang w:val="en-CA"/>
        </w:rPr>
        <w:t>equal</w:t>
      </w:r>
      <w:r w:rsidR="00731622">
        <w:rPr>
          <w:lang w:val="en-CA"/>
        </w:rPr>
        <w:t xml:space="preserve"> contribution</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01AA982E"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Science</w:t>
      </w:r>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Katunar,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BF12E8" w14:textId="77777777" w:rsidR="00731622" w:rsidRDefault="00731622" w:rsidP="00E85A01">
      <w:pPr>
        <w:autoSpaceDE w:val="0"/>
        <w:autoSpaceDN w:val="0"/>
        <w:adjustRightInd w:val="0"/>
        <w:ind w:left="720" w:hanging="720"/>
        <w:rPr>
          <w:b/>
          <w:i/>
          <w:lang w:val="en-CA"/>
        </w:rPr>
      </w:pPr>
      <w:bookmarkStart w:id="35" w:name="_Hlk178591790"/>
      <w:bookmarkEnd w:id="8"/>
      <w:bookmarkEnd w:id="14"/>
    </w:p>
    <w:p w14:paraId="49D86BE0" w14:textId="52F9870E" w:rsidR="00C771F0" w:rsidRPr="007F04E1" w:rsidRDefault="00A20790" w:rsidP="00E85A01">
      <w:pPr>
        <w:autoSpaceDE w:val="0"/>
        <w:autoSpaceDN w:val="0"/>
        <w:adjustRightInd w:val="0"/>
        <w:ind w:left="720" w:hanging="720"/>
        <w:rPr>
          <w:b/>
          <w:i/>
          <w:lang w:val="en-CA"/>
        </w:rPr>
      </w:pPr>
      <w:r w:rsidRPr="007F04E1">
        <w:rPr>
          <w:b/>
          <w:i/>
          <w:lang w:val="en-CA"/>
        </w:rPr>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036CED4C"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04D826A4" w:rsidR="00C771F0" w:rsidRPr="00661504" w:rsidRDefault="00C771F0" w:rsidP="00E85A01">
      <w:pPr>
        <w:autoSpaceDE w:val="0"/>
        <w:autoSpaceDN w:val="0"/>
        <w:adjustRightInd w:val="0"/>
        <w:ind w:left="720" w:hanging="720"/>
        <w:rPr>
          <w:lang w:val="en-CA"/>
        </w:rPr>
      </w:pPr>
      <w:r w:rsidRPr="008E53E4">
        <w:rPr>
          <w:u w:val="single"/>
          <w:lang w:val="en-CA"/>
        </w:rPr>
        <w:lastRenderedPageBreak/>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Ignatow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734F01F9"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&amp; Grossmann, I. </w:t>
      </w:r>
      <w:r w:rsidRPr="00661504">
        <w:rPr>
          <w:lang w:val="en-CA"/>
        </w:rPr>
        <w:t xml:space="preserve"> (2018). The role of culture in understanding and evaluating emotional intelligence. In K. V. Keefer, J. D. Parker, &amp; D. H. Saklofske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390BA0B0"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 346). Thousand Oaks, CA: Sage. </w:t>
      </w:r>
    </w:p>
    <w:p w14:paraId="49EB0B2E" w14:textId="0E205895"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 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7018B657"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12</w:t>
      </w:r>
      <w:r w:rsidR="00731622">
        <w:rPr>
          <w:rFonts w:ascii="Times New Roman" w:hAnsi="Times New Roman" w:cs="Times New Roman"/>
          <w:b/>
          <w:color w:val="000000"/>
          <w:sz w:val="24"/>
          <w:szCs w:val="24"/>
        </w:rPr>
        <w:t>2</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731622" w:rsidRPr="00FE50BD" w14:paraId="49E2B135" w14:textId="77777777" w:rsidTr="00253C51">
        <w:trPr>
          <w:trHeight w:val="216"/>
        </w:trPr>
        <w:tc>
          <w:tcPr>
            <w:tcW w:w="1003" w:type="dxa"/>
          </w:tcPr>
          <w:p w14:paraId="5996434B" w14:textId="6E25E932" w:rsidR="00731622" w:rsidRDefault="00B65D40" w:rsidP="00A465E7">
            <w:pPr>
              <w:autoSpaceDE w:val="0"/>
              <w:autoSpaceDN w:val="0"/>
              <w:adjustRightInd w:val="0"/>
              <w:rPr>
                <w:bCs/>
                <w:lang w:val="en-CA"/>
              </w:rPr>
            </w:pPr>
            <w:r>
              <w:rPr>
                <w:bCs/>
                <w:lang w:val="en-CA"/>
              </w:rPr>
              <w:t>10/2026</w:t>
            </w:r>
          </w:p>
        </w:tc>
        <w:tc>
          <w:tcPr>
            <w:tcW w:w="9167" w:type="dxa"/>
          </w:tcPr>
          <w:p w14:paraId="74A06F82" w14:textId="6792C90C" w:rsidR="00731622" w:rsidRPr="00E23DE6" w:rsidRDefault="00E23DE6" w:rsidP="00A465E7">
            <w:pPr>
              <w:autoSpaceDE w:val="0"/>
              <w:autoSpaceDN w:val="0"/>
              <w:adjustRightInd w:val="0"/>
              <w:rPr>
                <w:lang w:val="en-CA"/>
              </w:rPr>
            </w:pPr>
            <w:r w:rsidRPr="00E23DE6">
              <w:t>MilaNLP</w:t>
            </w:r>
            <w:r>
              <w:rPr>
                <w:lang w:val="en-CA"/>
              </w:rPr>
              <w:t xml:space="preserve">, </w:t>
            </w:r>
            <w:r w:rsidR="001C74F2" w:rsidRPr="001C74F2">
              <w:rPr>
                <w:lang w:val="en-CA"/>
              </w:rPr>
              <w:t>Università Bocconi</w:t>
            </w:r>
            <w:r w:rsidR="001C74F2">
              <w:rPr>
                <w:lang w:val="en-CA"/>
              </w:rPr>
              <w:t>, Milan, Italy</w:t>
            </w:r>
          </w:p>
        </w:tc>
      </w:tr>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lastRenderedPageBreak/>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and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Jnana Prabodhini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 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 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391B07BC" w:rsidR="00A465E7" w:rsidRPr="003821D9" w:rsidRDefault="00A465E7" w:rsidP="00A465E7">
            <w:pPr>
              <w:autoSpaceDE w:val="0"/>
              <w:autoSpaceDN w:val="0"/>
              <w:adjustRightInd w:val="0"/>
              <w:rPr>
                <w:lang w:val="sv-SE"/>
              </w:rPr>
            </w:pPr>
            <w:r w:rsidRPr="003821D9">
              <w:rPr>
                <w:lang w:val="sv-SE"/>
              </w:rPr>
              <w:t>Kenrick–Neuberg–Barlev–Varnum Lab, Arizona State University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r w:rsidRPr="00255B73">
              <w:rPr>
                <w:lang w:val="en-CA"/>
              </w:rPr>
              <w:t>Iscte – Instituto Universitário de Lisboa, SocioDigital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04BDB3F8" w:rsidR="00A465E7" w:rsidRDefault="00A465E7" w:rsidP="00A465E7">
            <w:pPr>
              <w:autoSpaceDE w:val="0"/>
              <w:autoSpaceDN w:val="0"/>
              <w:adjustRightInd w:val="0"/>
              <w:rPr>
                <w:lang w:val="en-CA"/>
              </w:rPr>
            </w:pPr>
            <w:r>
              <w:rPr>
                <w:lang w:val="en-CA"/>
              </w:rPr>
              <w:t xml:space="preserve">Mila – Quebec Artificial Intelligence Institute, </w:t>
            </w:r>
            <w:r w:rsidRPr="00C665C0">
              <w:rPr>
                <w:lang w:val="en-CA"/>
              </w:rPr>
              <w:t xml:space="preserve">EQuity &amp; EQuality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7CADD74E" w:rsidR="00A465E7" w:rsidRDefault="00A465E7" w:rsidP="00A465E7">
            <w:pPr>
              <w:autoSpaceDE w:val="0"/>
              <w:autoSpaceDN w:val="0"/>
              <w:adjustRightInd w:val="0"/>
              <w:rPr>
                <w:lang w:val="en-CA"/>
              </w:rPr>
            </w:pPr>
            <w:r>
              <w:rPr>
                <w:lang w:val="en-CA"/>
              </w:rPr>
              <w:t>University at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3429BD9A" w:rsidR="00A465E7" w:rsidRDefault="00A465E7" w:rsidP="00A465E7">
            <w:pPr>
              <w:autoSpaceDE w:val="0"/>
              <w:autoSpaceDN w:val="0"/>
              <w:adjustRightInd w:val="0"/>
              <w:rPr>
                <w:lang w:val="en-CA"/>
              </w:rPr>
            </w:pPr>
            <w:r>
              <w:rPr>
                <w:lang w:val="en-CA"/>
              </w:rPr>
              <w:t xml:space="preserve">Washington University in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FutureTech,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lastRenderedPageBreak/>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405B96EF"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“Perspectivas del Máster en Neurociencia Cognitiva”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14BA2E70" w:rsidR="00A465E7" w:rsidRPr="00661504" w:rsidRDefault="00A465E7" w:rsidP="00A465E7">
            <w:pPr>
              <w:autoSpaceDE w:val="0"/>
              <w:autoSpaceDN w:val="0"/>
              <w:adjustRightInd w:val="0"/>
              <w:rPr>
                <w:lang w:val="en-CA"/>
              </w:rPr>
            </w:pPr>
            <w:r w:rsidRPr="00661504">
              <w:rPr>
                <w:lang w:val="en-CA"/>
              </w:rPr>
              <w:t>University of Oxford, St Antony’s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r w:rsidRPr="00661504">
                <w:rPr>
                  <w:rStyle w:val="Hyperlink"/>
                  <w:lang w:val="en-CA"/>
                </w:rPr>
                <w:t>CanCOVID</w:t>
              </w:r>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5942979" w:rsidR="00A465E7" w:rsidRPr="00661504" w:rsidRDefault="00A465E7" w:rsidP="00A465E7">
            <w:pPr>
              <w:autoSpaceDE w:val="0"/>
              <w:autoSpaceDN w:val="0"/>
              <w:adjustRightInd w:val="0"/>
              <w:rPr>
                <w:color w:val="000000"/>
                <w:lang w:val="en-CA"/>
              </w:rPr>
            </w:pPr>
            <w:r w:rsidRPr="00661504">
              <w:rPr>
                <w:color w:val="000000"/>
                <w:lang w:val="en-CA"/>
              </w:rPr>
              <w:t xml:space="preserve">Max Planck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lastRenderedPageBreak/>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16AAD522"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6007D5EE"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University of Lausanne, CH, Programme Doctoral Romande en Psychologie</w:t>
            </w:r>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6CB720B5"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5C1A47ED"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27A6F689" w:rsidR="00A465E7" w:rsidRPr="00661504" w:rsidRDefault="00A465E7" w:rsidP="00A465E7">
            <w:pPr>
              <w:autoSpaceDE w:val="0"/>
              <w:autoSpaceDN w:val="0"/>
              <w:adjustRightInd w:val="0"/>
              <w:rPr>
                <w:lang w:val="en-CA"/>
              </w:rPr>
            </w:pPr>
            <w:r w:rsidRPr="00661504">
              <w:rPr>
                <w:lang w:val="en-CA"/>
              </w:rPr>
              <w:t>Wilfrid 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Transformation in a Time of Metacrisi</w:t>
            </w:r>
            <w:r w:rsidR="0048604D">
              <w:rPr>
                <w:lang w:val="en-CA"/>
              </w:rPr>
              <w:t>s</w:t>
            </w:r>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r w:rsidR="000C4528">
              <w:rPr>
                <w:lang w:val="en-CA"/>
              </w:rPr>
              <w:t>mini-symposium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lastRenderedPageBreak/>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r w:rsidRPr="00F42CA0">
              <w:rPr>
                <w:lang w:val="en-CA"/>
              </w:rPr>
              <w:t>JeXed</w:t>
            </w:r>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r w:rsidRPr="0048618B">
              <w:rPr>
                <w:lang w:val="en-CA"/>
              </w:rPr>
              <w:t xml:space="preserve">International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lastRenderedPageBreak/>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“Neuroethics,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4B4CAEE6" w:rsidR="00344A89" w:rsidRPr="00661504" w:rsidRDefault="00344A89" w:rsidP="00344A89">
            <w:pPr>
              <w:autoSpaceDE w:val="0"/>
              <w:autoSpaceDN w:val="0"/>
              <w:adjustRightInd w:val="0"/>
              <w:rPr>
                <w:lang w:val="en-CA"/>
              </w:rPr>
            </w:pPr>
            <w:r w:rsidRPr="00661504">
              <w:rPr>
                <w:lang w:val="en-CA"/>
              </w:rPr>
              <w:t>Life Improvement Science Conference, Max Planck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Invited workshop at the “Tabula Rasa: Neuroscienze e culture” conference of the Intercultura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57DE922F"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109AECBE" w:rsidR="00344A89" w:rsidRPr="00661504" w:rsidRDefault="00344A89" w:rsidP="00344A89">
            <w:pPr>
              <w:autoSpaceDE w:val="0"/>
              <w:autoSpaceDN w:val="0"/>
              <w:adjustRightInd w:val="0"/>
              <w:rPr>
                <w:bCs/>
                <w:lang w:val="en-CA"/>
              </w:rPr>
            </w:pPr>
            <w:r w:rsidRPr="00661504">
              <w:rPr>
                <w:bCs/>
                <w:lang w:val="en-CA"/>
              </w:rPr>
              <w:t>Keynote at the Western-Waterloo-Wilfrid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lastRenderedPageBreak/>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lastRenderedPageBreak/>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1678E5C6"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105</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06F91C0A"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biennial</w:t>
      </w:r>
      <w:r w:rsidRPr="0078084C">
        <w:rPr>
          <w:lang w:val="en-CA"/>
        </w:rPr>
        <w:t xml:space="preserve"> </w:t>
      </w:r>
      <w:r>
        <w:rPr>
          <w:lang w:val="en-CA"/>
        </w:rPr>
        <w:t>European Conference on Personality, Edinburgh, Scotland.</w:t>
      </w:r>
    </w:p>
    <w:p w14:paraId="3F7A154C" w14:textId="749965D4"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r w:rsidR="00156C3B">
        <w:rPr>
          <w:bCs/>
          <w:u w:val="single"/>
          <w:lang w:val="en-CA"/>
        </w:rPr>
        <w:t>Jettinghof</w:t>
      </w:r>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biennial</w:t>
      </w:r>
      <w:r w:rsidRPr="0078084C">
        <w:rPr>
          <w:lang w:val="en-CA"/>
        </w:rPr>
        <w:t xml:space="preserve">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lastRenderedPageBreak/>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3BE46D74" w:rsidR="00744FCC" w:rsidRPr="00661504" w:rsidRDefault="00744FCC" w:rsidP="00744FCC">
      <w:pPr>
        <w:autoSpaceDE w:val="0"/>
        <w:autoSpaceDN w:val="0"/>
        <w:adjustRightInd w:val="0"/>
        <w:spacing w:after="240"/>
        <w:ind w:left="720" w:hanging="706"/>
        <w:rPr>
          <w:lang w:val="en-CA"/>
        </w:rPr>
      </w:pPr>
      <w:r w:rsidRPr="00C52F11">
        <w:rPr>
          <w:u w:val="single"/>
          <w:lang w:val="en-CA"/>
        </w:rPr>
        <w:t>Kachhiyapatel</w:t>
      </w:r>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137F8CBA" w:rsidR="00F80C00" w:rsidRDefault="00F80C00" w:rsidP="004735ED">
      <w:pPr>
        <w:spacing w:after="240"/>
        <w:ind w:left="720" w:hanging="706"/>
        <w:rPr>
          <w:bCs/>
          <w:lang w:val="en-CA"/>
        </w:rPr>
      </w:pPr>
      <w:r w:rsidRPr="00C52F11">
        <w:rPr>
          <w:u w:val="single"/>
          <w:lang w:val="en-CA"/>
        </w:rPr>
        <w:t>Kachhiyapatel</w:t>
      </w:r>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Data blitz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26</w:t>
      </w:r>
      <w:r>
        <w:rPr>
          <w:vertAlign w:val="superscript"/>
          <w:lang w:val="en-CA"/>
        </w:rPr>
        <w:t>th</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r w:rsidRPr="00E05829">
        <w:rPr>
          <w:bCs/>
          <w:u w:val="single"/>
          <w:lang w:val="en-CA"/>
        </w:rPr>
        <w:t>Dhammage,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r>
        <w:rPr>
          <w:i/>
          <w:lang w:val="en-CA"/>
        </w:rPr>
        <w:t>m</w:t>
      </w:r>
      <w:r w:rsidRPr="004735ED">
        <w:rPr>
          <w:i/>
          <w:lang w:val="en-CA"/>
        </w:rPr>
        <w:t>orally-</w:t>
      </w:r>
      <w:r>
        <w:rPr>
          <w:i/>
          <w:lang w:val="en-CA"/>
        </w:rPr>
        <w:t>g</w:t>
      </w:r>
      <w:r w:rsidRPr="004735ED">
        <w:rPr>
          <w:i/>
          <w:lang w:val="en-CA"/>
        </w:rPr>
        <w:t xml:space="preserve">rounded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6D7DDD">
        <w:rPr>
          <w:i/>
          <w:lang w:val="en-CA"/>
        </w:rPr>
        <w:t>PANDexit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F468168" w:rsidR="0025081E" w:rsidRPr="00661504" w:rsidRDefault="0025081E" w:rsidP="0025081E">
      <w:pPr>
        <w:spacing w:after="240"/>
        <w:ind w:left="720" w:hanging="706"/>
        <w:rPr>
          <w:bCs/>
          <w:lang w:val="en-CA"/>
        </w:rPr>
      </w:pPr>
      <w:r w:rsidRPr="00C52F11">
        <w:rPr>
          <w:u w:val="single"/>
          <w:lang w:val="en-CA"/>
        </w:rPr>
        <w:t>Kachhiyapatel</w:t>
      </w:r>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383B88AA"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25</w:t>
      </w:r>
      <w:r w:rsidR="00006EFF">
        <w:rPr>
          <w:vertAlign w:val="superscript"/>
          <w:lang w:val="en-CA"/>
        </w:rPr>
        <w:t>th</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lastRenderedPageBreak/>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069E26AB"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New 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23</w:t>
      </w:r>
      <w:r w:rsidRPr="00661504">
        <w:rPr>
          <w:vertAlign w:val="superscript"/>
          <w:lang w:val="en-CA"/>
        </w:rPr>
        <w:t>rd</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Kastenhofer.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lastRenderedPageBreak/>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C3E2A49"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4779DE78"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 P.</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(ir)rationality: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lastRenderedPageBreak/>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Wisdom training: Self-distancing training promotes growth in wise reasoning and emodiversity.</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43A39610"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symposium “Wisdom in Social Context” chaired by N. M. Weststrate at the Annual Convention of the Gerontological Society of America, Boston, MA. </w:t>
      </w:r>
    </w:p>
    <w:p w14:paraId="45E4E6B4" w14:textId="7FA2B10B"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 E. W.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1F6EDE39"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B4FE17B"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symposium “Cultural and Cross-cultural </w:t>
      </w:r>
      <w:r w:rsidRPr="00661504">
        <w:rPr>
          <w:lang w:val="en-CA"/>
        </w:rPr>
        <w:lastRenderedPageBreak/>
        <w:t xml:space="preserve">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4B2F84DD"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w:t>
      </w:r>
      <w:r w:rsidR="003D6DCD" w:rsidRPr="00661504">
        <w:rPr>
          <w:lang w:val="en-CA"/>
        </w:rPr>
        <w:t>in the symposium “Climato-economic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908E0F5"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64AB0C91"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lastRenderedPageBreak/>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Discussant in the symposium “Continuity and changes in emotion socialization with globalization” chaired by M. Karasawa at The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lastRenderedPageBreak/>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The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The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110DF05E"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W.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Ego-decentered reasoning predicts cross-domain prosociality.</w:t>
      </w:r>
      <w:r w:rsidRPr="00661504">
        <w:rPr>
          <w:lang w:val="en-CA"/>
        </w:rPr>
        <w:t xml:space="preserve"> Paper presented in the symposium “The evolution and maintenance of human prosociality”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lastRenderedPageBreak/>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5ECB09E2"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2E4704BC"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58D6DC5"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Paper presented in a symposium “Wisdom: Characteristics, contexts, and consequences” chaired by S. Etezadi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50D00978"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R. P.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Nova Scotia</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lastRenderedPageBreak/>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580824B2"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lastRenderedPageBreak/>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4B74B44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rd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5734EC0C"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2450638D"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67DDA23E"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lastRenderedPageBreak/>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26</w:t>
      </w:r>
      <w:r>
        <w:rPr>
          <w:vertAlign w:val="superscript"/>
          <w:lang w:val="en-CA"/>
        </w:rPr>
        <w:t>th</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576A9201" w:rsidR="00C52F11" w:rsidRPr="00661504" w:rsidRDefault="00C52F11" w:rsidP="00C52F11">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25</w:t>
      </w:r>
      <w:r>
        <w:rPr>
          <w:vertAlign w:val="superscript"/>
          <w:lang w:val="en-CA"/>
        </w:rPr>
        <w:t>th</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r w:rsidRPr="00661504">
        <w:rPr>
          <w:u w:val="single"/>
          <w:lang w:val="en-CA"/>
        </w:rPr>
        <w:t>Mostafapour,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Poster presented at The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lastRenderedPageBreak/>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February).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lastRenderedPageBreak/>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Scornia,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t>Mentorship</w:t>
      </w:r>
    </w:p>
    <w:p w14:paraId="2370F167" w14:textId="77777777" w:rsidR="00594166" w:rsidRPr="00E557F4" w:rsidRDefault="00594166" w:rsidP="00594166">
      <w:pPr>
        <w:autoSpaceDE w:val="0"/>
        <w:autoSpaceDN w:val="0"/>
        <w:adjustRightInd w:val="0"/>
        <w:rPr>
          <w:i/>
          <w:sz w:val="12"/>
          <w:szCs w:val="12"/>
          <w:lang w:val="en-CA"/>
        </w:rPr>
      </w:pPr>
    </w:p>
    <w:p w14:paraId="6BB1CF94" w14:textId="41532DCF" w:rsidR="005B2AAB" w:rsidRPr="00AF3794" w:rsidRDefault="005B2AAB" w:rsidP="005B2AAB">
      <w:pPr>
        <w:autoSpaceDE w:val="0"/>
        <w:autoSpaceDN w:val="0"/>
        <w:adjustRightInd w:val="0"/>
        <w:rPr>
          <w:b/>
          <w:bCs/>
          <w:i/>
          <w:lang w:val="en-CA"/>
        </w:rPr>
      </w:pPr>
      <w:r>
        <w:rPr>
          <w:b/>
          <w:bCs/>
          <w:i/>
          <w:lang w:val="en-CA"/>
        </w:rPr>
        <w:t>Post-doctoral Fellows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B2AAB" w:rsidRPr="00AF3794" w14:paraId="14783639" w14:textId="77777777" w:rsidTr="00FA1E63">
        <w:tc>
          <w:tcPr>
            <w:tcW w:w="1818" w:type="dxa"/>
          </w:tcPr>
          <w:p w14:paraId="1F7547DF" w14:textId="77777777" w:rsidR="005B2AAB" w:rsidRPr="00AF3794" w:rsidRDefault="005B2AAB" w:rsidP="00FA1E63">
            <w:pPr>
              <w:autoSpaceDE w:val="0"/>
              <w:autoSpaceDN w:val="0"/>
              <w:adjustRightInd w:val="0"/>
              <w:rPr>
                <w:lang w:val="en-CA"/>
              </w:rPr>
            </w:pPr>
            <w:r>
              <w:rPr>
                <w:lang w:val="en-CA"/>
              </w:rPr>
              <w:t>2025 – present</w:t>
            </w:r>
          </w:p>
        </w:tc>
        <w:tc>
          <w:tcPr>
            <w:tcW w:w="8203" w:type="dxa"/>
          </w:tcPr>
          <w:p w14:paraId="7152E716" w14:textId="77777777" w:rsidR="005B2AAB" w:rsidRPr="00AF3794" w:rsidRDefault="005B2AAB" w:rsidP="00FA1E63">
            <w:pPr>
              <w:autoSpaceDE w:val="0"/>
              <w:autoSpaceDN w:val="0"/>
              <w:adjustRightInd w:val="0"/>
              <w:rPr>
                <w:iCs/>
                <w:color w:val="000000"/>
                <w:lang w:val="en-CA"/>
              </w:rPr>
            </w:pPr>
            <w:r>
              <w:rPr>
                <w:iCs/>
                <w:color w:val="000000"/>
                <w:lang w:val="en-CA"/>
              </w:rPr>
              <w:t>Abhishek Dedhe</w:t>
            </w:r>
          </w:p>
        </w:tc>
      </w:tr>
      <w:tr w:rsidR="005B2AAB" w:rsidRPr="00AF3794" w14:paraId="2F8820B9" w14:textId="77777777" w:rsidTr="00FA1E63">
        <w:tc>
          <w:tcPr>
            <w:tcW w:w="1818" w:type="dxa"/>
          </w:tcPr>
          <w:p w14:paraId="62C4ECAA" w14:textId="77777777" w:rsidR="005B2AAB" w:rsidRPr="00AF3794" w:rsidRDefault="005B2AAB" w:rsidP="00FA1E63">
            <w:pPr>
              <w:autoSpaceDE w:val="0"/>
              <w:autoSpaceDN w:val="0"/>
              <w:adjustRightInd w:val="0"/>
              <w:rPr>
                <w:lang w:val="en-CA"/>
              </w:rPr>
            </w:pPr>
            <w:r>
              <w:rPr>
                <w:lang w:val="en-CA"/>
              </w:rPr>
              <w:t>2025 – 2026</w:t>
            </w:r>
          </w:p>
        </w:tc>
        <w:tc>
          <w:tcPr>
            <w:tcW w:w="8203" w:type="dxa"/>
          </w:tcPr>
          <w:p w14:paraId="37B82C4C" w14:textId="77777777" w:rsidR="005B2AAB" w:rsidRPr="00AF3794" w:rsidRDefault="005B2AAB" w:rsidP="00FA1E63">
            <w:pPr>
              <w:autoSpaceDE w:val="0"/>
              <w:autoSpaceDN w:val="0"/>
              <w:adjustRightInd w:val="0"/>
              <w:rPr>
                <w:iCs/>
                <w:color w:val="000000"/>
                <w:lang w:val="en-CA"/>
              </w:rPr>
            </w:pPr>
            <w:r>
              <w:rPr>
                <w:iCs/>
                <w:color w:val="000000"/>
                <w:lang w:val="en-CA"/>
              </w:rPr>
              <w:t xml:space="preserve">Yinsheng Li; currently: </w:t>
            </w:r>
            <w:r>
              <w:rPr>
                <w:lang w:val="en-CA"/>
              </w:rPr>
              <w:t>Assist.</w:t>
            </w:r>
            <w:r>
              <w:t xml:space="preserve"> Prof</w:t>
            </w:r>
            <w:r>
              <w:rPr>
                <w:lang w:val="en-CA"/>
              </w:rPr>
              <w:t>essor</w:t>
            </w:r>
            <w:r>
              <w:t xml:space="preserve"> </w:t>
            </w:r>
            <w:r>
              <w:rPr>
                <w:lang w:val="en-CA"/>
              </w:rPr>
              <w:t>@</w:t>
            </w:r>
            <w:r>
              <w:t xml:space="preserve"> </w:t>
            </w:r>
            <w:r>
              <w:rPr>
                <w:lang w:val="en-CA"/>
              </w:rPr>
              <w:t>Ontario Tech University</w:t>
            </w:r>
          </w:p>
        </w:tc>
      </w:tr>
      <w:tr w:rsidR="005B2AAB" w:rsidRPr="00AF3794" w14:paraId="2E21CFEF" w14:textId="77777777" w:rsidTr="00FA1E63">
        <w:tc>
          <w:tcPr>
            <w:tcW w:w="1818" w:type="dxa"/>
          </w:tcPr>
          <w:p w14:paraId="145C2D21" w14:textId="77777777" w:rsidR="005B2AAB" w:rsidRPr="00AF3794" w:rsidRDefault="005B2AAB" w:rsidP="00FA1E63">
            <w:pPr>
              <w:autoSpaceDE w:val="0"/>
              <w:autoSpaceDN w:val="0"/>
              <w:adjustRightInd w:val="0"/>
              <w:rPr>
                <w:lang w:val="en-CA"/>
              </w:rPr>
            </w:pPr>
            <w:r>
              <w:rPr>
                <w:lang w:val="en-CA"/>
              </w:rPr>
              <w:t>2022 – 2025</w:t>
            </w:r>
          </w:p>
        </w:tc>
        <w:tc>
          <w:tcPr>
            <w:tcW w:w="8203" w:type="dxa"/>
          </w:tcPr>
          <w:p w14:paraId="2F3C0F40" w14:textId="77777777" w:rsidR="005B2AAB" w:rsidRPr="00AF3794" w:rsidRDefault="005B2AAB" w:rsidP="00FA1E63">
            <w:pPr>
              <w:autoSpaceDE w:val="0"/>
              <w:autoSpaceDN w:val="0"/>
              <w:adjustRightInd w:val="0"/>
              <w:rPr>
                <w:lang w:val="en-CA"/>
              </w:rPr>
            </w:pPr>
            <w:r>
              <w:rPr>
                <w:iCs/>
                <w:color w:val="000000"/>
                <w:lang w:val="en-CA"/>
              </w:rPr>
              <w:t>Maksim Rudnev</w:t>
            </w:r>
            <w:r>
              <w:rPr>
                <w:lang w:val="en-CA"/>
              </w:rPr>
              <w:t>; currently: Senior Research Fellow</w:t>
            </w:r>
            <w:r>
              <w:t xml:space="preserve"> </w:t>
            </w:r>
            <w:r>
              <w:rPr>
                <w:lang w:val="en-CA"/>
              </w:rPr>
              <w:t>@</w:t>
            </w:r>
            <w:r>
              <w:t xml:space="preserve"> </w:t>
            </w:r>
            <w:r>
              <w:rPr>
                <w:lang w:val="en-CA"/>
              </w:rPr>
              <w:t xml:space="preserve">University College London </w:t>
            </w:r>
          </w:p>
        </w:tc>
      </w:tr>
      <w:tr w:rsidR="005B2AAB" w:rsidRPr="00AF3794" w14:paraId="52CD6181" w14:textId="77777777" w:rsidTr="00FA1E63">
        <w:tc>
          <w:tcPr>
            <w:tcW w:w="1818" w:type="dxa"/>
          </w:tcPr>
          <w:p w14:paraId="6232DAD0" w14:textId="77777777" w:rsidR="005B2AAB" w:rsidRPr="00AF3794" w:rsidRDefault="005B2AAB" w:rsidP="00FA1E63">
            <w:pPr>
              <w:autoSpaceDE w:val="0"/>
              <w:autoSpaceDN w:val="0"/>
              <w:adjustRightInd w:val="0"/>
              <w:rPr>
                <w:lang w:val="en-CA"/>
              </w:rPr>
            </w:pPr>
            <w:r>
              <w:rPr>
                <w:lang w:val="en-CA"/>
              </w:rPr>
              <w:t>2020 – 2021</w:t>
            </w:r>
          </w:p>
        </w:tc>
        <w:tc>
          <w:tcPr>
            <w:tcW w:w="8203" w:type="dxa"/>
          </w:tcPr>
          <w:p w14:paraId="54015958" w14:textId="77777777" w:rsidR="005B2AAB" w:rsidRPr="00AF3794" w:rsidRDefault="005B2AAB" w:rsidP="00FA1E63">
            <w:pPr>
              <w:autoSpaceDE w:val="0"/>
              <w:autoSpaceDN w:val="0"/>
              <w:adjustRightInd w:val="0"/>
              <w:rPr>
                <w:lang w:val="en-CA"/>
              </w:rPr>
            </w:pPr>
            <w:r>
              <w:rPr>
                <w:lang w:val="en-CA"/>
              </w:rPr>
              <w:t>Amanda Rotella; currently: Assist.</w:t>
            </w:r>
            <w:r>
              <w:t xml:space="preserve"> Prof</w:t>
            </w:r>
            <w:r>
              <w:rPr>
                <w:lang w:val="en-CA"/>
              </w:rPr>
              <w:t>essor</w:t>
            </w:r>
            <w:r>
              <w:t xml:space="preserve"> </w:t>
            </w:r>
            <w:r>
              <w:rPr>
                <w:lang w:val="en-CA"/>
              </w:rPr>
              <w:t>@</w:t>
            </w:r>
            <w:r>
              <w:t xml:space="preserve"> </w:t>
            </w:r>
            <w:r>
              <w:rPr>
                <w:lang w:val="en-CA"/>
              </w:rPr>
              <w:t>Northumbria University</w:t>
            </w:r>
          </w:p>
        </w:tc>
      </w:tr>
      <w:tr w:rsidR="005B2AAB" w:rsidRPr="00AF3794" w14:paraId="359A14F2" w14:textId="77777777" w:rsidTr="00FA1E63">
        <w:tc>
          <w:tcPr>
            <w:tcW w:w="1818" w:type="dxa"/>
          </w:tcPr>
          <w:p w14:paraId="2C227838" w14:textId="77777777" w:rsidR="005B2AAB" w:rsidRPr="00AF3794" w:rsidRDefault="005B2AAB" w:rsidP="00FA1E63">
            <w:pPr>
              <w:autoSpaceDE w:val="0"/>
              <w:autoSpaceDN w:val="0"/>
              <w:adjustRightInd w:val="0"/>
              <w:rPr>
                <w:lang w:val="en-CA"/>
              </w:rPr>
            </w:pPr>
            <w:r>
              <w:rPr>
                <w:lang w:val="en-CA"/>
              </w:rPr>
              <w:t>2019 – 2022</w:t>
            </w:r>
          </w:p>
        </w:tc>
        <w:tc>
          <w:tcPr>
            <w:tcW w:w="8203" w:type="dxa"/>
          </w:tcPr>
          <w:p w14:paraId="416AB477" w14:textId="77777777" w:rsidR="005B2AAB" w:rsidRPr="003E1719" w:rsidRDefault="005B2AAB" w:rsidP="00FA1E63">
            <w:pPr>
              <w:autoSpaceDE w:val="0"/>
              <w:autoSpaceDN w:val="0"/>
              <w:adjustRightInd w:val="0"/>
              <w:rPr>
                <w:lang w:val="en-CA"/>
              </w:rPr>
            </w:pPr>
            <w:r>
              <w:rPr>
                <w:lang w:val="en-CA"/>
              </w:rPr>
              <w:t>Anna Dorfman; currently: Senior Lecturer, Bar-Ilan University, Israel</w:t>
            </w:r>
          </w:p>
        </w:tc>
      </w:tr>
    </w:tbl>
    <w:p w14:paraId="20FB81DD" w14:textId="77777777" w:rsidR="005B2AAB" w:rsidRDefault="005B2AAB" w:rsidP="00594166">
      <w:pPr>
        <w:autoSpaceDE w:val="0"/>
        <w:autoSpaceDN w:val="0"/>
        <w:adjustRightInd w:val="0"/>
        <w:rPr>
          <w:b/>
          <w:bCs/>
          <w:i/>
          <w:lang w:val="en-CA"/>
        </w:rPr>
      </w:pPr>
    </w:p>
    <w:p w14:paraId="3EE9C613" w14:textId="2E702135" w:rsidR="00594166" w:rsidRPr="007F04E1" w:rsidRDefault="00594166" w:rsidP="00594166">
      <w:pPr>
        <w:autoSpaceDE w:val="0"/>
        <w:autoSpaceDN w:val="0"/>
        <w:adjustRightInd w:val="0"/>
        <w:rPr>
          <w:b/>
          <w:bCs/>
          <w:i/>
          <w:lang w:val="en-CA"/>
        </w:rPr>
      </w:pPr>
      <w:r w:rsidRPr="007F04E1">
        <w:rPr>
          <w:b/>
          <w:bCs/>
          <w:i/>
          <w:lang w:val="en-CA"/>
        </w:rPr>
        <w:t>Graduate Students (Primary/Co-Supervisor)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Niyati Kachhiya</w:t>
            </w:r>
            <w:r>
              <w:rPr>
                <w:iCs/>
                <w:color w:val="000000"/>
                <w:lang w:val="en-CA"/>
              </w:rPr>
              <w:t>p</w:t>
            </w:r>
            <w:r w:rsidRPr="000524B9">
              <w:rPr>
                <w:iCs/>
                <w:color w:val="000000"/>
                <w:lang w:val="en-CA"/>
              </w:rPr>
              <w:t>atel</w:t>
            </w:r>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lastRenderedPageBreak/>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Sonia Vintan</w:t>
            </w:r>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Ceara Khoramshani</w:t>
            </w:r>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r w:rsidRPr="007F04E1">
        <w:rPr>
          <w:b/>
          <w:bCs/>
          <w:i/>
          <w:lang w:val="en-CA"/>
        </w:rPr>
        <w:t xml:space="preserve">Masters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r w:rsidRPr="000524B9">
              <w:rPr>
                <w:iCs/>
                <w:color w:val="000000"/>
                <w:lang w:val="en-CA"/>
              </w:rPr>
              <w:t>Kachhiya</w:t>
            </w:r>
            <w:r>
              <w:rPr>
                <w:iCs/>
                <w:color w:val="000000"/>
                <w:lang w:val="en-CA"/>
              </w:rPr>
              <w:t>p</w:t>
            </w:r>
            <w:r w:rsidRPr="000524B9">
              <w:rPr>
                <w:iCs/>
                <w:color w:val="000000"/>
                <w:lang w:val="en-CA"/>
              </w:rPr>
              <w:t>atel</w:t>
            </w:r>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lastRenderedPageBreak/>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r w:rsidRPr="007F04E1">
        <w:rPr>
          <w:b/>
          <w:bCs/>
          <w:i/>
          <w:lang w:val="en-CA"/>
        </w:rPr>
        <w:t>Masters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4510A240" w:rsidR="00594166" w:rsidRPr="007F04E1" w:rsidRDefault="00EF7F0D" w:rsidP="00594166">
      <w:pPr>
        <w:pBdr>
          <w:bottom w:val="single" w:sz="4" w:space="1" w:color="auto"/>
        </w:pBdr>
        <w:autoSpaceDE w:val="0"/>
        <w:autoSpaceDN w:val="0"/>
        <w:adjustRightInd w:val="0"/>
        <w:rPr>
          <w:b/>
          <w:lang w:val="en-CA"/>
        </w:rPr>
      </w:pPr>
      <w:r w:rsidRPr="00EF7F0D">
        <w:rPr>
          <w:b/>
          <w:lang w:val="en-CA"/>
        </w:rPr>
        <w:t>Selected awards of mentored researchers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sidRPr="002D4066">
              <w:rPr>
                <w:rFonts w:ascii="Times New Roman" w:hAnsi="Times New Roman" w:cs="Times New Roman"/>
                <w:iCs/>
                <w:color w:val="000000"/>
                <w:sz w:val="24"/>
                <w:szCs w:val="24"/>
              </w:rPr>
              <w:t>Kachhiyapatel</w:t>
            </w:r>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4D4A3FFA"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Postdoctoral Fellowship (for </w:t>
            </w:r>
            <w:r w:rsidR="00C31D1F">
              <w:rPr>
                <w:rFonts w:ascii="Times New Roman" w:hAnsi="Times New Roman" w:cs="Times New Roman"/>
                <w:sz w:val="24"/>
                <w:szCs w:val="24"/>
              </w:rPr>
              <w:t>A.</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13C14CE"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 xml:space="preserve">finalist at the Post-doc Research Competition at the Human Behavior and Evolution Society Conference (for </w:t>
            </w:r>
            <w:r w:rsidR="00C31D1F">
              <w:rPr>
                <w:rFonts w:ascii="Times New Roman" w:hAnsi="Times New Roman" w:cs="Times New Roman"/>
                <w:sz w:val="24"/>
                <w:szCs w:val="24"/>
              </w:rPr>
              <w:t>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4B223AA8"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Honours Thesis Award (for </w:t>
            </w:r>
            <w:r w:rsidR="00C31D1F">
              <w:rPr>
                <w:rFonts w:ascii="Times New Roman" w:hAnsi="Times New Roman" w:cs="Times New Roman"/>
                <w:iCs/>
                <w:color w:val="000000"/>
                <w:sz w:val="24"/>
                <w:szCs w:val="24"/>
              </w:rPr>
              <w:t>Y.</w:t>
            </w:r>
            <w:r w:rsidRPr="00661504">
              <w:rPr>
                <w:rFonts w:ascii="Times New Roman" w:hAnsi="Times New Roman" w:cs="Times New Roman"/>
                <w:iCs/>
                <w:color w:val="000000"/>
                <w:sz w:val="24"/>
                <w:szCs w:val="24"/>
              </w:rPr>
              <w:t xml:space="preserve"> M</w:t>
            </w:r>
            <w:r w:rsidR="00C31D1F">
              <w:rPr>
                <w:rFonts w:ascii="Times New Roman" w:hAnsi="Times New Roman" w:cs="Times New Roman"/>
                <w:iCs/>
                <w:color w:val="000000"/>
                <w:sz w:val="24"/>
                <w:szCs w:val="24"/>
              </w:rPr>
              <w:t>.</w:t>
            </w:r>
            <w:r w:rsidRPr="00661504">
              <w:rPr>
                <w:rFonts w:ascii="Times New Roman" w:hAnsi="Times New Roman" w:cs="Times New Roman"/>
                <w:iCs/>
                <w:color w:val="000000"/>
                <w:sz w:val="24"/>
                <w:szCs w:val="24"/>
              </w:rPr>
              <w:t xml:space="preserv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6291F022" w:rsidR="00A16A08" w:rsidRPr="00661504" w:rsidRDefault="00A16A08" w:rsidP="00103D22">
            <w:pPr>
              <w:autoSpaceDE w:val="0"/>
              <w:autoSpaceDN w:val="0"/>
              <w:adjustRightInd w:val="0"/>
              <w:rPr>
                <w:color w:val="000000"/>
                <w:lang w:val="en-CA"/>
              </w:rPr>
            </w:pPr>
            <w:r w:rsidRPr="00661504">
              <w:rPr>
                <w:color w:val="000000"/>
                <w:lang w:val="en-CA"/>
              </w:rPr>
              <w:t>Research, Statistical &amp; Computational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2026 / 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0346EDD5"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 xml:space="preserve">seminar; 2026 edition, “Methods for an Experimenting Society,” </w:t>
            </w:r>
            <w:r w:rsidR="005E3072">
              <w:rPr>
                <w:i/>
                <w:color w:val="000000"/>
                <w:lang w:val="en-CA"/>
              </w:rPr>
              <w:t>focus on</w:t>
            </w:r>
            <w:r>
              <w:rPr>
                <w:i/>
                <w:color w:val="000000"/>
                <w:lang w:val="en-CA"/>
              </w:rPr>
              <w:t xml:space="preserve"> large-scale, open, and AI-assisted methods</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13B63CDE"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 &amp;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(CogSci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lastRenderedPageBreak/>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(CogSci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(CogSci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20th European Congress of Psychology Students, Spindleruv Mlyn,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40DFF84" w:rsidR="00DE434E" w:rsidRPr="00DE434E" w:rsidRDefault="00DE434E" w:rsidP="00D83F5F">
      <w:pPr>
        <w:pStyle w:val="ListParagraph"/>
        <w:numPr>
          <w:ilvl w:val="0"/>
          <w:numId w:val="4"/>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r w:rsidR="00780008">
        <w:rPr>
          <w:lang w:val="en-CA"/>
        </w:rPr>
        <w:t xml:space="preserve"> (2018 – present)</w:t>
      </w:r>
    </w:p>
    <w:p w14:paraId="28338B5C" w14:textId="657F1B88" w:rsidR="00DE434E" w:rsidRPr="00DE434E" w:rsidRDefault="00DE434E" w:rsidP="00D83F5F">
      <w:pPr>
        <w:pStyle w:val="ListParagraph"/>
        <w:numPr>
          <w:ilvl w:val="0"/>
          <w:numId w:val="4"/>
        </w:numPr>
        <w:rPr>
          <w:lang w:val="en-CA"/>
        </w:rPr>
      </w:pPr>
      <w:r w:rsidRPr="00DE434E">
        <w:rPr>
          <w:lang w:val="en-CA"/>
        </w:rPr>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83F5F">
      <w:pPr>
        <w:pStyle w:val="ListParagraph"/>
        <w:numPr>
          <w:ilvl w:val="0"/>
          <w:numId w:val="4"/>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D83F5F">
      <w:pPr>
        <w:pStyle w:val="ListParagraph"/>
        <w:numPr>
          <w:ilvl w:val="0"/>
          <w:numId w:val="4"/>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653BB36F"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7075959F" w14:textId="3C7EF0E0" w:rsidR="001C6B22" w:rsidRDefault="001C6B22" w:rsidP="005474C5">
      <w:pPr>
        <w:ind w:left="851" w:hanging="851"/>
        <w:rPr>
          <w:lang w:val="en-CA"/>
        </w:rPr>
      </w:pPr>
      <w:r w:rsidRPr="00D45FD4">
        <w:rPr>
          <w:lang w:val="en-CA"/>
        </w:rPr>
        <w:lastRenderedPageBreak/>
        <w:t>Grossmann, I. (</w:t>
      </w:r>
      <w:r>
        <w:rPr>
          <w:lang w:val="en-CA"/>
        </w:rPr>
        <w:t xml:space="preserve">from </w:t>
      </w:r>
      <w:r w:rsidRPr="00D45FD4">
        <w:rPr>
          <w:lang w:val="en-CA"/>
        </w:rPr>
        <w:t xml:space="preserve">2026, </w:t>
      </w:r>
      <w:r>
        <w:rPr>
          <w:lang w:val="en-CA"/>
        </w:rPr>
        <w:t>Sept</w:t>
      </w:r>
      <w:r w:rsidRPr="00D45FD4">
        <w:rPr>
          <w:lang w:val="en-CA"/>
        </w:rPr>
        <w:t>).</w:t>
      </w:r>
      <w:r>
        <w:rPr>
          <w:lang w:val="en-CA"/>
        </w:rPr>
        <w:t xml:space="preserve"> </w:t>
      </w:r>
      <w:hyperlink r:id="rId53" w:history="1">
        <w:r w:rsidRPr="001C6B22">
          <w:rPr>
            <w:rStyle w:val="Hyperlink"/>
            <w:i/>
            <w:iCs/>
            <w:lang w:val="en-CA"/>
          </w:rPr>
          <w:t>No Easy Answers</w:t>
        </w:r>
      </w:hyperlink>
      <w:r>
        <w:rPr>
          <w:lang w:val="en-CA"/>
        </w:rPr>
        <w:t xml:space="preserve"> </w:t>
      </w:r>
      <w:r w:rsidR="00D002AC">
        <w:rPr>
          <w:lang w:val="en-CA"/>
        </w:rPr>
        <w:t>S</w:t>
      </w:r>
      <w:r>
        <w:rPr>
          <w:lang w:val="en-CA"/>
        </w:rPr>
        <w:t>ubstack.</w:t>
      </w:r>
    </w:p>
    <w:p w14:paraId="68717422" w14:textId="4BED7A31"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4"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5"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6"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7"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8" w:history="1">
        <w:r w:rsidRPr="00E557F4">
          <w:rPr>
            <w:rStyle w:val="Hyperlink"/>
            <w:lang w:val="en-CA"/>
          </w:rPr>
          <w:t>It’s not stress that’s killing us, it’s hate: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9"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60"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1"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2"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5149D56F" w:rsidR="007604D5" w:rsidRPr="006A39A5" w:rsidRDefault="007604D5" w:rsidP="00E557F4">
      <w:pPr>
        <w:ind w:left="851" w:hanging="851"/>
        <w:rPr>
          <w:lang w:val="en-CA"/>
        </w:rPr>
      </w:pPr>
      <w:r w:rsidRPr="001E5AA7">
        <w:rPr>
          <w:lang w:val="en-CA"/>
        </w:rPr>
        <w:t xml:space="preserve">Grossmann, I. (2020, October). </w:t>
      </w:r>
      <w:hyperlink r:id="rId63"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4"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188DD36D" w:rsidR="007604D5" w:rsidRPr="006A39A5" w:rsidRDefault="007604D5" w:rsidP="00E557F4">
      <w:pPr>
        <w:ind w:left="851" w:hanging="851"/>
        <w:rPr>
          <w:lang w:val="en-CA"/>
        </w:rPr>
      </w:pPr>
      <w:r w:rsidRPr="00E557F4">
        <w:rPr>
          <w:lang w:val="en-CA"/>
        </w:rPr>
        <w:t>Grossmann, I. &amp; Varnum, M. E. W. (2017, October</w:t>
      </w:r>
      <w:hyperlink r:id="rId65"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51D8CB63" w:rsidR="007604D5" w:rsidRPr="00E557F4" w:rsidRDefault="007604D5" w:rsidP="00E557F4">
      <w:pPr>
        <w:ind w:left="851" w:hanging="851"/>
        <w:rPr>
          <w:lang w:val="en-CA"/>
        </w:rPr>
      </w:pPr>
      <w:r w:rsidRPr="006A39A5">
        <w:rPr>
          <w:lang w:val="en-CA"/>
        </w:rPr>
        <w:t xml:space="preserve">Grossmann, I. (2015, April). </w:t>
      </w:r>
      <w:hyperlink r:id="rId66"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Public lectures</w:t>
      </w:r>
      <w:r w:rsidR="00C84F6B" w:rsidRPr="00C84F6B">
        <w:rPr>
          <w:b/>
          <w:bCs/>
          <w:i/>
          <w:iCs/>
          <w:lang w:val="en-CA"/>
        </w:rPr>
        <w:t xml:space="preserve"> &amp; </w:t>
      </w:r>
      <w:r w:rsidRPr="00C84F6B">
        <w:rPr>
          <w:b/>
          <w:bCs/>
          <w:i/>
          <w:iCs/>
        </w:rPr>
        <w:t>workshops</w:t>
      </w:r>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r w:rsidR="006F27D0" w:rsidRPr="006F27D0">
              <w:rPr>
                <w:lang w:val="en-CA"/>
              </w:rPr>
              <w:t>Futurecasting: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7" w:history="1">
              <w:r w:rsidRPr="004536CA">
                <w:rPr>
                  <w:rStyle w:val="Hyperlink"/>
                  <w:lang w:val="en-CA"/>
                </w:rPr>
                <w:t>BuzzRobot</w:t>
              </w:r>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r w:rsidRPr="00EC6989">
              <w:rPr>
                <w:lang w:val="en-CA"/>
              </w:rPr>
              <w:t>Ploutos</w:t>
            </w:r>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lastRenderedPageBreak/>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9"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r w:rsidRPr="00661504">
              <w:rPr>
                <w:bCs/>
                <w:lang w:val="en-CA"/>
              </w:rPr>
              <w:t>Auslandstreffen der Studienstiftung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Pr="008C61EC" w:rsidRDefault="00111FC0" w:rsidP="00621294">
      <w:pPr>
        <w:autoSpaceDE w:val="0"/>
        <w:autoSpaceDN w:val="0"/>
        <w:adjustRightInd w:val="0"/>
        <w:rPr>
          <w:i/>
          <w:lang w:val="en-CA" w:eastAsia="en-CA"/>
        </w:rPr>
      </w:pPr>
      <w:r w:rsidRPr="008C61EC">
        <w:rPr>
          <w:i/>
          <w:lang w:val="en-CA" w:eastAsia="en-CA"/>
        </w:rPr>
        <w:t>major 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lastRenderedPageBreak/>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6C31404F" w14:textId="77777777" w:rsidR="00783334" w:rsidRDefault="00783334">
      <w:pPr>
        <w:rPr>
          <w:b/>
          <w:bCs/>
          <w:i/>
          <w:lang w:val="en-CA" w:eastAsia="en-CA"/>
        </w:rPr>
      </w:pPr>
      <w:r>
        <w:rPr>
          <w:b/>
          <w:bCs/>
          <w:i/>
          <w:lang w:val="en-CA" w:eastAsia="en-CA"/>
        </w:rPr>
        <w:br w:type="page"/>
      </w:r>
    </w:p>
    <w:p w14:paraId="27935735" w14:textId="7EA71DDA" w:rsidR="00621294" w:rsidRPr="00DC0187" w:rsidRDefault="005A7A0A" w:rsidP="005A7A0A">
      <w:pPr>
        <w:rPr>
          <w:b/>
          <w:bCs/>
          <w:i/>
          <w:lang w:val="en-CA" w:eastAsia="en-CA"/>
        </w:rPr>
      </w:pPr>
      <w:r>
        <w:rPr>
          <w:b/>
          <w:bCs/>
          <w:i/>
          <w:lang w:val="en-CA" w:eastAsia="en-CA"/>
        </w:rPr>
        <w:lastRenderedPageBreak/>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13F4B6BF"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Association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2E136F11"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Social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0ADF88C3" w14:textId="7FBA930C"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Journals of Gerontology: Psychological Sciences;</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r w:rsidR="005E3072">
        <w:rPr>
          <w:lang w:val="en-CA" w:eastAsia="en-CA"/>
        </w:rPr>
        <w:t xml:space="preserve">; </w:t>
      </w: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 xml:space="preserve">Proceedings of the </w:t>
      </w:r>
      <w:r w:rsidRPr="00661504">
        <w:rPr>
          <w:lang w:val="en-CA" w:eastAsia="en-CA"/>
        </w:rPr>
        <w:lastRenderedPageBreak/>
        <w:t>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IEEE Transactions on Affective Computing</w:t>
      </w:r>
    </w:p>
    <w:p w14:paraId="249024FD" w14:textId="6CB65941" w:rsidR="00C66F9E" w:rsidRPr="003B5284" w:rsidRDefault="00C66F9E">
      <w:pPr>
        <w:rPr>
          <w:bCs/>
          <w:iCs/>
          <w:sz w:val="12"/>
          <w:szCs w:val="12"/>
          <w:lang w:val="en-CA" w:eastAsia="en-CA"/>
        </w:rPr>
      </w:pPr>
    </w:p>
    <w:p w14:paraId="155E6D5D" w14:textId="3B919DCD" w:rsidR="00A44652" w:rsidRDefault="00A44652" w:rsidP="006B470D">
      <w:pPr>
        <w:autoSpaceDE w:val="0"/>
        <w:autoSpaceDN w:val="0"/>
        <w:adjustRightInd w:val="0"/>
        <w:rPr>
          <w:b/>
          <w:iCs/>
          <w:lang w:val="en-CA" w:eastAsia="en-CA"/>
        </w:rPr>
      </w:pPr>
      <w:bookmarkStart w:id="88" w:name="_Hlk185439218"/>
      <w:r w:rsidRPr="00A44652">
        <w:rPr>
          <w:b/>
          <w:iCs/>
          <w:lang w:eastAsia="en-CA"/>
        </w:rPr>
        <w:t xml:space="preserve">Grant reviewing </w:t>
      </w:r>
    </w:p>
    <w:p w14:paraId="62C6C602" w14:textId="77777777" w:rsidR="00783334" w:rsidRPr="00783334" w:rsidRDefault="00783334" w:rsidP="006B470D">
      <w:pPr>
        <w:autoSpaceDE w:val="0"/>
        <w:autoSpaceDN w:val="0"/>
        <w:adjustRightInd w:val="0"/>
        <w:rPr>
          <w:b/>
          <w:iCs/>
          <w:sz w:val="12"/>
          <w:szCs w:val="12"/>
          <w:lang w:val="en-CA" w:eastAsia="en-CA"/>
        </w:rPr>
      </w:pP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Expert Reviewer for Scientific Projects at the Scientific Leadership School of the 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Institutes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33A82D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Research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55DD77EC"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United States–Israel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Insight Program of the Social Sciences and </w:t>
            </w:r>
            <w:r w:rsidRPr="00661504">
              <w:rPr>
                <w:lang w:val="en-CA" w:eastAsia="en-CA"/>
              </w:rPr>
              <w:lastRenderedPageBreak/>
              <w:t>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lastRenderedPageBreak/>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2C4E79FE"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National Science Centre,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59AAD6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United States</w:t>
            </w:r>
            <w:r w:rsidR="005E3072">
              <w:rPr>
                <w:lang w:val="en-CA" w:eastAsia="en-CA"/>
              </w:rPr>
              <w:t>-</w:t>
            </w:r>
            <w:r w:rsidRPr="00661504">
              <w:rPr>
                <w:lang w:val="en-CA" w:eastAsia="en-CA"/>
              </w:rPr>
              <w:t>Israel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1" w:name="_Hlk104131952"/>
            <w:r w:rsidR="000C5FFA" w:rsidRPr="00661504">
              <w:rPr>
                <w:lang w:val="en-CA" w:eastAsia="en-CA"/>
              </w:rPr>
              <w:t xml:space="preserve">The German-Israeli Foundation for Scientific Research </w:t>
            </w:r>
            <w:bookmarkEnd w:id="101"/>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2" w:name="_Hlk104131992"/>
            <w:r w:rsidRPr="00661504">
              <w:rPr>
                <w:lang w:val="en-CA" w:eastAsia="en-CA"/>
              </w:rPr>
              <w:t>Research Foundation – Flanders</w:t>
            </w:r>
            <w:bookmarkEnd w:id="102"/>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3" w:name="_Hlk58970238"/>
    </w:p>
    <w:p w14:paraId="59EB7DF0" w14:textId="2159E653" w:rsidR="00D34764" w:rsidRDefault="00C352A4" w:rsidP="00020521">
      <w:pPr>
        <w:autoSpaceDE w:val="0"/>
        <w:autoSpaceDN w:val="0"/>
        <w:adjustRightInd w:val="0"/>
        <w:rPr>
          <w:b/>
          <w:iCs/>
          <w:lang w:val="en-CA" w:eastAsia="en-CA"/>
        </w:rPr>
      </w:pPr>
      <w:bookmarkStart w:id="104"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D638DA" w:rsidRPr="00FE50BD" w14:paraId="5ABE7E6A" w14:textId="77777777" w:rsidTr="00C8567D">
        <w:trPr>
          <w:trHeight w:val="16"/>
        </w:trPr>
        <w:tc>
          <w:tcPr>
            <w:tcW w:w="1744" w:type="dxa"/>
          </w:tcPr>
          <w:p w14:paraId="240834AD" w14:textId="471DCB41" w:rsidR="00D638DA" w:rsidRDefault="00D638DA" w:rsidP="00DB315D">
            <w:pPr>
              <w:widowControl w:val="0"/>
              <w:autoSpaceDE w:val="0"/>
              <w:autoSpaceDN w:val="0"/>
              <w:adjustRightInd w:val="0"/>
              <w:rPr>
                <w:color w:val="000000"/>
                <w:lang w:val="en-CA" w:eastAsia="en-CA"/>
              </w:rPr>
            </w:pPr>
            <w:r>
              <w:rPr>
                <w:color w:val="000000"/>
                <w:lang w:val="en-CA" w:eastAsia="en-CA"/>
              </w:rPr>
              <w:t xml:space="preserve">2026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69D991E2" w14:textId="09EAFC79" w:rsidR="00D638DA" w:rsidRPr="00E50E93" w:rsidRDefault="00F76DF7" w:rsidP="00F05A20">
            <w:pPr>
              <w:widowControl w:val="0"/>
              <w:autoSpaceDE w:val="0"/>
              <w:autoSpaceDN w:val="0"/>
              <w:adjustRightInd w:val="0"/>
              <w:rPr>
                <w:lang w:val="en-CA" w:eastAsia="en-CA"/>
              </w:rPr>
            </w:pPr>
            <w:r w:rsidRPr="00E50E93">
              <w:rPr>
                <w:lang w:eastAsia="en-CA"/>
              </w:rPr>
              <w:t xml:space="preserve">Centre for Wisdom in Leadership, </w:t>
            </w:r>
            <w:r w:rsidR="00111B46" w:rsidRPr="00E50E93">
              <w:rPr>
                <w:lang w:eastAsia="en-CA"/>
              </w:rPr>
              <w:t xml:space="preserve">SP Jain </w:t>
            </w:r>
            <w:r w:rsidR="00E50E93" w:rsidRPr="00E50E93">
              <w:rPr>
                <w:lang w:eastAsia="en-CA"/>
              </w:rPr>
              <w:t>Ins</w:t>
            </w:r>
            <w:r w:rsidR="00E50E93" w:rsidRPr="00E50E93">
              <w:rPr>
                <w:lang w:val="en-CA" w:eastAsia="en-CA"/>
              </w:rPr>
              <w:t>titute of Management</w:t>
            </w:r>
            <w:r w:rsidR="00E50E93">
              <w:rPr>
                <w:lang w:val="en-CA" w:eastAsia="en-CA"/>
              </w:rPr>
              <w:t xml:space="preserve"> and Research</w:t>
            </w:r>
          </w:p>
        </w:tc>
      </w:tr>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16E4548C"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70"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3"/>
      <w:bookmarkEnd w:id="104"/>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1"/>
      <w:headerReference w:type="default" r:id="rId72"/>
      <w:footerReference w:type="even" r:id="rId73"/>
      <w:footerReference w:type="default" r:id="rId74"/>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FCE22" w14:textId="77777777" w:rsidR="00574993" w:rsidRDefault="00574993">
      <w:r>
        <w:separator/>
      </w:r>
    </w:p>
  </w:endnote>
  <w:endnote w:type="continuationSeparator" w:id="0">
    <w:p w14:paraId="10352594" w14:textId="77777777" w:rsidR="00574993" w:rsidRDefault="00574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6AC88" w14:textId="77777777" w:rsidR="00574993" w:rsidRDefault="00574993">
      <w:r>
        <w:separator/>
      </w:r>
    </w:p>
  </w:footnote>
  <w:footnote w:type="continuationSeparator" w:id="0">
    <w:p w14:paraId="6C2FB96B" w14:textId="77777777" w:rsidR="00574993" w:rsidRDefault="005749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228FDCB8"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D547B3">
      <w:rPr>
        <w:b/>
        <w:bCs/>
        <w:sz w:val="22"/>
        <w:szCs w:val="22"/>
        <w:lang w:val="en-US"/>
      </w:rPr>
      <w:t>10</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84264510">
    <w:abstractNumId w:val="1"/>
  </w:num>
  <w:num w:numId="2" w16cid:durableId="185296838">
    <w:abstractNumId w:val="2"/>
  </w:num>
  <w:num w:numId="3" w16cid:durableId="667026831">
    <w:abstractNumId w:val="3"/>
  </w:num>
  <w:num w:numId="4" w16cid:durableId="240263339">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399A"/>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6C9D"/>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B46"/>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88F"/>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6B22"/>
    <w:rsid w:val="001C74F2"/>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090"/>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558C"/>
    <w:rsid w:val="002463EE"/>
    <w:rsid w:val="00246408"/>
    <w:rsid w:val="002467AD"/>
    <w:rsid w:val="0024688D"/>
    <w:rsid w:val="00246A04"/>
    <w:rsid w:val="00247CF8"/>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96B"/>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1BF7"/>
    <w:rsid w:val="002B48EC"/>
    <w:rsid w:val="002B675C"/>
    <w:rsid w:val="002B6951"/>
    <w:rsid w:val="002B6E98"/>
    <w:rsid w:val="002B77C0"/>
    <w:rsid w:val="002B7842"/>
    <w:rsid w:val="002C00D8"/>
    <w:rsid w:val="002C043C"/>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43DA"/>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2D4"/>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292"/>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1F2"/>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11B2"/>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9FA"/>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2B6"/>
    <w:rsid w:val="00567957"/>
    <w:rsid w:val="00567A34"/>
    <w:rsid w:val="005703A4"/>
    <w:rsid w:val="0057069F"/>
    <w:rsid w:val="005708A3"/>
    <w:rsid w:val="00570FF0"/>
    <w:rsid w:val="0057102E"/>
    <w:rsid w:val="00571998"/>
    <w:rsid w:val="00571FF6"/>
    <w:rsid w:val="00572150"/>
    <w:rsid w:val="00574993"/>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AAB"/>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072"/>
    <w:rsid w:val="005E37D5"/>
    <w:rsid w:val="005E3CA3"/>
    <w:rsid w:val="005E434B"/>
    <w:rsid w:val="005E4D71"/>
    <w:rsid w:val="005E4E63"/>
    <w:rsid w:val="005E5220"/>
    <w:rsid w:val="005E6C40"/>
    <w:rsid w:val="005E7218"/>
    <w:rsid w:val="005E728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0F0"/>
    <w:rsid w:val="0064449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0D8"/>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2A"/>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1622"/>
    <w:rsid w:val="0073208F"/>
    <w:rsid w:val="0073282F"/>
    <w:rsid w:val="00732DAF"/>
    <w:rsid w:val="007334CB"/>
    <w:rsid w:val="007336CF"/>
    <w:rsid w:val="0073483D"/>
    <w:rsid w:val="00735399"/>
    <w:rsid w:val="00740084"/>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008"/>
    <w:rsid w:val="0078084C"/>
    <w:rsid w:val="00780A4E"/>
    <w:rsid w:val="00780DD6"/>
    <w:rsid w:val="00780F77"/>
    <w:rsid w:val="0078157E"/>
    <w:rsid w:val="007824D8"/>
    <w:rsid w:val="00782A39"/>
    <w:rsid w:val="00783334"/>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9723D"/>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0FB6"/>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31CD"/>
    <w:rsid w:val="0088381A"/>
    <w:rsid w:val="00884CA1"/>
    <w:rsid w:val="00884FB2"/>
    <w:rsid w:val="00885287"/>
    <w:rsid w:val="008856BE"/>
    <w:rsid w:val="0088609E"/>
    <w:rsid w:val="008862A6"/>
    <w:rsid w:val="00887934"/>
    <w:rsid w:val="00890DD0"/>
    <w:rsid w:val="00892FF9"/>
    <w:rsid w:val="00893E50"/>
    <w:rsid w:val="00893E6B"/>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0FCA"/>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1EC"/>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6986"/>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4328"/>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97C6C"/>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4EC"/>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8C8"/>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542E"/>
    <w:rsid w:val="00A36208"/>
    <w:rsid w:val="00A364FE"/>
    <w:rsid w:val="00A36C52"/>
    <w:rsid w:val="00A3711C"/>
    <w:rsid w:val="00A3739F"/>
    <w:rsid w:val="00A37C9C"/>
    <w:rsid w:val="00A40106"/>
    <w:rsid w:val="00A40AE6"/>
    <w:rsid w:val="00A40B84"/>
    <w:rsid w:val="00A40FAE"/>
    <w:rsid w:val="00A41629"/>
    <w:rsid w:val="00A4246E"/>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0FE4"/>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D40"/>
    <w:rsid w:val="00B65E00"/>
    <w:rsid w:val="00B661DB"/>
    <w:rsid w:val="00B66B9D"/>
    <w:rsid w:val="00B66BE2"/>
    <w:rsid w:val="00B66C26"/>
    <w:rsid w:val="00B676D9"/>
    <w:rsid w:val="00B711B8"/>
    <w:rsid w:val="00B71223"/>
    <w:rsid w:val="00B71986"/>
    <w:rsid w:val="00B72B85"/>
    <w:rsid w:val="00B72BED"/>
    <w:rsid w:val="00B72C58"/>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0F5D"/>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254"/>
    <w:rsid w:val="00C275F6"/>
    <w:rsid w:val="00C276E7"/>
    <w:rsid w:val="00C27FD8"/>
    <w:rsid w:val="00C27FDF"/>
    <w:rsid w:val="00C305A2"/>
    <w:rsid w:val="00C314F7"/>
    <w:rsid w:val="00C31951"/>
    <w:rsid w:val="00C31D1F"/>
    <w:rsid w:val="00C32745"/>
    <w:rsid w:val="00C328AB"/>
    <w:rsid w:val="00C32B26"/>
    <w:rsid w:val="00C345F5"/>
    <w:rsid w:val="00C3475E"/>
    <w:rsid w:val="00C34C87"/>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7FB"/>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D3C"/>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02AC"/>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60"/>
    <w:rsid w:val="00D14C72"/>
    <w:rsid w:val="00D15E59"/>
    <w:rsid w:val="00D17E12"/>
    <w:rsid w:val="00D2052D"/>
    <w:rsid w:val="00D2073D"/>
    <w:rsid w:val="00D20946"/>
    <w:rsid w:val="00D20FC7"/>
    <w:rsid w:val="00D21F84"/>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3C3"/>
    <w:rsid w:val="00D42789"/>
    <w:rsid w:val="00D42949"/>
    <w:rsid w:val="00D42950"/>
    <w:rsid w:val="00D42E41"/>
    <w:rsid w:val="00D44187"/>
    <w:rsid w:val="00D44D37"/>
    <w:rsid w:val="00D44EC1"/>
    <w:rsid w:val="00D4515F"/>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47B3"/>
    <w:rsid w:val="00D55571"/>
    <w:rsid w:val="00D55D84"/>
    <w:rsid w:val="00D55E8E"/>
    <w:rsid w:val="00D560C2"/>
    <w:rsid w:val="00D56228"/>
    <w:rsid w:val="00D5758A"/>
    <w:rsid w:val="00D577C2"/>
    <w:rsid w:val="00D57B3D"/>
    <w:rsid w:val="00D609ED"/>
    <w:rsid w:val="00D60EF3"/>
    <w:rsid w:val="00D61F20"/>
    <w:rsid w:val="00D638DA"/>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3F5F"/>
    <w:rsid w:val="00D8473B"/>
    <w:rsid w:val="00D84D2B"/>
    <w:rsid w:val="00D85D52"/>
    <w:rsid w:val="00D8685E"/>
    <w:rsid w:val="00D871AD"/>
    <w:rsid w:val="00D879C3"/>
    <w:rsid w:val="00D913B7"/>
    <w:rsid w:val="00D926ED"/>
    <w:rsid w:val="00D9284A"/>
    <w:rsid w:val="00D92A7F"/>
    <w:rsid w:val="00D92B5D"/>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2BFC"/>
    <w:rsid w:val="00E230DB"/>
    <w:rsid w:val="00E23DE6"/>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E93"/>
    <w:rsid w:val="00E50FB7"/>
    <w:rsid w:val="00E513D2"/>
    <w:rsid w:val="00E5159E"/>
    <w:rsid w:val="00E519C6"/>
    <w:rsid w:val="00E523D9"/>
    <w:rsid w:val="00E527B0"/>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5B6C"/>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5C87"/>
    <w:rsid w:val="00EC645E"/>
    <w:rsid w:val="00EC6539"/>
    <w:rsid w:val="00EC6989"/>
    <w:rsid w:val="00EC77F8"/>
    <w:rsid w:val="00ED043D"/>
    <w:rsid w:val="00ED1CFC"/>
    <w:rsid w:val="00ED1D3C"/>
    <w:rsid w:val="00ED40C5"/>
    <w:rsid w:val="00ED524D"/>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EF7F0D"/>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6DF7"/>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aeon.co/essays/how-psychological-scientists-found-the-empirical-path-to-wisdom" TargetMode="External"/><Relationship Id="rId68" Type="http://schemas.openxmlformats.org/officeDocument/2006/relationships/hyperlink" Target="https://www.youtube.com/c/TheStoa"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igorgrossmann.substack.com/" TargetMode="External"/><Relationship Id="rId58" Type="http://schemas.openxmlformats.org/officeDocument/2006/relationships/hyperlink" Target="https://theconversation.com/its-not-stress-thats-killing-us-its-hate-maybe-mindfulness-can-help-171335" TargetMode="External"/><Relationship Id="rId66" Type="http://schemas.openxmlformats.org/officeDocument/2006/relationships/hyperlink" Target="http://www.forbes.com/sites/datafreaks/2015/04/07/why-we-give-great-advice-to-others-but-cant-take-it-ourselves/" TargetMode="External"/><Relationship Id="rId74"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hyperlink" Target="https://theconversation.com/words-of-wisdom-4-tips-from-experts-on-how-to-endure-until-the-covid-19-pandemic-ends-152162"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beyond-the-hype-how-ai-could-change-the-game-for-social-science-research-208086" TargetMode="External"/><Relationship Id="rId64" Type="http://schemas.openxmlformats.org/officeDocument/2006/relationships/hyperlink" Target="https://blogs.scientificamerican.com/observations/when-reasonable-trumps-rational/" TargetMode="External"/><Relationship Id="rId69" Type="http://schemas.openxmlformats.org/officeDocument/2006/relationships/hyperlink" Target="https://www.hanoiphilosophyforum.org/"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greatergood.berkeley.edu/article/item/how_life_could_get_better_or_worse_after_covid" TargetMode="External"/><Relationship Id="rId67" Type="http://schemas.openxmlformats.org/officeDocument/2006/relationships/hyperlink" Target="https://buzzrobot.substack.com/"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theconversation.com/why-youre-wise-on-tuesday-and-foolish-on-sunday-practising-wisdom-in-uncertain-times-272230" TargetMode="External"/><Relationship Id="rId62" Type="http://schemas.openxmlformats.org/officeDocument/2006/relationships/hyperlink" Target="https://worldaftercovid.info/" TargetMode="External"/><Relationship Id="rId70" Type="http://schemas.openxmlformats.org/officeDocument/2006/relationships/hyperlink" Target="https://www.geographyofphilosophy.com/"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the-limits-of-expert-judgment-lessons-from-social-science-forecasting-during-the-pandemic-201130"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foreignpolicy.com/2021/03/18/pandemic-social-science-predictions-wrong/" TargetMode="External"/><Relationship Id="rId65" Type="http://schemas.openxmlformats.org/officeDocument/2006/relationships/hyperlink" Target="https://spsp.org/news-center/character-context-blog/can-we-foresee-future-explaining-and-predicting-cultural-change" TargetMode="Externa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psyche.co/ideas/wisdom-is-a-virtue-but-how-do-we-judge-if-someone-has-it" TargetMode="External"/><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4.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77</TotalTime>
  <Pages>43</Pages>
  <Words>19426</Words>
  <Characters>110729</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129896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42</cp:revision>
  <cp:lastPrinted>2026-09-13T15:35:00Z</cp:lastPrinted>
  <dcterms:created xsi:type="dcterms:W3CDTF">2026-09-21T15:44:00Z</dcterms:created>
  <dcterms:modified xsi:type="dcterms:W3CDTF">2026-10-18T16:26:00Z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