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3" w14:textId="524F66AB" w:rsidR="007746B0" w:rsidRDefault="00B1368D">
      <w:pPr>
        <w:widowControl w:val="0"/>
        <w:spacing w:line="240" w:lineRule="auto"/>
        <w:ind w:left="16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</w:t>
      </w:r>
      <w:r>
        <w:rPr>
          <w:b/>
          <w:sz w:val="24"/>
          <w:szCs w:val="24"/>
          <w:u w:val="single"/>
        </w:rPr>
        <w:t xml:space="preserve">eclaración de Recopilación y Uso de Datos Personales: </w:t>
      </w:r>
    </w:p>
    <w:p w14:paraId="00000004" w14:textId="77777777" w:rsidR="007746B0" w:rsidRDefault="00B1368D">
      <w:pPr>
        <w:widowControl w:val="0"/>
        <w:spacing w:line="240" w:lineRule="auto"/>
        <w:ind w:left="16"/>
        <w:rPr>
          <w:color w:val="343541"/>
          <w:sz w:val="24"/>
          <w:szCs w:val="24"/>
          <w:shd w:val="clear" w:color="auto" w:fill="F7F7F8"/>
        </w:rPr>
      </w:pPr>
      <w:r>
        <w:rPr>
          <w:color w:val="343541"/>
          <w:sz w:val="24"/>
          <w:szCs w:val="24"/>
          <w:shd w:val="clear" w:color="auto" w:fill="F7F7F8"/>
        </w:rPr>
        <w:t xml:space="preserve">                                                                                           </w:t>
      </w:r>
    </w:p>
    <w:p w14:paraId="00000005" w14:textId="77777777" w:rsidR="007746B0" w:rsidRDefault="00B1368D">
      <w:pPr>
        <w:widowControl w:val="0"/>
        <w:spacing w:line="240" w:lineRule="auto"/>
        <w:ind w:left="16"/>
      </w:pPr>
      <w:r>
        <w:t>Esta declaración tiene como objetivo informar a los usuarios sobre la recopilación y uso de datos personales por parte de nuestra organización a través de nuestro sitio web, en cumplimiento con la normativa vigente en Argentina, en particular con la Ley de</w:t>
      </w:r>
      <w:r>
        <w:t xml:space="preserve"> Protección de Datos Personales (Ley N° 25.326) y su Decreto Reglamentario (Decreto N° 1558/2001). </w:t>
      </w:r>
    </w:p>
    <w:p w14:paraId="00000006" w14:textId="77777777" w:rsidR="007746B0" w:rsidRDefault="007746B0">
      <w:pPr>
        <w:widowControl w:val="0"/>
        <w:spacing w:before="325" w:line="264" w:lineRule="auto"/>
        <w:ind w:left="7" w:right="138" w:firstLine="9"/>
      </w:pPr>
    </w:p>
    <w:p w14:paraId="00000007" w14:textId="0830E9BF" w:rsidR="007746B0" w:rsidRDefault="00B1368D">
      <w:pPr>
        <w:widowControl w:val="0"/>
        <w:numPr>
          <w:ilvl w:val="0"/>
          <w:numId w:val="2"/>
        </w:numPr>
        <w:spacing w:before="34" w:line="264" w:lineRule="auto"/>
        <w:ind w:right="85"/>
      </w:pPr>
      <w:r>
        <w:t>La responsable del tratamiento de los datos personales recopilados a través de este sitio web es</w:t>
      </w:r>
      <w:r>
        <w:t>:</w:t>
      </w:r>
    </w:p>
    <w:p w14:paraId="00000008" w14:textId="33746C91" w:rsidR="007746B0" w:rsidRPr="00B1368D" w:rsidRDefault="00B1368D">
      <w:pPr>
        <w:widowControl w:val="0"/>
        <w:spacing w:before="34" w:line="264" w:lineRule="auto"/>
        <w:ind w:right="85" w:firstLine="259"/>
      </w:pPr>
      <w:r>
        <w:t xml:space="preserve">           -Nombre y Apellido</w:t>
      </w:r>
      <w:r w:rsidRPr="00B1368D">
        <w:t>:</w:t>
      </w:r>
      <w:r w:rsidRPr="00B1368D">
        <w:rPr>
          <w:b/>
        </w:rPr>
        <w:t xml:space="preserve"> </w:t>
      </w:r>
      <w:r w:rsidRPr="00B1368D">
        <w:t>Elisa Benítez</w:t>
      </w:r>
      <w:bookmarkStart w:id="0" w:name="_GoBack"/>
      <w:bookmarkEnd w:id="0"/>
    </w:p>
    <w:p w14:paraId="00000009" w14:textId="1CA55F98" w:rsidR="007746B0" w:rsidRPr="00B1368D" w:rsidRDefault="00B1368D">
      <w:pPr>
        <w:widowControl w:val="0"/>
        <w:spacing w:before="34" w:line="264" w:lineRule="auto"/>
        <w:ind w:right="85" w:firstLine="259"/>
        <w:rPr>
          <w:b/>
        </w:rPr>
      </w:pPr>
      <w:r w:rsidRPr="00B1368D">
        <w:t xml:space="preserve">           -DNI: 31470089</w:t>
      </w:r>
    </w:p>
    <w:p w14:paraId="0000000A" w14:textId="77777777" w:rsidR="007746B0" w:rsidRDefault="00B1368D">
      <w:pPr>
        <w:widowControl w:val="0"/>
        <w:numPr>
          <w:ilvl w:val="0"/>
          <w:numId w:val="3"/>
        </w:numPr>
        <w:spacing w:before="34" w:line="264" w:lineRule="auto"/>
      </w:pPr>
      <w:r>
        <w:t>La recopilación de datos personales a través de nuestro sitio web se llevará a cabo con la finalidad de: conocer a nuestros clientes, para poder brindarles un mejor servicio y atención personalizada. Asimismo, los datos podrían ser utilizados pa</w:t>
      </w:r>
      <w:r>
        <w:t>ra análisis de situación financiera.</w:t>
      </w:r>
    </w:p>
    <w:p w14:paraId="0000000B" w14:textId="44E75622" w:rsidR="007746B0" w:rsidRDefault="00B1368D">
      <w:pPr>
        <w:widowControl w:val="0"/>
        <w:numPr>
          <w:ilvl w:val="0"/>
          <w:numId w:val="3"/>
        </w:numPr>
        <w:spacing w:line="264" w:lineRule="auto"/>
      </w:pPr>
      <w:r>
        <w:t xml:space="preserve">Los datos personales que recopilamos a través de nuestro sitio web pueden incluir, pero </w:t>
      </w:r>
      <w:r>
        <w:t xml:space="preserve">se limitan a: </w:t>
      </w:r>
    </w:p>
    <w:p w14:paraId="65E46083" w14:textId="77777777" w:rsidR="00B1368D" w:rsidRPr="00B1368D" w:rsidRDefault="00B1368D" w:rsidP="00B1368D">
      <w:pPr>
        <w:pStyle w:val="Prrafodelista"/>
        <w:widowControl w:val="0"/>
        <w:numPr>
          <w:ilvl w:val="1"/>
          <w:numId w:val="3"/>
        </w:numPr>
        <w:spacing w:before="11" w:line="264" w:lineRule="auto"/>
        <w:ind w:right="281"/>
        <w:jc w:val="both"/>
      </w:pPr>
      <w:r w:rsidRPr="00B1368D">
        <w:t>Nombre</w:t>
      </w:r>
    </w:p>
    <w:p w14:paraId="039678DD" w14:textId="77777777" w:rsidR="00B1368D" w:rsidRPr="00B1368D" w:rsidRDefault="00B1368D" w:rsidP="00B1368D">
      <w:pPr>
        <w:pStyle w:val="Prrafodelista"/>
        <w:widowControl w:val="0"/>
        <w:numPr>
          <w:ilvl w:val="1"/>
          <w:numId w:val="3"/>
        </w:numPr>
        <w:spacing w:before="11" w:line="264" w:lineRule="auto"/>
        <w:ind w:right="281"/>
        <w:jc w:val="both"/>
      </w:pPr>
      <w:r w:rsidRPr="00B1368D">
        <w:t>Apellido</w:t>
      </w:r>
    </w:p>
    <w:p w14:paraId="6F0E38AA" w14:textId="77777777" w:rsidR="00B1368D" w:rsidRPr="00B1368D" w:rsidRDefault="00B1368D" w:rsidP="00B1368D">
      <w:pPr>
        <w:pStyle w:val="Prrafodelista"/>
        <w:widowControl w:val="0"/>
        <w:numPr>
          <w:ilvl w:val="1"/>
          <w:numId w:val="3"/>
        </w:numPr>
        <w:spacing w:before="11" w:line="264" w:lineRule="auto"/>
        <w:ind w:right="281"/>
        <w:jc w:val="both"/>
      </w:pPr>
      <w:r w:rsidRPr="00B1368D">
        <w:t>DNI</w:t>
      </w:r>
    </w:p>
    <w:p w14:paraId="6C1836C9" w14:textId="77777777" w:rsidR="00B1368D" w:rsidRPr="00B1368D" w:rsidRDefault="00B1368D" w:rsidP="00B1368D">
      <w:pPr>
        <w:pStyle w:val="Prrafodelista"/>
        <w:widowControl w:val="0"/>
        <w:numPr>
          <w:ilvl w:val="1"/>
          <w:numId w:val="3"/>
        </w:numPr>
        <w:spacing w:before="11" w:line="264" w:lineRule="auto"/>
        <w:ind w:right="281"/>
        <w:jc w:val="both"/>
      </w:pPr>
      <w:r w:rsidRPr="00B1368D">
        <w:t>CUIT</w:t>
      </w:r>
    </w:p>
    <w:p w14:paraId="0000000D" w14:textId="3F1D8F88" w:rsidR="007746B0" w:rsidRPr="00B1368D" w:rsidRDefault="00B1368D" w:rsidP="00B1368D">
      <w:pPr>
        <w:pStyle w:val="Prrafodelista"/>
        <w:widowControl w:val="0"/>
        <w:numPr>
          <w:ilvl w:val="1"/>
          <w:numId w:val="3"/>
        </w:numPr>
        <w:spacing w:before="11" w:line="264" w:lineRule="auto"/>
        <w:ind w:right="281"/>
        <w:jc w:val="both"/>
      </w:pPr>
      <w:r w:rsidRPr="00B1368D">
        <w:t>Email</w:t>
      </w:r>
    </w:p>
    <w:p w14:paraId="0000000E" w14:textId="77777777" w:rsidR="007746B0" w:rsidRDefault="00B1368D">
      <w:pPr>
        <w:widowControl w:val="0"/>
        <w:spacing w:before="11" w:line="264" w:lineRule="auto"/>
        <w:ind w:left="720" w:right="281"/>
        <w:jc w:val="both"/>
      </w:pPr>
      <w:r>
        <w:t>N</w:t>
      </w:r>
      <w:r>
        <w:t>o recopilaremos datos personal</w:t>
      </w:r>
      <w:r>
        <w:t xml:space="preserve">es sensibles a menos que contemos con su consentimiento expreso. </w:t>
      </w:r>
    </w:p>
    <w:p w14:paraId="0000000F" w14:textId="77777777" w:rsidR="007746B0" w:rsidRDefault="007746B0">
      <w:pPr>
        <w:widowControl w:val="0"/>
        <w:spacing w:before="11" w:line="264" w:lineRule="auto"/>
        <w:ind w:left="720" w:right="281"/>
        <w:jc w:val="both"/>
      </w:pPr>
    </w:p>
    <w:p w14:paraId="00000010" w14:textId="77777777" w:rsidR="007746B0" w:rsidRDefault="00B1368D">
      <w:pPr>
        <w:widowControl w:val="0"/>
        <w:numPr>
          <w:ilvl w:val="0"/>
          <w:numId w:val="4"/>
        </w:numPr>
        <w:spacing w:before="11" w:line="264" w:lineRule="auto"/>
        <w:ind w:right="281"/>
        <w:jc w:val="both"/>
      </w:pPr>
      <w:r>
        <w:t>La base legal para el tratamiento de datos personales se encuentra en cumplimiento con la normativa vigente en Argentina, en particular con la Ley de Protección de Datos Personales (Ley N° 25.326) y su Decreto Reglamentario (Decreto N° 1558/2001). Al propo</w:t>
      </w:r>
      <w:r>
        <w:t xml:space="preserve">rcionar sus datos personales a través de nuestro sitio web, usted otorga su consentimiento para el tratamiento de los mismos de acuerdo con los fines establecidos en esta declaración. </w:t>
      </w:r>
    </w:p>
    <w:p w14:paraId="00000011" w14:textId="77777777" w:rsidR="007746B0" w:rsidRDefault="007746B0">
      <w:pPr>
        <w:widowControl w:val="0"/>
        <w:spacing w:before="11" w:line="264" w:lineRule="auto"/>
        <w:ind w:left="720" w:right="281"/>
        <w:jc w:val="both"/>
      </w:pPr>
    </w:p>
    <w:p w14:paraId="00000012" w14:textId="77777777" w:rsidR="007746B0" w:rsidRDefault="00B1368D">
      <w:pPr>
        <w:widowControl w:val="0"/>
        <w:numPr>
          <w:ilvl w:val="0"/>
          <w:numId w:val="4"/>
        </w:numPr>
        <w:spacing w:before="11" w:line="264" w:lineRule="auto"/>
        <w:ind w:right="281"/>
        <w:jc w:val="both"/>
      </w:pPr>
      <w:r>
        <w:t>En ciertos casos, podremos compartir sus datos personales con otras fi</w:t>
      </w:r>
      <w:r>
        <w:t>liales o entidades de nuestra misma red comercial, siempre y cuando sea necesario para cumplir con la finalidad para la cual se recopilaron los datos y de acuerdo con la normativa aplicable. Además, podemos compartir sus datos personales con proveedores de</w:t>
      </w:r>
      <w:r>
        <w:t xml:space="preserve"> servicios externos que actúen en nuestro nombre y estén sujetos a acuerdos de confidencialidad. </w:t>
      </w:r>
    </w:p>
    <w:p w14:paraId="00000013" w14:textId="77777777" w:rsidR="007746B0" w:rsidRDefault="007746B0">
      <w:pPr>
        <w:widowControl w:val="0"/>
        <w:spacing w:before="302" w:line="240" w:lineRule="auto"/>
        <w:ind w:left="191"/>
      </w:pPr>
    </w:p>
    <w:p w14:paraId="00000014" w14:textId="77777777" w:rsidR="007746B0" w:rsidRDefault="00B1368D">
      <w:pPr>
        <w:widowControl w:val="0"/>
        <w:numPr>
          <w:ilvl w:val="0"/>
          <w:numId w:val="1"/>
        </w:numPr>
        <w:spacing w:before="34" w:line="264" w:lineRule="auto"/>
        <w:ind w:right="98"/>
      </w:pPr>
      <w:r>
        <w:t>En caso de que sea necesario transferir datos personales a países fuera de Argentina, nos aseguraremos de que dicha transferencia cumpla con los requisitos e</w:t>
      </w:r>
      <w:r>
        <w:t xml:space="preserve">stablecidos por la normativa vigente en materia de protección de datos personales. </w:t>
      </w:r>
    </w:p>
    <w:p w14:paraId="00000015" w14:textId="77777777" w:rsidR="007746B0" w:rsidRDefault="007746B0">
      <w:pPr>
        <w:widowControl w:val="0"/>
        <w:spacing w:before="34" w:line="264" w:lineRule="auto"/>
        <w:ind w:left="720" w:right="98"/>
      </w:pPr>
    </w:p>
    <w:p w14:paraId="00000016" w14:textId="77777777" w:rsidR="007746B0" w:rsidRDefault="00B1368D">
      <w:pPr>
        <w:widowControl w:val="0"/>
        <w:numPr>
          <w:ilvl w:val="0"/>
          <w:numId w:val="1"/>
        </w:numPr>
        <w:spacing w:before="34" w:line="264" w:lineRule="auto"/>
        <w:ind w:right="444"/>
      </w:pPr>
      <w:r>
        <w:t>Implementamos medidas técnicas y organizativas adecuadas para proteger los datos personales recopilados a través de nuestro sitio web contra pérdidas, accesos no autorizad</w:t>
      </w:r>
      <w:r>
        <w:t xml:space="preserve">os, divulgación, alteración o destrucción. Asimismo, </w:t>
      </w:r>
      <w:r>
        <w:lastRenderedPageBreak/>
        <w:t xml:space="preserve">nuestros empleados y proveedores de servicios están sujetos a obligaciones de confidencialidad en relación con los datos personales. </w:t>
      </w:r>
    </w:p>
    <w:p w14:paraId="00000017" w14:textId="77777777" w:rsidR="007746B0" w:rsidRDefault="007746B0">
      <w:pPr>
        <w:widowControl w:val="0"/>
        <w:spacing w:before="34" w:line="264" w:lineRule="auto"/>
        <w:ind w:left="720" w:right="444"/>
      </w:pPr>
    </w:p>
    <w:p w14:paraId="00000018" w14:textId="77777777" w:rsidR="007746B0" w:rsidRDefault="00B1368D">
      <w:pPr>
        <w:widowControl w:val="0"/>
        <w:numPr>
          <w:ilvl w:val="0"/>
          <w:numId w:val="1"/>
        </w:numPr>
        <w:spacing w:before="34" w:line="264" w:lineRule="auto"/>
        <w:ind w:right="48"/>
      </w:pPr>
      <w:r>
        <w:t>Como titular de los datos personales, usted tiene derecho a acceder,</w:t>
      </w:r>
      <w:r>
        <w:t xml:space="preserve"> rectificar, actualizar y suprimir sus datos personales. También puede ejercer su derecho a oponerse al tratamiento de sus datos personales o solicitar la limitación del mismo. Para ejercer cualquiera de estos derechos, o para plantear cualquier consulta o</w:t>
      </w:r>
      <w:r>
        <w:t xml:space="preserve"> reclamo relacionado con el tratamiento de sus datos personales, puede contactarnos a través de los canales proporcionados al final de esta declaración. </w:t>
      </w:r>
    </w:p>
    <w:p w14:paraId="00000019" w14:textId="77777777" w:rsidR="007746B0" w:rsidRDefault="007746B0">
      <w:pPr>
        <w:widowControl w:val="0"/>
        <w:spacing w:before="34" w:line="264" w:lineRule="auto"/>
        <w:ind w:left="720" w:right="48"/>
      </w:pPr>
    </w:p>
    <w:p w14:paraId="0000001A" w14:textId="77777777" w:rsidR="007746B0" w:rsidRDefault="00B1368D">
      <w:pPr>
        <w:widowControl w:val="0"/>
        <w:numPr>
          <w:ilvl w:val="0"/>
          <w:numId w:val="1"/>
        </w:numPr>
        <w:spacing w:before="302" w:line="264" w:lineRule="auto"/>
        <w:ind w:right="36"/>
      </w:pPr>
      <w:r>
        <w:t>Cambios en la Declaración de Recopilación y Uso de Datos Personales Nos reservamos el derecho de modificar o actualizar esta declaración en cualquier momento para reflejar cambios en nuestras prácticas de recopilación y uso de datos personales. Cualquier m</w:t>
      </w:r>
      <w:r>
        <w:t xml:space="preserve">odificación entrará en vigencia a partir de su publicación en nuestro sitio web. </w:t>
      </w:r>
    </w:p>
    <w:p w14:paraId="0000001B" w14:textId="77777777" w:rsidR="007746B0" w:rsidRDefault="00B1368D">
      <w:pPr>
        <w:widowControl w:val="0"/>
        <w:spacing w:before="302" w:line="264" w:lineRule="auto"/>
        <w:ind w:left="7" w:right="85" w:firstLine="2"/>
      </w:pPr>
      <w:r>
        <w:t xml:space="preserve">Si tiene alguna pregunta o inquietud sobre esta declaración o sobre el tratamiento de sus datos personales, no dude en comunicarse con nosotros a través de nuestro e-mail: </w:t>
      </w:r>
    </w:p>
    <w:p w14:paraId="0000001C" w14:textId="1E02C278" w:rsidR="007746B0" w:rsidRPr="00B1368D" w:rsidRDefault="00B1368D">
      <w:pPr>
        <w:widowControl w:val="0"/>
        <w:spacing w:before="302" w:line="264" w:lineRule="auto"/>
        <w:ind w:left="7" w:right="85" w:firstLine="2"/>
      </w:pPr>
      <w:r w:rsidRPr="00B1368D">
        <w:t>Elisa-benitez@hotmail.com</w:t>
      </w:r>
    </w:p>
    <w:p w14:paraId="0000001D" w14:textId="77777777" w:rsidR="007746B0" w:rsidRDefault="00B1368D">
      <w:pPr>
        <w:widowControl w:val="0"/>
        <w:spacing w:before="302" w:line="240" w:lineRule="auto"/>
      </w:pPr>
      <w:r>
        <w:t xml:space="preserve">Fecha de vigencia: [] </w:t>
      </w:r>
    </w:p>
    <w:p w14:paraId="0000001E" w14:textId="77777777" w:rsidR="007746B0" w:rsidRDefault="007746B0">
      <w:pPr>
        <w:widowControl w:val="0"/>
        <w:spacing w:before="325" w:line="240" w:lineRule="auto"/>
        <w:ind w:left="17"/>
      </w:pPr>
    </w:p>
    <w:sectPr w:rsidR="007746B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6173F"/>
    <w:multiLevelType w:val="multilevel"/>
    <w:tmpl w:val="223A6B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33612E"/>
    <w:multiLevelType w:val="multilevel"/>
    <w:tmpl w:val="DC6836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702979"/>
    <w:multiLevelType w:val="multilevel"/>
    <w:tmpl w:val="9FEE08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6574D0F"/>
    <w:multiLevelType w:val="multilevel"/>
    <w:tmpl w:val="0B04FF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6B0"/>
    <w:rsid w:val="007746B0"/>
    <w:rsid w:val="00B1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7F645"/>
  <w15:docId w15:val="{D17A170D-7ABD-405A-9CE1-9B622C1EA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B13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xkz8ISaZLfgDlV2OOLt2gYYT9g==">CgMxLjA4AHIhMTNJTGotZlFJR2pKS0FKOUtQT0J2WHBfRlRyQW9tVFFN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551</Words>
  <Characters>3145</Characters>
  <Application>Microsoft Office Word</Application>
  <DocSecurity>0</DocSecurity>
  <Lines>26</Lines>
  <Paragraphs>7</Paragraphs>
  <ScaleCrop>false</ScaleCrop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2</cp:revision>
  <dcterms:created xsi:type="dcterms:W3CDTF">2024-06-17T19:31:00Z</dcterms:created>
  <dcterms:modified xsi:type="dcterms:W3CDTF">2024-06-17T19:37:00Z</dcterms:modified>
</cp:coreProperties>
</file>