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6776C24D" w:rsidR="00155305" w:rsidRDefault="002917D3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</w:t>
            </w:r>
            <w:r w:rsidR="00402B68">
              <w:rPr>
                <w:rFonts w:ascii="맑은 고딕" w:eastAsia="맑은 고딕" w:cs="맑은 고딕" w:hint="eastAsia"/>
                <w:u w:val="single" w:color="000000"/>
                <w:lang w:eastAsia="ko-KR"/>
              </w:rPr>
              <w:t>3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</w:t>
            </w:r>
            <w:r w:rsidR="00735A54">
              <w:rPr>
                <w:rFonts w:ascii="맑은 고딕" w:eastAsia="맑은 고딕" w:cs="맑은 고딕"/>
              </w:rPr>
              <w:t xml:space="preserve"> </w:t>
            </w:r>
            <w:proofErr w:type="spellStart"/>
            <w:r w:rsidR="00735A54">
              <w:rPr>
                <w:rFonts w:ascii="맑은 고딕" w:eastAsia="맑은 고딕" w:cs="맑은 고딕"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5ECF1A5A" w:rsidR="00155305" w:rsidRDefault="00402B68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E6D9ED6" w:rsidR="00155305" w:rsidRDefault="002917D3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</w:t>
            </w:r>
            <w:r w:rsidR="00402B68">
              <w:rPr>
                <w:rFonts w:ascii="맑은 고딕" w:eastAsia="맑은 고딕" w:cs="맑은 고딕" w:hint="eastAsia"/>
                <w:lang w:eastAsia="ko-KR"/>
              </w:rPr>
              <w:t>10</w:t>
            </w:r>
            <w:r>
              <w:rPr>
                <w:rFonts w:ascii="맑은 고딕" w:eastAsia="맑은 고딕" w:cs="맑은 고딕"/>
              </w:rPr>
              <w:t>.</w:t>
            </w:r>
            <w:r w:rsidR="00402B68">
              <w:rPr>
                <w:rFonts w:ascii="맑은 고딕" w:eastAsia="맑은 고딕" w:cs="맑은 고딕" w:hint="eastAsia"/>
                <w:lang w:eastAsia="ko-KR"/>
              </w:rPr>
              <w:t>6</w:t>
            </w:r>
            <w:r>
              <w:rPr>
                <w:rFonts w:ascii="맑은 고딕" w:eastAsia="맑은 고딕" w:cs="맑은 고딕"/>
              </w:rPr>
              <w:t>. ~ 2025.10.</w:t>
            </w:r>
            <w:r w:rsidR="00402B68">
              <w:rPr>
                <w:rFonts w:ascii="맑은 고딕" w:eastAsia="맑은 고딕" w:cs="맑은 고딕" w:hint="eastAsia"/>
                <w:lang w:eastAsia="ko-KR"/>
              </w:rPr>
              <w:t>10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7DFC01EF" w14:textId="784D8C09" w:rsidR="00FF105B" w:rsidRDefault="00402B68" w:rsidP="002917D3">
      <w:pPr>
        <w:pStyle w:val="10"/>
        <w:ind w:left="0"/>
        <w:rPr>
          <w:rFonts w:eastAsiaTheme="minorEastAsia"/>
          <w:lang w:eastAsia="ko-KR"/>
        </w:rPr>
      </w:pPr>
      <w:r w:rsidRPr="00402B68">
        <w:rPr>
          <w:rFonts w:eastAsiaTheme="minorEastAsia"/>
          <w:noProof/>
          <w:lang w:eastAsia="ko-KR"/>
        </w:rPr>
        <w:drawing>
          <wp:inline distT="0" distB="0" distL="0" distR="0" wp14:anchorId="5202303A" wp14:editId="7482C566">
            <wp:extent cx="2847975" cy="2648617"/>
            <wp:effectExtent l="0" t="0" r="0" b="0"/>
            <wp:docPr id="204737675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7675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5535" cy="26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B68">
        <w:rPr>
          <w:rFonts w:eastAsiaTheme="minorEastAsia"/>
          <w:noProof/>
          <w:lang w:eastAsia="ko-KR"/>
        </w:rPr>
        <w:drawing>
          <wp:inline distT="0" distB="0" distL="0" distR="0" wp14:anchorId="5CAAFC6E" wp14:editId="72CC09F3">
            <wp:extent cx="3733800" cy="3161168"/>
            <wp:effectExtent l="0" t="0" r="0" b="1270"/>
            <wp:docPr id="13299990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990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028" cy="31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FB84" w14:textId="3CC497A3" w:rsidR="00402B68" w:rsidRDefault="00402B68" w:rsidP="002917D3">
      <w:pPr>
        <w:pStyle w:val="10"/>
        <w:ind w:left="0"/>
        <w:rPr>
          <w:rFonts w:eastAsiaTheme="minorEastAsia"/>
          <w:lang w:eastAsia="ko-KR"/>
        </w:rPr>
      </w:pPr>
      <w:r w:rsidRPr="00402B68">
        <w:rPr>
          <w:rFonts w:eastAsiaTheme="minorEastAsia"/>
          <w:noProof/>
          <w:lang w:eastAsia="ko-KR"/>
        </w:rPr>
        <w:drawing>
          <wp:inline distT="0" distB="0" distL="0" distR="0" wp14:anchorId="5CFA2EA4" wp14:editId="0EC48A39">
            <wp:extent cx="4849977" cy="2038350"/>
            <wp:effectExtent l="0" t="0" r="8255" b="0"/>
            <wp:docPr id="59993967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3967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358" cy="204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4E5" w14:textId="7B205851" w:rsidR="00402B68" w:rsidRDefault="00402B68" w:rsidP="002917D3">
      <w:pPr>
        <w:pStyle w:val="10"/>
        <w:ind w:left="0"/>
        <w:rPr>
          <w:rFonts w:eastAsiaTheme="minorEastAsia"/>
          <w:lang w:eastAsia="ko-KR"/>
        </w:rPr>
      </w:pPr>
    </w:p>
    <w:p w14:paraId="0D82CA1C" w14:textId="1E16271F" w:rsidR="00BB4E02" w:rsidRDefault="00800D5E" w:rsidP="00BB4E02">
      <w:pPr>
        <w:pStyle w:val="10"/>
        <w:ind w:left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이번 주는 플레이어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어트리뷰트와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어트리뷰트들을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화면에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ui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>로 보여주는 것을 만들었습니다.</w:t>
      </w:r>
      <w:r w:rsidR="00BB4E02">
        <w:rPr>
          <w:rFonts w:asciiTheme="minorEastAsia" w:eastAsiaTheme="minorEastAsia" w:hAnsiTheme="minorEastAsia" w:hint="eastAsia"/>
          <w:lang w:eastAsia="ko-KR"/>
        </w:rPr>
        <w:t xml:space="preserve"> 코드는 </w:t>
      </w:r>
      <w:r w:rsidR="00BB4E02" w:rsidRPr="00BB4E02">
        <w:rPr>
          <w:rFonts w:asciiTheme="minorEastAsia" w:eastAsiaTheme="minorEastAsia" w:hAnsiTheme="minorEastAsia" w:hint="eastAsia"/>
          <w:lang w:eastAsia="ko-KR"/>
        </w:rPr>
        <w:t>시스템의</w:t>
      </w:r>
      <w:r w:rsidR="00BB4E02" w:rsidRPr="00BB4E02">
        <w:rPr>
          <w:rFonts w:asciiTheme="minorEastAsia" w:eastAsiaTheme="minorEastAsia" w:hAnsiTheme="minorEastAsia"/>
          <w:lang w:eastAsia="ko-KR"/>
        </w:rPr>
        <w:t xml:space="preserve"> 데이터 모델 역할을 수행하는 </w:t>
      </w:r>
      <w:proofErr w:type="spellStart"/>
      <w:r w:rsidR="00BB4E02" w:rsidRPr="00BB4E02">
        <w:rPr>
          <w:rFonts w:asciiTheme="minorEastAsia" w:eastAsiaTheme="minorEastAsia" w:hAnsiTheme="minorEastAsia"/>
          <w:lang w:eastAsia="ko-KR"/>
        </w:rPr>
        <w:t>UMAPlayerAttributeSet</w:t>
      </w:r>
      <w:proofErr w:type="spellEnd"/>
      <w:r w:rsidR="00BB4E02" w:rsidRPr="00BB4E02">
        <w:rPr>
          <w:rFonts w:asciiTheme="minorEastAsia" w:eastAsiaTheme="minorEastAsia" w:hAnsiTheme="minorEastAsia"/>
          <w:lang w:eastAsia="ko-KR"/>
        </w:rPr>
        <w:t xml:space="preserve"> 클래스는 GAS 내에서 플레이어의 Gold, </w:t>
      </w:r>
      <w:proofErr w:type="spellStart"/>
      <w:r w:rsidR="00BB4E02" w:rsidRPr="00BB4E02">
        <w:rPr>
          <w:rFonts w:asciiTheme="minorEastAsia" w:eastAsiaTheme="minorEastAsia" w:hAnsiTheme="minorEastAsia"/>
          <w:lang w:eastAsia="ko-KR"/>
        </w:rPr>
        <w:t>AttackRange</w:t>
      </w:r>
      <w:proofErr w:type="spellEnd"/>
      <w:r w:rsidR="00BB4E02" w:rsidRPr="00BB4E02">
        <w:rPr>
          <w:rFonts w:asciiTheme="minorEastAsia" w:eastAsiaTheme="minorEastAsia" w:hAnsiTheme="minorEastAsia"/>
          <w:lang w:eastAsia="ko-KR"/>
        </w:rPr>
        <w:t xml:space="preserve"> 등 핵심 데이터를 정의하고, 네트워크 환경에서의 데이터 일관성을 보장하기 위한 복제 메커니즘을 관리합니다. </w:t>
      </w:r>
    </w:p>
    <w:p w14:paraId="0E36D192" w14:textId="06B092C7" w:rsidR="00BB4E02" w:rsidRPr="00BB4E02" w:rsidRDefault="00BB4E02" w:rsidP="00BB4E02">
      <w:pPr>
        <w:pStyle w:val="10"/>
        <w:ind w:left="0"/>
        <w:rPr>
          <w:rFonts w:asciiTheme="minorEastAsia" w:eastAsiaTheme="minorEastAsia" w:hAnsiTheme="minorEastAsia"/>
          <w:lang w:eastAsia="ko-KR"/>
        </w:rPr>
      </w:pPr>
      <w:r w:rsidRPr="00BB4E02">
        <w:rPr>
          <w:rFonts w:asciiTheme="minorEastAsia" w:eastAsiaTheme="minorEastAsia" w:hAnsiTheme="minorEastAsia"/>
          <w:lang w:eastAsia="ko-KR"/>
        </w:rPr>
        <w:t xml:space="preserve">이 클래스는 </w:t>
      </w:r>
      <w:proofErr w:type="spellStart"/>
      <w:r w:rsidRPr="00BB4E02">
        <w:rPr>
          <w:rFonts w:asciiTheme="minorEastAsia" w:eastAsiaTheme="minorEastAsia" w:hAnsiTheme="minorEastAsia"/>
          <w:lang w:eastAsia="ko-KR"/>
        </w:rPr>
        <w:t>ReplicatedUsing</w:t>
      </w:r>
      <w:proofErr w:type="spellEnd"/>
      <w:r w:rsidRPr="00BB4E02">
        <w:rPr>
          <w:rFonts w:asciiTheme="minorEastAsia" w:eastAsiaTheme="minorEastAsia" w:hAnsiTheme="minorEastAsia"/>
          <w:lang w:eastAsia="ko-KR"/>
        </w:rPr>
        <w:t xml:space="preserve"> 지정자를 통해 특정 속성이 서버에서 클라이언트로 복제될 때 호출될 </w:t>
      </w:r>
      <w:proofErr w:type="spellStart"/>
      <w:r w:rsidRPr="00BB4E02">
        <w:rPr>
          <w:rFonts w:asciiTheme="minorEastAsia" w:eastAsiaTheme="minorEastAsia" w:hAnsiTheme="minorEastAsia"/>
          <w:lang w:eastAsia="ko-KR"/>
        </w:rPr>
        <w:t>콜백</w:t>
      </w:r>
      <w:proofErr w:type="spellEnd"/>
      <w:r w:rsidRPr="00BB4E02">
        <w:rPr>
          <w:rFonts w:asciiTheme="minorEastAsia" w:eastAsiaTheme="minorEastAsia" w:hAnsiTheme="minorEastAsia"/>
          <w:lang w:eastAsia="ko-KR"/>
        </w:rPr>
        <w:t xml:space="preserve"> 함수를 지정하여,</w:t>
      </w:r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BB4E02">
        <w:rPr>
          <w:rFonts w:asciiTheme="minorEastAsia" w:eastAsiaTheme="minorEastAsia" w:hAnsiTheme="minorEastAsia"/>
          <w:lang w:eastAsia="ko-KR"/>
        </w:rPr>
        <w:t>서버의</w:t>
      </w:r>
      <w:r w:rsidRPr="00BB4E02"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BB4E02">
        <w:rPr>
          <w:rFonts w:asciiTheme="minorEastAsia" w:eastAsiaTheme="minorEastAsia" w:hAnsiTheme="minorEastAsia"/>
          <w:lang w:eastAsia="ko-KR"/>
        </w:rPr>
        <w:t>데이터 변경이 클라이언트에 도달했음을 감지하는 핵심 트리거를 마련</w:t>
      </w:r>
      <w:r w:rsidRPr="00BB4E02">
        <w:rPr>
          <w:rFonts w:asciiTheme="minorEastAsia" w:eastAsiaTheme="minorEastAsia" w:hAnsiTheme="minorEastAsia" w:hint="eastAsia"/>
          <w:lang w:eastAsia="ko-KR"/>
        </w:rPr>
        <w:t>합니다</w:t>
      </w:r>
      <w:r w:rsidRPr="00BB4E02">
        <w:rPr>
          <w:rFonts w:asciiTheme="minorEastAsia" w:eastAsiaTheme="minorEastAsia" w:hAnsiTheme="minorEastAsia"/>
          <w:lang w:eastAsia="ko-KR"/>
        </w:rPr>
        <w:t xml:space="preserve">. </w:t>
      </w:r>
    </w:p>
    <w:p w14:paraId="1FF7B074" w14:textId="55C456D1" w:rsidR="00BB4E02" w:rsidRDefault="00BB4E02" w:rsidP="00BB4E02">
      <w:pPr>
        <w:pStyle w:val="10"/>
        <w:ind w:left="0"/>
        <w:rPr>
          <w:rFonts w:asciiTheme="minorEastAsia" w:eastAsiaTheme="minorEastAsia" w:hAnsiTheme="minorEastAsia"/>
          <w:lang w:eastAsia="ko-KR"/>
        </w:rPr>
      </w:pPr>
      <w:r w:rsidRPr="00BB4E02">
        <w:rPr>
          <w:rFonts w:asciiTheme="minorEastAsia" w:eastAsiaTheme="minorEastAsia" w:hAnsiTheme="minorEastAsia"/>
          <w:lang w:eastAsia="ko-KR"/>
        </w:rPr>
        <w:lastRenderedPageBreak/>
        <w:t xml:space="preserve">UI 표현을 담당하는 </w:t>
      </w:r>
      <w:proofErr w:type="spellStart"/>
      <w:r w:rsidRPr="00BB4E02">
        <w:rPr>
          <w:rFonts w:asciiTheme="minorEastAsia" w:eastAsiaTheme="minorEastAsia" w:hAnsiTheme="minorEastAsia"/>
          <w:lang w:eastAsia="ko-KR"/>
        </w:rPr>
        <w:t>UStatsGauge</w:t>
      </w:r>
      <w:proofErr w:type="spellEnd"/>
      <w:r w:rsidRPr="00BB4E02">
        <w:rPr>
          <w:rFonts w:asciiTheme="minorEastAsia" w:eastAsiaTheme="minorEastAsia" w:hAnsiTheme="minorEastAsia"/>
          <w:lang w:eastAsia="ko-KR"/>
        </w:rPr>
        <w:t xml:space="preserve">는 단일 능력치 값을 시각적으로 표현하는 재사용 가능한 UMG 위젯입니다. 이 위젯의 핵심 설계는 데이터의 변경 여부를 지속적으로 Polling하는 대신, ASC의 </w:t>
      </w:r>
      <w:proofErr w:type="spellStart"/>
      <w:r w:rsidRPr="00BB4E02">
        <w:rPr>
          <w:rFonts w:asciiTheme="minorEastAsia" w:eastAsiaTheme="minorEastAsia" w:hAnsiTheme="minorEastAsia"/>
          <w:lang w:eastAsia="ko-KR"/>
        </w:rPr>
        <w:t>델리게이트</w:t>
      </w:r>
      <w:proofErr w:type="spellEnd"/>
      <w:r w:rsidRPr="00BB4E02">
        <w:rPr>
          <w:rFonts w:asciiTheme="minorEastAsia" w:eastAsiaTheme="minorEastAsia" w:hAnsiTheme="minorEastAsia"/>
          <w:lang w:eastAsia="ko-KR"/>
        </w:rPr>
        <w:t xml:space="preserve"> 시스템을 통해 데이터 변경 이벤트를 구독하는 방식에 </w:t>
      </w:r>
      <w:r>
        <w:rPr>
          <w:rFonts w:asciiTheme="minorEastAsia" w:eastAsiaTheme="minorEastAsia" w:hAnsiTheme="minorEastAsia" w:hint="eastAsia"/>
          <w:lang w:eastAsia="ko-KR"/>
        </w:rPr>
        <w:t>입니다.</w:t>
      </w:r>
    </w:p>
    <w:p w14:paraId="5417C69E" w14:textId="365EA231" w:rsidR="00BB4E02" w:rsidRDefault="00BB4E02" w:rsidP="00BB4E02">
      <w:pPr>
        <w:pStyle w:val="10"/>
        <w:ind w:left="0"/>
        <w:rPr>
          <w:rFonts w:asciiTheme="minorEastAsia" w:eastAsiaTheme="minorEastAsia" w:hAnsiTheme="minorEastAsia"/>
          <w:lang w:eastAsia="ko-KR"/>
        </w:rPr>
      </w:pPr>
    </w:p>
    <w:p w14:paraId="5D96F984" w14:textId="10163E2B" w:rsidR="00BB4E02" w:rsidRPr="00BB4E02" w:rsidRDefault="00BB4E02" w:rsidP="00BB4E02">
      <w:pPr>
        <w:pStyle w:val="10"/>
        <w:ind w:left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현재는 이것으로 표현하는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어트리뷰트가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gold뿐이지만 추후 여러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어트리뷰트들을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lang w:eastAsia="ko-KR"/>
        </w:rPr>
        <w:t>ui</w:t>
      </w:r>
      <w:proofErr w:type="spellEnd"/>
      <w:r>
        <w:rPr>
          <w:rFonts w:asciiTheme="minorEastAsia" w:eastAsiaTheme="minorEastAsia" w:hAnsiTheme="minorEastAsia" w:hint="eastAsia"/>
          <w:lang w:eastAsia="ko-KR"/>
        </w:rPr>
        <w:t>로 표현할 수 있게 할 것입니다.</w:t>
      </w:r>
    </w:p>
    <w:sectPr w:rsidR="00BB4E02" w:rsidRPr="00BB4E02" w:rsidSect="00543A4E">
      <w:headerReference w:type="default" r:id="rId14"/>
      <w:footerReference w:type="default" r:id="rId15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0C17" w14:textId="77777777" w:rsidR="00555A18" w:rsidRDefault="00555A18">
      <w:r>
        <w:separator/>
      </w:r>
    </w:p>
  </w:endnote>
  <w:endnote w:type="continuationSeparator" w:id="0">
    <w:p w14:paraId="1E6DFBB8" w14:textId="77777777" w:rsidR="00555A18" w:rsidRDefault="00555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3D0FC5C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FF105B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008D" w14:textId="77777777" w:rsidR="00555A18" w:rsidRDefault="00555A18">
      <w:r>
        <w:separator/>
      </w:r>
    </w:p>
  </w:footnote>
  <w:footnote w:type="continuationSeparator" w:id="0">
    <w:p w14:paraId="65E6F244" w14:textId="77777777" w:rsidR="00555A18" w:rsidRDefault="00555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9217415">
    <w:abstractNumId w:val="0"/>
  </w:num>
  <w:num w:numId="2" w16cid:durableId="390270510">
    <w:abstractNumId w:val="1"/>
  </w:num>
  <w:num w:numId="3" w16cid:durableId="13218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57AF2"/>
    <w:rsid w:val="000D57A6"/>
    <w:rsid w:val="00155305"/>
    <w:rsid w:val="002917D3"/>
    <w:rsid w:val="00362AD6"/>
    <w:rsid w:val="003C1D1E"/>
    <w:rsid w:val="003D1973"/>
    <w:rsid w:val="00402B68"/>
    <w:rsid w:val="00443DDE"/>
    <w:rsid w:val="004B47F3"/>
    <w:rsid w:val="00543A4E"/>
    <w:rsid w:val="00555A18"/>
    <w:rsid w:val="006E542B"/>
    <w:rsid w:val="00732656"/>
    <w:rsid w:val="00735A54"/>
    <w:rsid w:val="00800D5E"/>
    <w:rsid w:val="00995D47"/>
    <w:rsid w:val="00A22D60"/>
    <w:rsid w:val="00B165B6"/>
    <w:rsid w:val="00B540DF"/>
    <w:rsid w:val="00BB4E02"/>
    <w:rsid w:val="00BD635D"/>
    <w:rsid w:val="00CD40F0"/>
    <w:rsid w:val="00D070B2"/>
    <w:rsid w:val="00E0552E"/>
    <w:rsid w:val="00E779B6"/>
    <w:rsid w:val="00E879CA"/>
    <w:rsid w:val="00EF3DB5"/>
    <w:rsid w:val="00FB1030"/>
    <w:rsid w:val="00FB682B"/>
    <w:rsid w:val="00FC635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82B2-A52C-41E0-BF9D-93891CD5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8</cp:revision>
  <dcterms:created xsi:type="dcterms:W3CDTF">2025-09-23T15:06:00Z</dcterms:created>
  <dcterms:modified xsi:type="dcterms:W3CDTF">2025-10-10T09:33:00Z</dcterms:modified>
</cp:coreProperties>
</file>