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04D53" w14:textId="100949A1" w:rsidR="00EF0F20" w:rsidRDefault="00155CB5" w:rsidP="00155CB5">
      <w:pPr>
        <w:jc w:val="center"/>
        <w:rPr>
          <w:rFonts w:ascii="黑体" w:eastAsia="黑体" w:hAnsi="黑体" w:hint="eastAsia"/>
          <w:sz w:val="32"/>
          <w:szCs w:val="32"/>
        </w:rPr>
      </w:pPr>
      <w:r w:rsidRPr="00276B5B">
        <w:rPr>
          <w:rFonts w:ascii="黑体" w:eastAsia="黑体" w:hAnsi="黑体" w:hint="eastAsia"/>
          <w:sz w:val="32"/>
          <w:szCs w:val="32"/>
        </w:rPr>
        <w:t>实验</w:t>
      </w:r>
      <w:r w:rsidR="00322EAF">
        <w:rPr>
          <w:rFonts w:ascii="黑体" w:eastAsia="黑体" w:hAnsi="黑体"/>
          <w:sz w:val="32"/>
          <w:szCs w:val="32"/>
        </w:rPr>
        <w:t>2</w:t>
      </w:r>
      <w:r w:rsidRPr="00276B5B">
        <w:rPr>
          <w:rFonts w:ascii="黑体" w:eastAsia="黑体" w:hAnsi="黑体" w:hint="eastAsia"/>
          <w:sz w:val="32"/>
          <w:szCs w:val="32"/>
        </w:rPr>
        <w:t xml:space="preserve">  </w:t>
      </w:r>
      <w:r w:rsidR="00322EAF">
        <w:rPr>
          <w:rFonts w:ascii="黑体" w:eastAsia="黑体" w:hAnsi="黑体" w:hint="eastAsia"/>
          <w:sz w:val="32"/>
          <w:szCs w:val="32"/>
        </w:rPr>
        <w:t>公钥密码算法</w:t>
      </w:r>
      <w:r w:rsidRPr="00276B5B">
        <w:rPr>
          <w:rFonts w:ascii="黑体" w:eastAsia="黑体" w:hAnsi="黑体" w:hint="eastAsia"/>
          <w:sz w:val="32"/>
          <w:szCs w:val="32"/>
        </w:rPr>
        <w:t>的研究与使用</w:t>
      </w:r>
    </w:p>
    <w:p w14:paraId="77037165" w14:textId="3AC8C6AD" w:rsidR="00B41EB8" w:rsidRPr="00B41EB8" w:rsidRDefault="00B41EB8" w:rsidP="00AC66AA">
      <w:pPr>
        <w:jc w:val="center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学号：</w:t>
      </w:r>
      <w:r w:rsidRPr="002534A0">
        <w:rPr>
          <w:rFonts w:ascii="Times New Roman" w:eastAsia="宋体" w:hAnsi="Times New Roman" w:hint="eastAsia"/>
          <w:b/>
          <w:sz w:val="24"/>
          <w:u w:val="single"/>
        </w:rPr>
        <w:t xml:space="preserve">              </w:t>
      </w:r>
      <w:r>
        <w:rPr>
          <w:rFonts w:ascii="Times New Roman" w:eastAsia="宋体" w:hAnsi="Times New Roman" w:hint="eastAsia"/>
          <w:b/>
          <w:sz w:val="24"/>
        </w:rPr>
        <w:t>姓名：</w:t>
      </w:r>
      <w:r w:rsidRPr="002534A0">
        <w:rPr>
          <w:rFonts w:ascii="Times New Roman" w:eastAsia="宋体" w:hAnsi="Times New Roman" w:hint="eastAsia"/>
          <w:b/>
          <w:sz w:val="24"/>
          <w:u w:val="single"/>
        </w:rPr>
        <w:t xml:space="preserve">  </w:t>
      </w:r>
      <w:r w:rsidR="000F7224">
        <w:rPr>
          <w:rFonts w:ascii="Times New Roman" w:eastAsia="宋体" w:hAnsi="Times New Roman" w:hint="eastAsia"/>
          <w:b/>
          <w:sz w:val="24"/>
          <w:u w:val="single"/>
        </w:rPr>
        <w:t>hlx</w:t>
      </w:r>
      <w:r w:rsidRPr="002534A0">
        <w:rPr>
          <w:rFonts w:ascii="Times New Roman" w:eastAsia="宋体" w:hAnsi="Times New Roman" w:hint="eastAsia"/>
          <w:b/>
          <w:sz w:val="24"/>
          <w:u w:val="single"/>
        </w:rPr>
        <w:t xml:space="preserve">  </w:t>
      </w:r>
      <w:r>
        <w:rPr>
          <w:rFonts w:ascii="Times New Roman" w:eastAsia="宋体" w:hAnsi="Times New Roman" w:hint="eastAsia"/>
          <w:b/>
          <w:sz w:val="24"/>
        </w:rPr>
        <w:t>年级</w:t>
      </w:r>
      <w:r w:rsidR="00AC66AA">
        <w:rPr>
          <w:rFonts w:ascii="Times New Roman" w:eastAsia="宋体" w:hAnsi="Times New Roman" w:hint="eastAsia"/>
          <w:b/>
          <w:sz w:val="24"/>
        </w:rPr>
        <w:t>专业</w:t>
      </w:r>
      <w:r>
        <w:rPr>
          <w:rFonts w:ascii="Times New Roman" w:eastAsia="宋体" w:hAnsi="Times New Roman" w:hint="eastAsia"/>
          <w:b/>
          <w:sz w:val="24"/>
        </w:rPr>
        <w:t>：</w:t>
      </w:r>
      <w:r w:rsidR="00AC66AA">
        <w:rPr>
          <w:rFonts w:ascii="Times New Roman" w:eastAsia="宋体" w:hAnsi="Times New Roman"/>
          <w:b/>
          <w:sz w:val="24"/>
          <w:u w:val="single"/>
        </w:rPr>
        <w:t>_</w:t>
      </w:r>
      <w:r w:rsidR="00FE23D5">
        <w:rPr>
          <w:rFonts w:ascii="Times New Roman" w:eastAsia="宋体" w:hAnsi="Times New Roman" w:hint="eastAsia"/>
          <w:b/>
          <w:sz w:val="24"/>
          <w:u w:val="single"/>
        </w:rPr>
        <w:t>22</w:t>
      </w:r>
      <w:r w:rsidR="00FE23D5">
        <w:rPr>
          <w:rFonts w:ascii="Times New Roman" w:eastAsia="宋体" w:hAnsi="Times New Roman" w:hint="eastAsia"/>
          <w:b/>
          <w:sz w:val="24"/>
          <w:u w:val="single"/>
        </w:rPr>
        <w:t>网安</w:t>
      </w:r>
      <w:r w:rsidR="00AC66AA">
        <w:rPr>
          <w:rFonts w:ascii="Times New Roman" w:eastAsia="宋体" w:hAnsi="Times New Roman"/>
          <w:b/>
          <w:sz w:val="24"/>
          <w:u w:val="single"/>
        </w:rPr>
        <w:t>_</w:t>
      </w:r>
    </w:p>
    <w:p w14:paraId="4124EFCA" w14:textId="77777777" w:rsidR="00155CB5" w:rsidRDefault="00155CB5" w:rsidP="00155C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155CB5">
        <w:rPr>
          <w:rFonts w:hint="eastAsia"/>
          <w:b/>
          <w:sz w:val="32"/>
        </w:rPr>
        <w:t>实验目的</w:t>
      </w:r>
    </w:p>
    <w:p w14:paraId="411002C8" w14:textId="014D47EC" w:rsidR="00155CB5" w:rsidRPr="00155CB5" w:rsidRDefault="00155CB5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 w:rsidRPr="00155CB5">
        <w:rPr>
          <w:rFonts w:hint="eastAsia"/>
          <w:sz w:val="24"/>
        </w:rPr>
        <w:t>理解</w:t>
      </w:r>
      <w:r w:rsidR="00322EAF">
        <w:rPr>
          <w:rFonts w:hint="eastAsia"/>
          <w:sz w:val="24"/>
        </w:rPr>
        <w:t>公钥密码算法的基本原理</w:t>
      </w:r>
      <w:r w:rsidRPr="00155CB5">
        <w:rPr>
          <w:rFonts w:hint="eastAsia"/>
          <w:sz w:val="24"/>
        </w:rPr>
        <w:t>。</w:t>
      </w:r>
    </w:p>
    <w:p w14:paraId="1E4789CD" w14:textId="16C76735" w:rsidR="00155CB5" w:rsidRPr="00155CB5" w:rsidRDefault="00322EAF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 w:rsidRPr="00322EAF">
        <w:rPr>
          <w:rFonts w:hint="eastAsia"/>
          <w:sz w:val="24"/>
        </w:rPr>
        <w:t>了解现有</w:t>
      </w:r>
      <w:r w:rsidRPr="00322EAF">
        <w:rPr>
          <w:rFonts w:hint="eastAsia"/>
          <w:sz w:val="24"/>
        </w:rPr>
        <w:t>RSA</w:t>
      </w:r>
      <w:r w:rsidRPr="00322EAF">
        <w:rPr>
          <w:rFonts w:hint="eastAsia"/>
          <w:sz w:val="24"/>
        </w:rPr>
        <w:t>算法的原理以及椭圆曲线公钥密码算法的原理与优缺点</w:t>
      </w:r>
      <w:r w:rsidR="00155CB5" w:rsidRPr="00155CB5">
        <w:rPr>
          <w:sz w:val="24"/>
        </w:rPr>
        <w:t>。</w:t>
      </w:r>
    </w:p>
    <w:p w14:paraId="397E3A77" w14:textId="61A611BD" w:rsidR="00155CB5" w:rsidRPr="00155CB5" w:rsidRDefault="00322EAF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 w:rsidRPr="00322EAF">
        <w:rPr>
          <w:rFonts w:hint="eastAsia"/>
          <w:sz w:val="24"/>
        </w:rPr>
        <w:t>基于</w:t>
      </w:r>
      <w:r w:rsidRPr="00322EAF">
        <w:rPr>
          <w:rFonts w:hint="eastAsia"/>
          <w:sz w:val="24"/>
        </w:rPr>
        <w:t>C++</w:t>
      </w:r>
      <w:r w:rsidRPr="00322EAF">
        <w:rPr>
          <w:rFonts w:hint="eastAsia"/>
          <w:sz w:val="24"/>
        </w:rPr>
        <w:t>、</w:t>
      </w:r>
      <w:r w:rsidRPr="00322EAF">
        <w:rPr>
          <w:rFonts w:hint="eastAsia"/>
          <w:sz w:val="24"/>
        </w:rPr>
        <w:t>Java</w:t>
      </w:r>
      <w:r w:rsidRPr="00322EAF">
        <w:rPr>
          <w:rFonts w:hint="eastAsia"/>
          <w:sz w:val="24"/>
        </w:rPr>
        <w:t>或</w:t>
      </w:r>
      <w:r w:rsidRPr="00322EAF">
        <w:rPr>
          <w:rFonts w:hint="eastAsia"/>
          <w:sz w:val="24"/>
        </w:rPr>
        <w:t>.net</w:t>
      </w:r>
      <w:r>
        <w:rPr>
          <w:rFonts w:hint="eastAsia"/>
          <w:sz w:val="24"/>
        </w:rPr>
        <w:t>等环境</w:t>
      </w:r>
      <w:r w:rsidRPr="00322EAF">
        <w:rPr>
          <w:rFonts w:hint="eastAsia"/>
          <w:sz w:val="24"/>
        </w:rPr>
        <w:t>中成熟的</w:t>
      </w:r>
      <w:r>
        <w:rPr>
          <w:rFonts w:hint="eastAsia"/>
          <w:sz w:val="24"/>
        </w:rPr>
        <w:t>公钥密码算法</w:t>
      </w:r>
      <w:r w:rsidRPr="00322EAF">
        <w:rPr>
          <w:rFonts w:hint="eastAsia"/>
          <w:sz w:val="24"/>
        </w:rPr>
        <w:t>库实现一个</w:t>
      </w:r>
      <w:r>
        <w:rPr>
          <w:rFonts w:hint="eastAsia"/>
          <w:sz w:val="24"/>
        </w:rPr>
        <w:t>公钥密码</w:t>
      </w:r>
      <w:r w:rsidRPr="00322EAF">
        <w:rPr>
          <w:rFonts w:hint="eastAsia"/>
          <w:sz w:val="24"/>
        </w:rPr>
        <w:t>算法程序</w:t>
      </w:r>
      <w:r w:rsidR="00155CB5" w:rsidRPr="00155CB5">
        <w:rPr>
          <w:rFonts w:hint="eastAsia"/>
          <w:sz w:val="24"/>
        </w:rPr>
        <w:t>。</w:t>
      </w:r>
    </w:p>
    <w:p w14:paraId="6B5C8BA5" w14:textId="5220456F" w:rsidR="00B41EB8" w:rsidRDefault="00B41EB8" w:rsidP="00155C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相关理论和实验环境</w:t>
      </w:r>
    </w:p>
    <w:p w14:paraId="305B6D63" w14:textId="2ADD1C29" w:rsidR="00B41EB8" w:rsidRDefault="00B41EB8" w:rsidP="00B41EB8">
      <w:pPr>
        <w:pStyle w:val="a3"/>
        <w:numPr>
          <w:ilvl w:val="1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相关基本理论</w:t>
      </w:r>
    </w:p>
    <w:p w14:paraId="68935098" w14:textId="284907B7" w:rsidR="00B41EB8" w:rsidRPr="00B41EB8" w:rsidRDefault="00FC75DB" w:rsidP="00B41EB8">
      <w:pPr>
        <w:ind w:firstLineChars="200" w:firstLine="482"/>
        <w:rPr>
          <w:b/>
          <w:sz w:val="24"/>
          <w:szCs w:val="24"/>
        </w:rPr>
      </w:pPr>
      <w:r w:rsidRPr="00FC75DB">
        <w:rPr>
          <w:b/>
          <w:noProof/>
          <w:sz w:val="24"/>
          <w:szCs w:val="24"/>
        </w:rPr>
        <w:drawing>
          <wp:inline distT="0" distB="0" distL="0" distR="0" wp14:anchorId="14B9B227" wp14:editId="3BA32230">
            <wp:extent cx="5793740" cy="5301792"/>
            <wp:effectExtent l="0" t="0" r="0" b="0"/>
            <wp:docPr id="1643203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03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130" cy="530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A377" w14:textId="2E1AA8CB" w:rsidR="00B41EB8" w:rsidRDefault="00B41EB8" w:rsidP="00B41EB8">
      <w:pPr>
        <w:pStyle w:val="a3"/>
        <w:numPr>
          <w:ilvl w:val="1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实验环境构建</w:t>
      </w:r>
    </w:p>
    <w:p w14:paraId="7E6DCE6D" w14:textId="77777777" w:rsidR="00FC75DB" w:rsidRPr="00FC75DB" w:rsidRDefault="00FC75DB" w:rsidP="00FC75DB">
      <w:pPr>
        <w:ind w:firstLineChars="200" w:firstLine="480"/>
        <w:rPr>
          <w:bCs/>
          <w:sz w:val="24"/>
          <w:szCs w:val="24"/>
        </w:rPr>
      </w:pPr>
      <w:r w:rsidRPr="00FC75DB">
        <w:rPr>
          <w:bCs/>
          <w:sz w:val="24"/>
          <w:szCs w:val="24"/>
        </w:rPr>
        <w:t>选择</w:t>
      </w:r>
      <w:r w:rsidRPr="00FC75DB">
        <w:rPr>
          <w:bCs/>
          <w:sz w:val="24"/>
          <w:szCs w:val="24"/>
        </w:rPr>
        <w:t>Java</w:t>
      </w:r>
      <w:r w:rsidRPr="00FC75DB">
        <w:rPr>
          <w:bCs/>
          <w:sz w:val="24"/>
          <w:szCs w:val="24"/>
        </w:rPr>
        <w:t>语言进行开发，原因如下：</w:t>
      </w:r>
    </w:p>
    <w:p w14:paraId="55953072" w14:textId="77777777" w:rsidR="00FC75DB" w:rsidRPr="00FC75DB" w:rsidRDefault="00FC75DB" w:rsidP="00FC75DB">
      <w:pPr>
        <w:numPr>
          <w:ilvl w:val="0"/>
          <w:numId w:val="12"/>
        </w:numPr>
        <w:ind w:firstLineChars="200" w:firstLine="480"/>
        <w:rPr>
          <w:bCs/>
          <w:sz w:val="24"/>
          <w:szCs w:val="24"/>
        </w:rPr>
      </w:pPr>
      <w:r w:rsidRPr="00FC75DB">
        <w:rPr>
          <w:bCs/>
          <w:sz w:val="24"/>
          <w:szCs w:val="24"/>
        </w:rPr>
        <w:t>Java</w:t>
      </w:r>
      <w:r w:rsidRPr="00FC75DB">
        <w:rPr>
          <w:bCs/>
          <w:sz w:val="24"/>
          <w:szCs w:val="24"/>
        </w:rPr>
        <w:t>跨平台性强，适用范围广。</w:t>
      </w:r>
    </w:p>
    <w:p w14:paraId="57706133" w14:textId="77777777" w:rsidR="00FC75DB" w:rsidRPr="00FC75DB" w:rsidRDefault="00FC75DB" w:rsidP="00FC75DB">
      <w:pPr>
        <w:numPr>
          <w:ilvl w:val="0"/>
          <w:numId w:val="12"/>
        </w:numPr>
        <w:ind w:firstLineChars="200" w:firstLine="480"/>
        <w:rPr>
          <w:bCs/>
          <w:sz w:val="24"/>
          <w:szCs w:val="24"/>
        </w:rPr>
      </w:pPr>
      <w:r w:rsidRPr="00FC75DB">
        <w:rPr>
          <w:bCs/>
          <w:sz w:val="24"/>
          <w:szCs w:val="24"/>
        </w:rPr>
        <w:lastRenderedPageBreak/>
        <w:t>Java</w:t>
      </w:r>
      <w:r w:rsidRPr="00FC75DB">
        <w:rPr>
          <w:bCs/>
          <w:sz w:val="24"/>
          <w:szCs w:val="24"/>
        </w:rPr>
        <w:t>拥有丰富的加密库，如</w:t>
      </w:r>
      <w:r w:rsidRPr="00FC75DB">
        <w:rPr>
          <w:bCs/>
          <w:sz w:val="24"/>
          <w:szCs w:val="24"/>
        </w:rPr>
        <w:t>Bouncy Castle</w:t>
      </w:r>
      <w:r w:rsidRPr="00FC75DB">
        <w:rPr>
          <w:bCs/>
          <w:sz w:val="24"/>
          <w:szCs w:val="24"/>
        </w:rPr>
        <w:t>，支持多种加密算法。</w:t>
      </w:r>
    </w:p>
    <w:p w14:paraId="0D4DCEED" w14:textId="77777777" w:rsidR="00FC75DB" w:rsidRPr="00FC75DB" w:rsidRDefault="00FC75DB" w:rsidP="00FC75DB">
      <w:pPr>
        <w:ind w:firstLineChars="200" w:firstLine="480"/>
        <w:rPr>
          <w:bCs/>
          <w:sz w:val="24"/>
          <w:szCs w:val="24"/>
        </w:rPr>
      </w:pPr>
      <w:r w:rsidRPr="00FC75DB">
        <w:rPr>
          <w:bCs/>
          <w:sz w:val="24"/>
          <w:szCs w:val="24"/>
        </w:rPr>
        <w:t>搭建开发环境：</w:t>
      </w:r>
    </w:p>
    <w:p w14:paraId="7D081510" w14:textId="77777777" w:rsidR="00FC75DB" w:rsidRPr="00FC75DB" w:rsidRDefault="00FC75DB" w:rsidP="00FC75DB">
      <w:pPr>
        <w:numPr>
          <w:ilvl w:val="0"/>
          <w:numId w:val="13"/>
        </w:numPr>
        <w:ind w:firstLineChars="200" w:firstLine="480"/>
        <w:rPr>
          <w:bCs/>
          <w:sz w:val="24"/>
          <w:szCs w:val="24"/>
        </w:rPr>
      </w:pPr>
      <w:r w:rsidRPr="00FC75DB">
        <w:rPr>
          <w:bCs/>
          <w:sz w:val="24"/>
          <w:szCs w:val="24"/>
        </w:rPr>
        <w:t>安装</w:t>
      </w:r>
      <w:r w:rsidRPr="00FC75DB">
        <w:rPr>
          <w:bCs/>
          <w:sz w:val="24"/>
          <w:szCs w:val="24"/>
        </w:rPr>
        <w:t>JDK</w:t>
      </w:r>
      <w:r w:rsidRPr="00FC75DB">
        <w:rPr>
          <w:bCs/>
          <w:sz w:val="24"/>
          <w:szCs w:val="24"/>
        </w:rPr>
        <w:t>。</w:t>
      </w:r>
    </w:p>
    <w:p w14:paraId="3A1D0524" w14:textId="77777777" w:rsidR="00FC75DB" w:rsidRPr="00FC75DB" w:rsidRDefault="00FC75DB" w:rsidP="00FC75DB">
      <w:pPr>
        <w:numPr>
          <w:ilvl w:val="0"/>
          <w:numId w:val="13"/>
        </w:numPr>
        <w:ind w:firstLineChars="200" w:firstLine="480"/>
        <w:rPr>
          <w:bCs/>
          <w:sz w:val="24"/>
          <w:szCs w:val="24"/>
        </w:rPr>
      </w:pPr>
      <w:r w:rsidRPr="00FC75DB">
        <w:rPr>
          <w:bCs/>
          <w:sz w:val="24"/>
          <w:szCs w:val="24"/>
        </w:rPr>
        <w:t>安装</w:t>
      </w:r>
      <w:r w:rsidRPr="00FC75DB">
        <w:rPr>
          <w:bCs/>
          <w:sz w:val="24"/>
          <w:szCs w:val="24"/>
        </w:rPr>
        <w:t>IDE</w:t>
      </w:r>
      <w:r w:rsidRPr="00FC75DB">
        <w:rPr>
          <w:bCs/>
          <w:sz w:val="24"/>
          <w:szCs w:val="24"/>
        </w:rPr>
        <w:t>（如</w:t>
      </w:r>
      <w:r w:rsidRPr="00FC75DB">
        <w:rPr>
          <w:bCs/>
          <w:sz w:val="24"/>
          <w:szCs w:val="24"/>
        </w:rPr>
        <w:t>IntelliJ IDEA</w:t>
      </w:r>
      <w:r w:rsidRPr="00FC75DB">
        <w:rPr>
          <w:bCs/>
          <w:sz w:val="24"/>
          <w:szCs w:val="24"/>
        </w:rPr>
        <w:t>或</w:t>
      </w:r>
      <w:r w:rsidRPr="00FC75DB">
        <w:rPr>
          <w:bCs/>
          <w:sz w:val="24"/>
          <w:szCs w:val="24"/>
        </w:rPr>
        <w:t>Eclipse</w:t>
      </w:r>
      <w:r w:rsidRPr="00FC75DB">
        <w:rPr>
          <w:bCs/>
          <w:sz w:val="24"/>
          <w:szCs w:val="24"/>
        </w:rPr>
        <w:t>）。</w:t>
      </w:r>
    </w:p>
    <w:p w14:paraId="065B1983" w14:textId="77777777" w:rsidR="00FC75DB" w:rsidRPr="00FC75DB" w:rsidRDefault="00FC75DB" w:rsidP="00FC75DB">
      <w:pPr>
        <w:numPr>
          <w:ilvl w:val="0"/>
          <w:numId w:val="13"/>
        </w:numPr>
        <w:ind w:firstLineChars="200" w:firstLine="480"/>
        <w:rPr>
          <w:bCs/>
          <w:sz w:val="24"/>
          <w:szCs w:val="24"/>
        </w:rPr>
      </w:pPr>
      <w:r w:rsidRPr="00FC75DB">
        <w:rPr>
          <w:bCs/>
          <w:sz w:val="24"/>
          <w:szCs w:val="24"/>
        </w:rPr>
        <w:t>下载并配置</w:t>
      </w:r>
      <w:r w:rsidRPr="00FC75DB">
        <w:rPr>
          <w:bCs/>
          <w:sz w:val="24"/>
          <w:szCs w:val="24"/>
        </w:rPr>
        <w:t>Bouncy Castle</w:t>
      </w:r>
      <w:r w:rsidRPr="00FC75DB">
        <w:rPr>
          <w:bCs/>
          <w:sz w:val="24"/>
          <w:szCs w:val="24"/>
        </w:rPr>
        <w:t>库。</w:t>
      </w:r>
    </w:p>
    <w:p w14:paraId="6A36181B" w14:textId="101A7CD4" w:rsidR="00B41EB8" w:rsidRDefault="00B41EB8" w:rsidP="00B41EB8">
      <w:pPr>
        <w:ind w:firstLineChars="200" w:firstLine="482"/>
        <w:rPr>
          <w:b/>
          <w:sz w:val="24"/>
          <w:szCs w:val="24"/>
        </w:rPr>
      </w:pPr>
    </w:p>
    <w:p w14:paraId="6067AB8A" w14:textId="4898F84F" w:rsidR="00FC75DB" w:rsidRPr="00F066E5" w:rsidRDefault="00B41EB8" w:rsidP="00F066E5">
      <w:pPr>
        <w:pStyle w:val="a3"/>
        <w:ind w:left="425" w:firstLineChars="0" w:firstLine="0"/>
        <w:rPr>
          <w:b/>
          <w:sz w:val="32"/>
        </w:rPr>
      </w:pPr>
      <w:r>
        <w:rPr>
          <w:rFonts w:hint="eastAsia"/>
          <w:b/>
          <w:sz w:val="32"/>
        </w:rPr>
        <w:t>实验内容和结果分析</w:t>
      </w:r>
    </w:p>
    <w:p w14:paraId="5C793898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F066E5">
        <w:rPr>
          <w:rFonts w:ascii="宋体" w:eastAsia="宋体" w:hAnsi="宋体" w:cs="宋体"/>
          <w:b/>
          <w:bCs/>
          <w:kern w:val="0"/>
          <w:sz w:val="36"/>
          <w:szCs w:val="36"/>
        </w:rPr>
        <w:t>2.3 程序的设计和实现框架</w:t>
      </w:r>
    </w:p>
    <w:p w14:paraId="317D03C6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本实验通过Java语言和Bouncy Castle加密库实现RSA公钥密码算法。主要功能包括：</w:t>
      </w:r>
    </w:p>
    <w:p w14:paraId="240693A1" w14:textId="77777777" w:rsidR="00F066E5" w:rsidRPr="00F066E5" w:rsidRDefault="00F066E5" w:rsidP="00F066E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生成公私钥对。</w:t>
      </w:r>
    </w:p>
    <w:p w14:paraId="2B5A5305" w14:textId="77777777" w:rsidR="00F066E5" w:rsidRPr="00F066E5" w:rsidRDefault="00F066E5" w:rsidP="00F066E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读取明文并进行加密。</w:t>
      </w:r>
    </w:p>
    <w:p w14:paraId="432F9DE4" w14:textId="77777777" w:rsidR="00F066E5" w:rsidRPr="00F066E5" w:rsidRDefault="00F066E5" w:rsidP="00F066E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读取密文并进行解密。</w:t>
      </w:r>
    </w:p>
    <w:p w14:paraId="14C8FAB7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F066E5">
        <w:rPr>
          <w:rFonts w:ascii="宋体" w:eastAsia="宋体" w:hAnsi="宋体" w:cs="宋体"/>
          <w:b/>
          <w:bCs/>
          <w:kern w:val="0"/>
          <w:sz w:val="27"/>
          <w:szCs w:val="27"/>
        </w:rPr>
        <w:t>程序设计</w:t>
      </w:r>
    </w:p>
    <w:p w14:paraId="7D46EB82" w14:textId="77777777" w:rsidR="00F066E5" w:rsidRPr="00F066E5" w:rsidRDefault="00F066E5" w:rsidP="00F066E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语言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：Java</w:t>
      </w:r>
    </w:p>
    <w:p w14:paraId="24C5E0CD" w14:textId="77777777" w:rsidR="00F066E5" w:rsidRPr="00F066E5" w:rsidRDefault="00F066E5" w:rsidP="00F066E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加密库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：Bouncy Castle</w:t>
      </w:r>
    </w:p>
    <w:p w14:paraId="564DD4A4" w14:textId="77777777" w:rsidR="00F066E5" w:rsidRPr="00F066E5" w:rsidRDefault="00F066E5" w:rsidP="00F066E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主要功能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2E36BF4" w14:textId="77777777" w:rsidR="00F066E5" w:rsidRPr="00F066E5" w:rsidRDefault="00F066E5" w:rsidP="00F066E5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生成RSA公私钥对。</w:t>
      </w:r>
    </w:p>
    <w:p w14:paraId="69B110FB" w14:textId="77777777" w:rsidR="00F066E5" w:rsidRPr="00F066E5" w:rsidRDefault="00F066E5" w:rsidP="00F066E5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使用公钥加密明文。</w:t>
      </w:r>
    </w:p>
    <w:p w14:paraId="48E566DF" w14:textId="77777777" w:rsidR="00F066E5" w:rsidRPr="00F066E5" w:rsidRDefault="00F066E5" w:rsidP="00F066E5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使用私钥解密密文。</w:t>
      </w:r>
    </w:p>
    <w:p w14:paraId="23A842E5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F066E5">
        <w:rPr>
          <w:rFonts w:ascii="宋体" w:eastAsia="宋体" w:hAnsi="宋体" w:cs="宋体"/>
          <w:b/>
          <w:bCs/>
          <w:kern w:val="0"/>
          <w:sz w:val="27"/>
          <w:szCs w:val="27"/>
        </w:rPr>
        <w:t>程序实现</w:t>
      </w:r>
    </w:p>
    <w:p w14:paraId="091B026B" w14:textId="77777777" w:rsidR="00F066E5" w:rsidRPr="00F066E5" w:rsidRDefault="00F066E5" w:rsidP="00F066E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类与方法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C387153" w14:textId="77777777" w:rsidR="00F066E5" w:rsidRPr="00F066E5" w:rsidRDefault="00F066E5" w:rsidP="00F066E5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generateKeyPair(): 生成公私钥对，并将其保存到文件。</w:t>
      </w:r>
    </w:p>
    <w:p w14:paraId="4C606EAB" w14:textId="77777777" w:rsidR="00F066E5" w:rsidRPr="00F066E5" w:rsidRDefault="00F066E5" w:rsidP="00F066E5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encrypt(String plaintext, PublicKey publicKey): 使用公钥加密明文。</w:t>
      </w:r>
    </w:p>
    <w:p w14:paraId="2A827728" w14:textId="77777777" w:rsidR="00F066E5" w:rsidRPr="00F066E5" w:rsidRDefault="00F066E5" w:rsidP="00F066E5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decrypt(String ciphertext, PrivateKey privateKey): 使用私钥解密密文。</w:t>
      </w:r>
    </w:p>
    <w:p w14:paraId="6A21F59F" w14:textId="77777777" w:rsidR="00F066E5" w:rsidRPr="00F066E5" w:rsidRDefault="00F066E5" w:rsidP="00F066E5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readFile(String filename): 读取文件内容。</w:t>
      </w:r>
    </w:p>
    <w:p w14:paraId="33D8C887" w14:textId="77777777" w:rsidR="00F066E5" w:rsidRPr="00F066E5" w:rsidRDefault="00F066E5" w:rsidP="00F066E5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writeFile(String filename, String content): 写入文件内容。</w:t>
      </w:r>
    </w:p>
    <w:p w14:paraId="1E91AEDF" w14:textId="581EB141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F066E5">
        <w:rPr>
          <w:rFonts w:ascii="宋体" w:eastAsia="宋体" w:hAnsi="宋体" w:cs="宋体"/>
          <w:b/>
          <w:bCs/>
          <w:kern w:val="0"/>
          <w:sz w:val="27"/>
          <w:szCs w:val="27"/>
        </w:rPr>
        <w:t>代码</w:t>
      </w:r>
    </w:p>
    <w:p w14:paraId="281DE619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lastRenderedPageBreak/>
        <w:t>import org.bouncycastle.jce.provider.BouncyCastleProvider;</w:t>
      </w:r>
    </w:p>
    <w:p w14:paraId="1E111F35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import javax.crypto.Cipher;</w:t>
      </w:r>
    </w:p>
    <w:p w14:paraId="11E6EABB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import java.io.*;</w:t>
      </w:r>
    </w:p>
    <w:p w14:paraId="62C7BD6E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import java.security.*;</w:t>
      </w:r>
    </w:p>
    <w:p w14:paraId="23BB1954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BC7625D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public class RSAEncryption {</w:t>
      </w:r>
    </w:p>
    <w:p w14:paraId="0B156221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static {</w:t>
      </w:r>
    </w:p>
    <w:p w14:paraId="4E624562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Security.addProvider(new BouncyCastleProvider());</w:t>
      </w:r>
    </w:p>
    <w:p w14:paraId="2B0C9FB0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E56E9AC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74F30F2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public static void main(String[] args) throws Exception {</w:t>
      </w:r>
    </w:p>
    <w:p w14:paraId="04157601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// 生成公私钥对并保存到文件</w:t>
      </w:r>
    </w:p>
    <w:p w14:paraId="465CBFC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generateKeyPair();</w:t>
      </w:r>
    </w:p>
    <w:p w14:paraId="6F363711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DEB7819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// 读取明文</w:t>
      </w:r>
    </w:p>
    <w:p w14:paraId="1D6B005F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String plaintext = readFile("plaintext.txt");</w:t>
      </w:r>
    </w:p>
    <w:p w14:paraId="2CF9F336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// 读取公钥和私钥</w:t>
      </w:r>
    </w:p>
    <w:p w14:paraId="0BF42906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PublicKey publicKey = readPublicKey("publickey1.txt");</w:t>
      </w:r>
    </w:p>
    <w:p w14:paraId="30D68CD1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PrivateKey privateKey = readPrivateKey("privatekey1.txt");</w:t>
      </w:r>
    </w:p>
    <w:p w14:paraId="31E50C43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B14341E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// 加密</w:t>
      </w:r>
    </w:p>
    <w:p w14:paraId="11202B35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String ciphertext = encrypt(plaintext, publicKey);</w:t>
      </w:r>
    </w:p>
    <w:p w14:paraId="1A264E99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writeFile("ciphertext.txt", ciphertext);</w:t>
      </w:r>
    </w:p>
    <w:p w14:paraId="4AA1FBDA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347C3D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// 解密</w:t>
      </w:r>
    </w:p>
    <w:p w14:paraId="333113A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String decryptedText = decrypt(ciphertext, privateKey);</w:t>
      </w:r>
    </w:p>
    <w:p w14:paraId="7CCBD3DE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writeFile("result.txt", decryptedText);</w:t>
      </w:r>
    </w:p>
    <w:p w14:paraId="328BE290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System.out.println("Decrypted Text: " + decryptedText);</w:t>
      </w:r>
    </w:p>
    <w:p w14:paraId="3B7F6BFB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25E427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528B79C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public static void generateKeyPair() throws Exception {</w:t>
      </w:r>
    </w:p>
    <w:p w14:paraId="5618901F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KeyPairGenerator keyGen = KeyPairGenerator.getInstance("RSA", "BC");</w:t>
      </w:r>
    </w:p>
    <w:p w14:paraId="075DD4CD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keyGen.initialize(2048);</w:t>
      </w:r>
    </w:p>
    <w:p w14:paraId="35B9604A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KeyPair keyPair = keyGen.generateKeyPair();</w:t>
      </w:r>
    </w:p>
    <w:p w14:paraId="23AFC9FB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9E46685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// 保存公钥</w:t>
      </w:r>
    </w:p>
    <w:p w14:paraId="3A3DC8F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PublicKey publicKey = keyPair.getPublic();</w:t>
      </w:r>
    </w:p>
    <w:p w14:paraId="6F53A4F6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try (ObjectOutputStream oos = new ObjectOutputStream(new FileOutputStream("publickey1.txt"))) {</w:t>
      </w:r>
    </w:p>
    <w:p w14:paraId="76EC6D85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    oos.writeObject(publicKey);</w:t>
      </w:r>
    </w:p>
    <w:p w14:paraId="673286C4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8690C5C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0BE244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// 保存私钥</w:t>
      </w:r>
    </w:p>
    <w:p w14:paraId="0FF41110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PrivateKey privateKey = keyPair.getPrivate();</w:t>
      </w:r>
    </w:p>
    <w:p w14:paraId="213F5BCB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try (ObjectOutputStream oos = new ObjectOutputStream(new FileOutputStream("privatekey1.txt"))) {</w:t>
      </w:r>
    </w:p>
    <w:p w14:paraId="16B15171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    oos.writeObject(privateKey);</w:t>
      </w:r>
    </w:p>
    <w:p w14:paraId="2B8E1599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4DF553E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6D5EA04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77F61A9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public static String encrypt(String data, PublicKey publicKey) throws Exception {</w:t>
      </w:r>
    </w:p>
    <w:p w14:paraId="4CD271CD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Cipher cipher = Cipher.getInstance("RSA", "BC");</w:t>
      </w:r>
    </w:p>
    <w:p w14:paraId="4064A46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cipher.init(Cipher.ENCRYPT_MODE, publicKey);</w:t>
      </w:r>
    </w:p>
    <w:p w14:paraId="700408F0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byte[] encryptedData = cipher.doFinal(data.getBytes());</w:t>
      </w:r>
    </w:p>
    <w:p w14:paraId="65D7D340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return new String(encryptedData);</w:t>
      </w:r>
    </w:p>
    <w:p w14:paraId="23D02607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34FA3FA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526199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public static String decrypt(String data, PrivateKey privateKey) throws Exception {</w:t>
      </w:r>
    </w:p>
    <w:p w14:paraId="7076F1C3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Cipher cipher = Cipher.getInstance("RSA", "BC");</w:t>
      </w:r>
    </w:p>
    <w:p w14:paraId="1E25CC1D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cipher.init(Cipher.DECRYPT_MODE, privateKey);</w:t>
      </w:r>
    </w:p>
    <w:p w14:paraId="2B143B32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byte[] decryptedData = cipher.doFinal(data.getBytes());</w:t>
      </w:r>
    </w:p>
    <w:p w14:paraId="422FABA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return new String(decryptedData);</w:t>
      </w:r>
    </w:p>
    <w:p w14:paraId="39D9123D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79D8F91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2998C9C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public static String readFile(String fileName) throws IOException {</w:t>
      </w:r>
    </w:p>
    <w:p w14:paraId="67B41BD4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BufferedReader br = new BufferedReader(new FileReader(fileName));</w:t>
      </w:r>
    </w:p>
    <w:p w14:paraId="039C8815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StringBuilder sb = new StringBuilder();</w:t>
      </w:r>
    </w:p>
    <w:p w14:paraId="271D4EF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String line;</w:t>
      </w:r>
    </w:p>
    <w:p w14:paraId="2A6B428F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while ((line = br.readLine()) != null) {</w:t>
      </w:r>
    </w:p>
    <w:p w14:paraId="6FE51FD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    sb.append(line);</w:t>
      </w:r>
    </w:p>
    <w:p w14:paraId="44038EA4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783F614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br.close();</w:t>
      </w:r>
    </w:p>
    <w:p w14:paraId="7C84488F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return sb.toString();</w:t>
      </w:r>
    </w:p>
    <w:p w14:paraId="79E09A58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88E20AC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F884651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public static void writeFile(String fileName, String content) throws IOException {</w:t>
      </w:r>
    </w:p>
    <w:p w14:paraId="69FE777A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BufferedWriter bw = new BufferedWriter(new FileWriter(fileName));</w:t>
      </w:r>
    </w:p>
    <w:p w14:paraId="623A6C4B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bw.write(content);</w:t>
      </w:r>
    </w:p>
    <w:p w14:paraId="76596571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bw.close();</w:t>
      </w:r>
    </w:p>
    <w:p w14:paraId="5E9584FA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91B5E70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A02AC95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public static PublicKey readPublicKey(String fileName) throws Exception {</w:t>
      </w:r>
    </w:p>
    <w:p w14:paraId="73A384F3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try (ObjectInputStream ois = new ObjectInputStream(new FileInputStream(fileName))) {</w:t>
      </w:r>
    </w:p>
    <w:p w14:paraId="633060A7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    return (PublicKey) ois.readObject();</w:t>
      </w:r>
    </w:p>
    <w:p w14:paraId="51F8C29B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F4E8947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2F541E3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5ED53D1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public static PrivateKey readPrivateKey(String fileName) throws Exception {</w:t>
      </w:r>
    </w:p>
    <w:p w14:paraId="5CB55529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try (ObjectInputStream ois = new ObjectInputStream(new FileInputStream(fileName))) {</w:t>
      </w:r>
    </w:p>
    <w:p w14:paraId="3390F6BD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    return (PrivateKey) ois.readObject();</w:t>
      </w:r>
    </w:p>
    <w:p w14:paraId="5B567944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F76FFEB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344A886" w14:textId="77777777" w:rsidR="00F066E5" w:rsidRPr="00F066E5" w:rsidRDefault="00F066E5" w:rsidP="00F06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C01E176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F066E5">
        <w:rPr>
          <w:rFonts w:ascii="宋体" w:eastAsia="宋体" w:hAnsi="宋体" w:cs="宋体"/>
          <w:b/>
          <w:bCs/>
          <w:kern w:val="0"/>
          <w:sz w:val="36"/>
          <w:szCs w:val="36"/>
        </w:rPr>
        <w:t>2.4 密钥生成过程实验</w:t>
      </w:r>
    </w:p>
    <w:p w14:paraId="1F336255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F066E5">
        <w:rPr>
          <w:rFonts w:ascii="宋体" w:eastAsia="宋体" w:hAnsi="宋体" w:cs="宋体"/>
          <w:b/>
          <w:bCs/>
          <w:kern w:val="0"/>
          <w:sz w:val="27"/>
          <w:szCs w:val="27"/>
        </w:rPr>
        <w:t>实验过程说明</w:t>
      </w:r>
    </w:p>
    <w:p w14:paraId="1150111A" w14:textId="77777777" w:rsidR="00F066E5" w:rsidRPr="00F066E5" w:rsidRDefault="00F066E5" w:rsidP="00F066E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使用Bouncy Castle库生成RSA公私钥对。</w:t>
      </w:r>
    </w:p>
    <w:p w14:paraId="47ACCB17" w14:textId="77777777" w:rsidR="00F066E5" w:rsidRPr="00F066E5" w:rsidRDefault="00F066E5" w:rsidP="00F066E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将生成的公钥和私钥分别存储到publickey1.txt和privatekey1.txt文件中。</w:t>
      </w:r>
    </w:p>
    <w:p w14:paraId="4AF8177B" w14:textId="77777777" w:rsidR="00F066E5" w:rsidRPr="00F066E5" w:rsidRDefault="00F066E5" w:rsidP="00F066E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重复生成密钥对，并将每对密钥存储到不同文件中，如publickey2.txt和privatekey2.txt。</w:t>
      </w:r>
    </w:p>
    <w:p w14:paraId="2AA9B9A1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F066E5">
        <w:rPr>
          <w:rFonts w:ascii="宋体" w:eastAsia="宋体" w:hAnsi="宋体" w:cs="宋体"/>
          <w:b/>
          <w:bCs/>
          <w:kern w:val="0"/>
          <w:sz w:val="27"/>
          <w:szCs w:val="27"/>
        </w:rPr>
        <w:t>结果展示及分析</w:t>
      </w:r>
    </w:p>
    <w:p w14:paraId="4C431733" w14:textId="77777777" w:rsidR="00F066E5" w:rsidRPr="00F066E5" w:rsidRDefault="00F066E5" w:rsidP="00F066E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密钥文件生成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：生成了publickey1.txt、privatekey1.txt、publickey2.txt、privatekey2.txt等文件，文件内容为序列化的密钥对象。</w:t>
      </w:r>
    </w:p>
    <w:p w14:paraId="44DDE4D5" w14:textId="77777777" w:rsidR="00F066E5" w:rsidRPr="00F066E5" w:rsidRDefault="00F066E5" w:rsidP="00F066E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密钥对的唯一性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：每次生成的公私钥对均不同，密钥对之间无重复，验证了RSA密钥生成的随机性和唯一性。</w:t>
      </w:r>
    </w:p>
    <w:p w14:paraId="0FA08909" w14:textId="77777777" w:rsidR="00F066E5" w:rsidRPr="00F066E5" w:rsidRDefault="00F066E5" w:rsidP="00F066E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截图记录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：保存了密钥文件生成过程的截图，确保实验步骤的可重复性。</w:t>
      </w:r>
    </w:p>
    <w:p w14:paraId="1CB5E6F4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F066E5">
        <w:rPr>
          <w:rFonts w:ascii="宋体" w:eastAsia="宋体" w:hAnsi="宋体" w:cs="宋体"/>
          <w:b/>
          <w:bCs/>
          <w:kern w:val="0"/>
          <w:sz w:val="36"/>
          <w:szCs w:val="36"/>
        </w:rPr>
        <w:t>2.5 基本加解密实验</w:t>
      </w:r>
    </w:p>
    <w:p w14:paraId="0969D977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F066E5">
        <w:rPr>
          <w:rFonts w:ascii="宋体" w:eastAsia="宋体" w:hAnsi="宋体" w:cs="宋体"/>
          <w:b/>
          <w:bCs/>
          <w:kern w:val="0"/>
          <w:sz w:val="27"/>
          <w:szCs w:val="27"/>
        </w:rPr>
        <w:t>实验过程说明</w:t>
      </w:r>
    </w:p>
    <w:p w14:paraId="3CC84DE6" w14:textId="77777777" w:rsidR="00F066E5" w:rsidRPr="00F066E5" w:rsidRDefault="00F066E5" w:rsidP="00F066E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lastRenderedPageBreak/>
        <w:t>从plaintext.txt读取明文内容。</w:t>
      </w:r>
    </w:p>
    <w:p w14:paraId="6B6135B6" w14:textId="77777777" w:rsidR="00F066E5" w:rsidRPr="00F066E5" w:rsidRDefault="00F066E5" w:rsidP="00F066E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使用第一对密钥对中的公钥对明文进行加密，将密文存储到ciphertext.txt文件中。</w:t>
      </w:r>
    </w:p>
    <w:p w14:paraId="0B567A10" w14:textId="77777777" w:rsidR="00F066E5" w:rsidRPr="00F066E5" w:rsidRDefault="00F066E5" w:rsidP="00F066E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使用第一对密钥对中的私钥对密文进行解密，解密结果存储到result.txt文件中。</w:t>
      </w:r>
    </w:p>
    <w:p w14:paraId="0F955D81" w14:textId="77777777" w:rsidR="00F066E5" w:rsidRPr="00F066E5" w:rsidRDefault="00F066E5" w:rsidP="00F066E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比较解密后的文本与原始明文是否一致，验证加密解密过程的正确性。</w:t>
      </w:r>
    </w:p>
    <w:p w14:paraId="7030DF59" w14:textId="77777777" w:rsidR="00F066E5" w:rsidRDefault="00F066E5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F066E5">
        <w:rPr>
          <w:rFonts w:ascii="宋体" w:eastAsia="宋体" w:hAnsi="宋体" w:cs="宋体"/>
          <w:b/>
          <w:bCs/>
          <w:kern w:val="0"/>
          <w:sz w:val="27"/>
          <w:szCs w:val="27"/>
        </w:rPr>
        <w:t>结果展示及分析</w:t>
      </w:r>
    </w:p>
    <w:p w14:paraId="58BB6C2B" w14:textId="5C03226A" w:rsidR="00025C78" w:rsidRDefault="00025C78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025C78"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drawing>
          <wp:inline distT="0" distB="0" distL="0" distR="0" wp14:anchorId="7F4C178B" wp14:editId="40AAA60B">
            <wp:extent cx="5274310" cy="3608070"/>
            <wp:effectExtent l="0" t="0" r="2540" b="0"/>
            <wp:docPr id="613891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91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3826" w14:textId="7ABEB8EB" w:rsidR="00025C78" w:rsidRDefault="00025C78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025C78"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drawing>
          <wp:inline distT="0" distB="0" distL="0" distR="0" wp14:anchorId="01C8F713" wp14:editId="0A9D8959">
            <wp:extent cx="5274310" cy="1421765"/>
            <wp:effectExtent l="0" t="0" r="2540" b="6985"/>
            <wp:docPr id="147557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937" w14:textId="45745AA0" w:rsidR="00025C78" w:rsidRDefault="00025C78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025C78"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 wp14:anchorId="1BC58CDC" wp14:editId="09AA744D">
            <wp:extent cx="5274310" cy="1464310"/>
            <wp:effectExtent l="0" t="0" r="2540" b="2540"/>
            <wp:docPr id="668144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4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B95" w14:textId="71E99DB5" w:rsidR="00025C78" w:rsidRPr="00F066E5" w:rsidRDefault="00025C78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025C78"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drawing>
          <wp:inline distT="0" distB="0" distL="0" distR="0" wp14:anchorId="2A542D4E" wp14:editId="20616D53">
            <wp:extent cx="5274310" cy="1565910"/>
            <wp:effectExtent l="0" t="0" r="2540" b="0"/>
            <wp:docPr id="1896235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35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5019" w14:textId="77777777" w:rsidR="00F066E5" w:rsidRPr="00F066E5" w:rsidRDefault="00F066E5" w:rsidP="00F066E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加密过程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：明文成功加密为密文，密文存储在ciphertext.txt文件中。</w:t>
      </w:r>
    </w:p>
    <w:p w14:paraId="670E7ECF" w14:textId="77777777" w:rsidR="00F066E5" w:rsidRPr="00F066E5" w:rsidRDefault="00F066E5" w:rsidP="00F066E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解密过程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：密文成功解密为明文，解密结果存储在result.txt文件中，且与原始明文一致。</w:t>
      </w:r>
    </w:p>
    <w:p w14:paraId="3223C017" w14:textId="77777777" w:rsidR="00F066E5" w:rsidRPr="00F066E5" w:rsidRDefault="00F066E5" w:rsidP="00F066E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截图记录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：保存了加密和解密过程的截图，展示了程序运行的各个关键步骤。</w:t>
      </w:r>
    </w:p>
    <w:p w14:paraId="208CF39F" w14:textId="77777777" w:rsidR="00F066E5" w:rsidRPr="00F066E5" w:rsidRDefault="00F066E5" w:rsidP="00F066E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b/>
          <w:bCs/>
          <w:kern w:val="0"/>
          <w:sz w:val="24"/>
          <w:szCs w:val="24"/>
        </w:rPr>
        <w:t>结果分析</w:t>
      </w:r>
      <w:r w:rsidRPr="00F066E5">
        <w:rPr>
          <w:rFonts w:ascii="宋体" w:eastAsia="宋体" w:hAnsi="宋体" w:cs="宋体"/>
          <w:kern w:val="0"/>
          <w:sz w:val="24"/>
          <w:szCs w:val="24"/>
        </w:rPr>
        <w:t>：实验结果验证了RSA加密和解密过程的正确性，程序能够正确读取公钥和私钥，并进行加解密操作。</w:t>
      </w:r>
    </w:p>
    <w:p w14:paraId="5A6AD641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F066E5">
        <w:rPr>
          <w:rFonts w:ascii="宋体" w:eastAsia="宋体" w:hAnsi="宋体" w:cs="宋体"/>
          <w:b/>
          <w:bCs/>
          <w:kern w:val="0"/>
          <w:sz w:val="36"/>
          <w:szCs w:val="36"/>
        </w:rPr>
        <w:t>2.6 多对公钥私钥混合实验</w:t>
      </w:r>
    </w:p>
    <w:p w14:paraId="4FAA5DFE" w14:textId="77777777" w:rsidR="00F066E5" w:rsidRPr="00F066E5" w:rsidRDefault="00F066E5" w:rsidP="00F066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F066E5">
        <w:rPr>
          <w:rFonts w:ascii="宋体" w:eastAsia="宋体" w:hAnsi="宋体" w:cs="宋体"/>
          <w:b/>
          <w:bCs/>
          <w:kern w:val="0"/>
          <w:sz w:val="27"/>
          <w:szCs w:val="27"/>
        </w:rPr>
        <w:t>实验过程说明</w:t>
      </w:r>
    </w:p>
    <w:p w14:paraId="55E4C611" w14:textId="77777777" w:rsidR="00F066E5" w:rsidRPr="00F066E5" w:rsidRDefault="00F066E5" w:rsidP="00F066E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使用第一对密钥对中的公钥对明文进行加密，使用第二对密钥对中的私钥进行解密，观察解密是否成功。</w:t>
      </w:r>
    </w:p>
    <w:p w14:paraId="448F707D" w14:textId="77777777" w:rsidR="00F066E5" w:rsidRPr="00F066E5" w:rsidRDefault="00F066E5" w:rsidP="00F066E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使用第二对密钥对中的公钥对明文进行加密，使用第一对密钥对中的私钥进行解密，观察解密是否成功。</w:t>
      </w:r>
    </w:p>
    <w:p w14:paraId="4DDB3DFB" w14:textId="77777777" w:rsidR="00F066E5" w:rsidRPr="00F066E5" w:rsidRDefault="00F066E5" w:rsidP="00F066E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使用第一对密钥对中的私钥对明文进行加密，使用第二对密钥对中的公钥进行解密，观察解密是否成功。</w:t>
      </w:r>
    </w:p>
    <w:p w14:paraId="6EE5A677" w14:textId="77777777" w:rsidR="00F066E5" w:rsidRPr="00F066E5" w:rsidRDefault="00F066E5" w:rsidP="00F066E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6E5">
        <w:rPr>
          <w:rFonts w:ascii="宋体" w:eastAsia="宋体" w:hAnsi="宋体" w:cs="宋体"/>
          <w:kern w:val="0"/>
          <w:sz w:val="24"/>
          <w:szCs w:val="24"/>
        </w:rPr>
        <w:t>使用第二对密钥对中的私钥对明文进行加密，使用第一对密钥对中的公钥进行解密，观察解密是否成功。</w:t>
      </w:r>
    </w:p>
    <w:p w14:paraId="134EBE80" w14:textId="7EDD037A" w:rsidR="00AB481B" w:rsidRPr="00F066E5" w:rsidRDefault="00AB481B" w:rsidP="00F066E5">
      <w:pPr>
        <w:rPr>
          <w:b/>
          <w:sz w:val="24"/>
          <w:szCs w:val="24"/>
        </w:rPr>
      </w:pPr>
    </w:p>
    <w:p w14:paraId="727B5368" w14:textId="4570F7FD" w:rsidR="006B38A6" w:rsidRPr="006B38A6" w:rsidRDefault="006B38A6" w:rsidP="006B38A6">
      <w:pPr>
        <w:ind w:firstLineChars="200" w:firstLine="480"/>
        <w:rPr>
          <w:sz w:val="24"/>
        </w:rPr>
      </w:pPr>
    </w:p>
    <w:p w14:paraId="7B4A345D" w14:textId="598E5C1F" w:rsidR="002F5836" w:rsidRDefault="00AB481B" w:rsidP="00AB481B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总结与展望</w:t>
      </w:r>
    </w:p>
    <w:p w14:paraId="46D6AB6A" w14:textId="77777777" w:rsidR="00FC75DB" w:rsidRDefault="00FC75DB" w:rsidP="00FC75DB">
      <w:pPr>
        <w:pStyle w:val="a8"/>
        <w:rPr>
          <w:rFonts w:hint="eastAsia"/>
        </w:rPr>
      </w:pPr>
      <w:r>
        <w:lastRenderedPageBreak/>
        <w:t>通过本次实验，我们深入理解了公钥密码算法的基本原理，掌握了RSA算法的具体实现过程。在实验过程中，通过不同密钥对的混合实验，验证了公私钥的配对特性，进一步加深了对非对称加密算法的理解。</w:t>
      </w:r>
    </w:p>
    <w:p w14:paraId="347AE95C" w14:textId="77777777" w:rsidR="00FC75DB" w:rsidRDefault="00FC75DB" w:rsidP="00FC75DB">
      <w:pPr>
        <w:pStyle w:val="a8"/>
        <w:rPr>
          <w:rFonts w:hint="eastAsia"/>
        </w:rPr>
      </w:pPr>
      <w:r>
        <w:t>未来的工作可以扩展到椭圆曲线加密算法（ECC）的实现与研究，并探讨其在不同应用场景中的优势。此外，结合实际应用中的需求，进一步优化加密算法的效率和安全性。</w:t>
      </w:r>
    </w:p>
    <w:p w14:paraId="4152385A" w14:textId="77777777" w:rsidR="00AB481B" w:rsidRPr="00FC75DB" w:rsidRDefault="00AB481B" w:rsidP="00FC75DB">
      <w:pPr>
        <w:rPr>
          <w:b/>
          <w:sz w:val="24"/>
          <w:szCs w:val="24"/>
        </w:rPr>
      </w:pPr>
    </w:p>
    <w:p w14:paraId="146C6865" w14:textId="553C946A" w:rsidR="00AB481B" w:rsidRDefault="00BC57FE" w:rsidP="00FC75D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参考文献</w:t>
      </w:r>
    </w:p>
    <w:p w14:paraId="52366203" w14:textId="12703A53" w:rsidR="00FC75DB" w:rsidRPr="00FC75DB" w:rsidRDefault="00FC75DB" w:rsidP="00FC75DB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75DB">
        <w:rPr>
          <w:rFonts w:ascii="宋体" w:eastAsia="宋体" w:hAnsi="宋体" w:cs="宋体"/>
          <w:kern w:val="0"/>
          <w:sz w:val="24"/>
          <w:szCs w:val="24"/>
        </w:rPr>
        <w:t>Whitfield Diffie, Martin E. Hellman. "New Directions in Cryptography". IEEE Transactions on Information Theory, 1976.</w:t>
      </w:r>
    </w:p>
    <w:p w14:paraId="0B5AF864" w14:textId="34C2D4A7" w:rsidR="00FC75DB" w:rsidRPr="00FC75DB" w:rsidRDefault="00FC75DB" w:rsidP="00FC75DB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75DB">
        <w:rPr>
          <w:rFonts w:ascii="宋体" w:eastAsia="宋体" w:hAnsi="宋体" w:cs="宋体"/>
          <w:kern w:val="0"/>
          <w:sz w:val="24"/>
          <w:szCs w:val="24"/>
        </w:rPr>
        <w:t>Ron Rivest, Adi Shamir, Leonard Adleman. "A Method for Obtaining Digital Signatures and Public-Key Cryptosystems". Communications of the ACM, 1978.</w:t>
      </w:r>
    </w:p>
    <w:p w14:paraId="4C18530D" w14:textId="646FB3BD" w:rsidR="00BC57FE" w:rsidRPr="00FC75DB" w:rsidRDefault="00FC75DB" w:rsidP="00FC75DB">
      <w:pPr>
        <w:pStyle w:val="a3"/>
        <w:numPr>
          <w:ilvl w:val="0"/>
          <w:numId w:val="16"/>
        </w:numPr>
        <w:ind w:firstLineChars="0"/>
        <w:rPr>
          <w:b/>
          <w:sz w:val="24"/>
          <w:szCs w:val="24"/>
        </w:rPr>
      </w:pPr>
      <w:r w:rsidRPr="00FC75DB">
        <w:rPr>
          <w:rFonts w:ascii="宋体" w:eastAsia="宋体" w:hAnsi="宋体" w:cs="宋体"/>
          <w:kern w:val="0"/>
          <w:sz w:val="24"/>
          <w:szCs w:val="24"/>
        </w:rPr>
        <w:t>Victor S. Miller. "Use of Elliptic Curves in Cryptography". Advances in Cryptology — CRYPTO 1985.</w:t>
      </w:r>
    </w:p>
    <w:sectPr w:rsidR="00BC57FE" w:rsidRPr="00FC75D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75CF6" w14:textId="77777777" w:rsidR="00757412" w:rsidRDefault="00757412" w:rsidP="00C36F90">
      <w:r>
        <w:separator/>
      </w:r>
    </w:p>
  </w:endnote>
  <w:endnote w:type="continuationSeparator" w:id="0">
    <w:p w14:paraId="17DD8658" w14:textId="77777777" w:rsidR="00757412" w:rsidRDefault="00757412" w:rsidP="00C3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3599013"/>
      <w:docPartObj>
        <w:docPartGallery w:val="Page Numbers (Bottom of Page)"/>
        <w:docPartUnique/>
      </w:docPartObj>
    </w:sdtPr>
    <w:sdtContent>
      <w:p w14:paraId="643FB56A" w14:textId="77777777" w:rsidR="00C36F90" w:rsidRDefault="00C36F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D2B" w:rsidRPr="00C65D2B">
          <w:rPr>
            <w:noProof/>
            <w:lang w:val="zh-CN"/>
          </w:rPr>
          <w:t>2</w:t>
        </w:r>
        <w:r>
          <w:fldChar w:fldCharType="end"/>
        </w:r>
      </w:p>
    </w:sdtContent>
  </w:sdt>
  <w:p w14:paraId="7B1F8FA0" w14:textId="77777777" w:rsidR="00C36F90" w:rsidRDefault="00C36F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DFE1F" w14:textId="77777777" w:rsidR="00757412" w:rsidRDefault="00757412" w:rsidP="00C36F90">
      <w:r>
        <w:separator/>
      </w:r>
    </w:p>
  </w:footnote>
  <w:footnote w:type="continuationSeparator" w:id="0">
    <w:p w14:paraId="142F21BA" w14:textId="77777777" w:rsidR="00757412" w:rsidRDefault="00757412" w:rsidP="00C3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71C5"/>
    <w:multiLevelType w:val="multilevel"/>
    <w:tmpl w:val="BF06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09A1"/>
    <w:multiLevelType w:val="hybridMultilevel"/>
    <w:tmpl w:val="F0CC60A6"/>
    <w:lvl w:ilvl="0" w:tplc="FFFFFFFF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F80A75"/>
    <w:multiLevelType w:val="multilevel"/>
    <w:tmpl w:val="C8DC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22FBF"/>
    <w:multiLevelType w:val="multilevel"/>
    <w:tmpl w:val="0216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94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250155C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2E741C1"/>
    <w:multiLevelType w:val="hybridMultilevel"/>
    <w:tmpl w:val="F0CC60A6"/>
    <w:lvl w:ilvl="0" w:tplc="FFFFFFFF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8BA0F7F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D9B4FD4"/>
    <w:multiLevelType w:val="multilevel"/>
    <w:tmpl w:val="5B14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B7277"/>
    <w:multiLevelType w:val="multilevel"/>
    <w:tmpl w:val="278E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866682"/>
    <w:multiLevelType w:val="multilevel"/>
    <w:tmpl w:val="8824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E4921"/>
    <w:multiLevelType w:val="hybridMultilevel"/>
    <w:tmpl w:val="6E5AE6BA"/>
    <w:lvl w:ilvl="0" w:tplc="783AC2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9B9344A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E016AEC"/>
    <w:multiLevelType w:val="multilevel"/>
    <w:tmpl w:val="43FE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74083"/>
    <w:multiLevelType w:val="hybridMultilevel"/>
    <w:tmpl w:val="400681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B037F3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39B44A4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57D1FED"/>
    <w:multiLevelType w:val="multilevel"/>
    <w:tmpl w:val="0F8A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73CC4"/>
    <w:multiLevelType w:val="hybridMultilevel"/>
    <w:tmpl w:val="E6F270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8675E60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D656B95"/>
    <w:multiLevelType w:val="multilevel"/>
    <w:tmpl w:val="19B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9331A"/>
    <w:multiLevelType w:val="multilevel"/>
    <w:tmpl w:val="718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06CCF"/>
    <w:multiLevelType w:val="multilevel"/>
    <w:tmpl w:val="1106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C65984"/>
    <w:multiLevelType w:val="hybridMultilevel"/>
    <w:tmpl w:val="F0CC60A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82869849">
    <w:abstractNumId w:val="4"/>
  </w:num>
  <w:num w:numId="2" w16cid:durableId="859661401">
    <w:abstractNumId w:val="14"/>
  </w:num>
  <w:num w:numId="3" w16cid:durableId="185487754">
    <w:abstractNumId w:val="23"/>
  </w:num>
  <w:num w:numId="4" w16cid:durableId="1451705534">
    <w:abstractNumId w:val="12"/>
  </w:num>
  <w:num w:numId="5" w16cid:durableId="178856972">
    <w:abstractNumId w:val="16"/>
  </w:num>
  <w:num w:numId="6" w16cid:durableId="1798989853">
    <w:abstractNumId w:val="15"/>
  </w:num>
  <w:num w:numId="7" w16cid:durableId="559100049">
    <w:abstractNumId w:val="19"/>
  </w:num>
  <w:num w:numId="8" w16cid:durableId="773204799">
    <w:abstractNumId w:val="5"/>
  </w:num>
  <w:num w:numId="9" w16cid:durableId="1347713687">
    <w:abstractNumId w:val="7"/>
  </w:num>
  <w:num w:numId="10" w16cid:durableId="1696884007">
    <w:abstractNumId w:val="6"/>
  </w:num>
  <w:num w:numId="11" w16cid:durableId="1768228026">
    <w:abstractNumId w:val="1"/>
  </w:num>
  <w:num w:numId="12" w16cid:durableId="1217011246">
    <w:abstractNumId w:val="20"/>
  </w:num>
  <w:num w:numId="13" w16cid:durableId="707343339">
    <w:abstractNumId w:val="2"/>
  </w:num>
  <w:num w:numId="14" w16cid:durableId="2128619273">
    <w:abstractNumId w:val="8"/>
  </w:num>
  <w:num w:numId="15" w16cid:durableId="1462575007">
    <w:abstractNumId w:val="18"/>
  </w:num>
  <w:num w:numId="16" w16cid:durableId="684206483">
    <w:abstractNumId w:val="11"/>
  </w:num>
  <w:num w:numId="17" w16cid:durableId="1629169484">
    <w:abstractNumId w:val="9"/>
  </w:num>
  <w:num w:numId="18" w16cid:durableId="1199465329">
    <w:abstractNumId w:val="21"/>
  </w:num>
  <w:num w:numId="19" w16cid:durableId="1195774827">
    <w:abstractNumId w:val="13"/>
  </w:num>
  <w:num w:numId="20" w16cid:durableId="1301304440">
    <w:abstractNumId w:val="10"/>
  </w:num>
  <w:num w:numId="21" w16cid:durableId="1129132385">
    <w:abstractNumId w:val="17"/>
  </w:num>
  <w:num w:numId="22" w16cid:durableId="830603362">
    <w:abstractNumId w:val="3"/>
  </w:num>
  <w:num w:numId="23" w16cid:durableId="1317026132">
    <w:abstractNumId w:val="22"/>
  </w:num>
  <w:num w:numId="24" w16cid:durableId="184655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B5"/>
    <w:rsid w:val="00025C78"/>
    <w:rsid w:val="000C153B"/>
    <w:rsid w:val="000D5EAF"/>
    <w:rsid w:val="000D6D4E"/>
    <w:rsid w:val="000F7224"/>
    <w:rsid w:val="00136305"/>
    <w:rsid w:val="00155CB5"/>
    <w:rsid w:val="00195EF7"/>
    <w:rsid w:val="00251519"/>
    <w:rsid w:val="00276B5B"/>
    <w:rsid w:val="002F5836"/>
    <w:rsid w:val="00310485"/>
    <w:rsid w:val="00322EAF"/>
    <w:rsid w:val="004318B1"/>
    <w:rsid w:val="00494B53"/>
    <w:rsid w:val="00515863"/>
    <w:rsid w:val="00561003"/>
    <w:rsid w:val="005F2BEF"/>
    <w:rsid w:val="00630925"/>
    <w:rsid w:val="006670AA"/>
    <w:rsid w:val="006B38A6"/>
    <w:rsid w:val="00757412"/>
    <w:rsid w:val="007C1449"/>
    <w:rsid w:val="008363C9"/>
    <w:rsid w:val="00847B34"/>
    <w:rsid w:val="00905136"/>
    <w:rsid w:val="00921EE0"/>
    <w:rsid w:val="0096019F"/>
    <w:rsid w:val="009C56BE"/>
    <w:rsid w:val="00A12A11"/>
    <w:rsid w:val="00A34B6E"/>
    <w:rsid w:val="00A6770F"/>
    <w:rsid w:val="00AB481B"/>
    <w:rsid w:val="00AC66AA"/>
    <w:rsid w:val="00AE3AE9"/>
    <w:rsid w:val="00B41EB8"/>
    <w:rsid w:val="00B65C5B"/>
    <w:rsid w:val="00BC57FE"/>
    <w:rsid w:val="00BF10D6"/>
    <w:rsid w:val="00C037BA"/>
    <w:rsid w:val="00C21C00"/>
    <w:rsid w:val="00C36F90"/>
    <w:rsid w:val="00C619BD"/>
    <w:rsid w:val="00C65D2B"/>
    <w:rsid w:val="00C776A2"/>
    <w:rsid w:val="00DA35CD"/>
    <w:rsid w:val="00DC7D12"/>
    <w:rsid w:val="00DD0751"/>
    <w:rsid w:val="00E3148D"/>
    <w:rsid w:val="00E50A8E"/>
    <w:rsid w:val="00E77B8E"/>
    <w:rsid w:val="00EF0F20"/>
    <w:rsid w:val="00F057E6"/>
    <w:rsid w:val="00F066E5"/>
    <w:rsid w:val="00FB6599"/>
    <w:rsid w:val="00FC75DB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28D2D"/>
  <w15:chartTrackingRefBased/>
  <w15:docId w15:val="{DE137F2A-28A0-43C7-A3CF-20D2E0FD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F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F9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C75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groundcloud hex</cp:lastModifiedBy>
  <cp:revision>6</cp:revision>
  <dcterms:created xsi:type="dcterms:W3CDTF">2023-05-30T06:38:00Z</dcterms:created>
  <dcterms:modified xsi:type="dcterms:W3CDTF">2024-12-30T06:59:00Z</dcterms:modified>
</cp:coreProperties>
</file>