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A131" w14:textId="77777777" w:rsidR="00FB004C" w:rsidRDefault="00FB004C">
      <w:pPr>
        <w:pStyle w:val="RunningHead"/>
      </w:pPr>
    </w:p>
    <w:p w14:paraId="7132A1C0" w14:textId="77777777" w:rsidR="00FB004C" w:rsidRDefault="00FB004C">
      <w:pPr>
        <w:pStyle w:val="RunningHead"/>
      </w:pPr>
    </w:p>
    <w:p w14:paraId="3E74317F" w14:textId="77777777" w:rsidR="00FB004C" w:rsidRDefault="00FB004C">
      <w:pPr>
        <w:pStyle w:val="RunningHead"/>
        <w:jc w:val="center"/>
        <w:rPr>
          <w:rFonts w:ascii="Times New Roman" w:hAnsi="Times New Roman"/>
        </w:rPr>
      </w:pPr>
    </w:p>
    <w:p w14:paraId="0A9B9A99" w14:textId="77777777" w:rsidR="00FB004C" w:rsidRDefault="00FB004C">
      <w:pPr>
        <w:pStyle w:val="Body"/>
        <w:spacing w:line="480" w:lineRule="auto"/>
        <w:rPr>
          <w:rFonts w:ascii="Times New Roman" w:hAnsi="Times New Roman"/>
        </w:rPr>
      </w:pPr>
    </w:p>
    <w:p w14:paraId="0E86A1AC" w14:textId="77777777" w:rsidR="00FB004C" w:rsidRPr="00D05098" w:rsidRDefault="00FB004C" w:rsidP="00D05098">
      <w:pPr>
        <w:pStyle w:val="CoverTitle"/>
        <w:rPr>
          <w:rFonts w:ascii="Times New Roman" w:hAnsi="Times New Roman"/>
          <w:sz w:val="40"/>
          <w:szCs w:val="40"/>
        </w:rPr>
      </w:pPr>
      <w:bookmarkStart w:id="0" w:name="_Toc343168206"/>
      <w:r w:rsidRPr="00D05098">
        <w:rPr>
          <w:rFonts w:ascii="Times New Roman" w:hAnsi="Times New Roman"/>
          <w:sz w:val="40"/>
          <w:szCs w:val="40"/>
        </w:rPr>
        <w:t xml:space="preserve">CSE </w:t>
      </w:r>
      <w:r w:rsidR="00D05098" w:rsidRPr="00D05098">
        <w:rPr>
          <w:rFonts w:ascii="Times New Roman" w:hAnsi="Times New Roman"/>
          <w:sz w:val="40"/>
          <w:szCs w:val="40"/>
        </w:rPr>
        <w:t>460</w:t>
      </w:r>
      <w:r w:rsidR="004B6FFB">
        <w:rPr>
          <w:rFonts w:ascii="Times New Roman" w:hAnsi="Times New Roman"/>
          <w:sz w:val="40"/>
          <w:szCs w:val="40"/>
        </w:rPr>
        <w:t xml:space="preserve"> </w:t>
      </w:r>
      <w:r w:rsidR="00D05098" w:rsidRPr="00D05098">
        <w:rPr>
          <w:rFonts w:ascii="Times New Roman" w:hAnsi="Times New Roman"/>
          <w:sz w:val="40"/>
          <w:szCs w:val="40"/>
        </w:rPr>
        <w:t>Programming Assignment</w:t>
      </w:r>
      <w:bookmarkEnd w:id="0"/>
    </w:p>
    <w:p w14:paraId="5DF4FEE7" w14:textId="77777777"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14:paraId="1AE3BF55" w14:textId="77777777"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Engineering Concentration</w:t>
      </w:r>
    </w:p>
    <w:p w14:paraId="2E2FEA6F" w14:textId="77777777" w:rsidR="00FB004C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Computer Science Program</w:t>
      </w:r>
    </w:p>
    <w:p w14:paraId="7F4173E5" w14:textId="77777777"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Arizona State University, Tempe, AZ</w:t>
      </w:r>
    </w:p>
    <w:p w14:paraId="0D0814A7" w14:textId="77777777"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14:paraId="0A0CF2E8" w14:textId="77777777" w:rsidR="00D05098" w:rsidRP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14:paraId="2DCF7683" w14:textId="4698E839" w:rsidR="00FB004C" w:rsidRPr="00D0509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Posting ID: </w:t>
      </w:r>
      <w:r w:rsidR="00322AC0">
        <w:rPr>
          <w:rFonts w:ascii="Times New Roman" w:hAnsi="Times New Roman"/>
          <w:sz w:val="40"/>
          <w:szCs w:val="40"/>
        </w:rPr>
        <w:t>0530</w:t>
      </w:r>
      <w:r>
        <w:rPr>
          <w:rFonts w:ascii="Times New Roman" w:hAnsi="Times New Roman"/>
          <w:sz w:val="40"/>
          <w:szCs w:val="40"/>
        </w:rPr>
        <w:t>-</w:t>
      </w:r>
      <w:r w:rsidR="00322AC0">
        <w:rPr>
          <w:rFonts w:ascii="Times New Roman" w:hAnsi="Times New Roman"/>
          <w:sz w:val="40"/>
          <w:szCs w:val="40"/>
        </w:rPr>
        <w:t>277</w:t>
      </w:r>
    </w:p>
    <w:p w14:paraId="0B025D54" w14:textId="77777777"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74C31BE8" w14:textId="77777777" w:rsidR="008D635B" w:rsidRPr="00D05098" w:rsidRDefault="008D635B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C127C8D" w14:textId="77777777"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6C41355D" w14:textId="77777777" w:rsidR="00D05098" w:rsidRDefault="00613440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Spring</w:t>
      </w:r>
      <w:r w:rsidR="00D05098" w:rsidRPr="00D0509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201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8</w:t>
      </w:r>
    </w:p>
    <w:p w14:paraId="1CA932A3" w14:textId="77777777" w:rsidR="00D05098" w:rsidRPr="000D3B88" w:rsidRDefault="00D05098">
      <w:pPr>
        <w:rPr>
          <w:b/>
          <w:bCs/>
          <w:sz w:val="28"/>
          <w:szCs w:val="28"/>
          <w:lang w:bidi="x-none"/>
        </w:rPr>
      </w:pPr>
      <w:r>
        <w:rPr>
          <w:sz w:val="40"/>
          <w:szCs w:val="40"/>
          <w:lang w:bidi="x-none"/>
        </w:rPr>
        <w:br w:type="page"/>
      </w:r>
      <w:r w:rsidR="000D3B88" w:rsidRPr="000D3B88">
        <w:rPr>
          <w:b/>
          <w:bCs/>
          <w:sz w:val="28"/>
          <w:szCs w:val="28"/>
          <w:lang w:bidi="x-none"/>
        </w:rPr>
        <w:lastRenderedPageBreak/>
        <w:t>Assumptions</w:t>
      </w:r>
    </w:p>
    <w:p w14:paraId="220868D0" w14:textId="77777777" w:rsidR="000D3B88" w:rsidRDefault="000D3B88">
      <w:pPr>
        <w:rPr>
          <w:sz w:val="40"/>
          <w:szCs w:val="40"/>
          <w:lang w:bidi="x-none"/>
        </w:rPr>
      </w:pPr>
    </w:p>
    <w:p w14:paraId="37A9C5FC" w14:textId="77777777" w:rsidR="000D3B88" w:rsidRDefault="000D3B88">
      <w:pPr>
        <w:rPr>
          <w:sz w:val="40"/>
          <w:szCs w:val="40"/>
          <w:lang w:bidi="x-none"/>
        </w:rPr>
      </w:pPr>
    </w:p>
    <w:p w14:paraId="071D26E6" w14:textId="77777777" w:rsidR="00D05098" w:rsidRDefault="00D05098" w:rsidP="00D05098">
      <w:pPr>
        <w:pStyle w:val="Heading21"/>
        <w:numPr>
          <w:ilvl w:val="0"/>
          <w:numId w:val="7"/>
        </w:numPr>
      </w:pPr>
      <w:r>
        <w:t>Class Diagram</w:t>
      </w:r>
      <w:r w:rsidR="00EF5B87">
        <w:t>s</w:t>
      </w:r>
    </w:p>
    <w:p w14:paraId="0469EA93" w14:textId="77777777" w:rsidR="00D05098" w:rsidRDefault="00A33525" w:rsidP="00D05098">
      <w:pPr>
        <w:pStyle w:val="Body"/>
        <w:ind w:left="360" w:firstLine="0"/>
      </w:pPr>
      <w:r>
        <w:rPr>
          <w:noProof/>
        </w:rPr>
        <w:drawing>
          <wp:inline distT="0" distB="0" distL="0" distR="0" wp14:anchorId="315E6E1A" wp14:editId="0EB2A567">
            <wp:extent cx="5943600" cy="4688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B289" w14:textId="11AA8D2A" w:rsidR="00D05098" w:rsidRPr="00D05098" w:rsidRDefault="00322AC0" w:rsidP="00D05098">
      <w:pPr>
        <w:pStyle w:val="Body"/>
        <w:ind w:left="360" w:firstLine="0"/>
      </w:pPr>
      <w:r>
        <w:t xml:space="preserve">The program is run by a main function that continues to run until whichever file is finished inputting each line, </w:t>
      </w:r>
      <w:proofErr w:type="gramStart"/>
      <w:r>
        <w:t>The</w:t>
      </w:r>
      <w:proofErr w:type="gramEnd"/>
      <w:r>
        <w:t xml:space="preserve"> </w:t>
      </w:r>
      <w:proofErr w:type="spellStart"/>
      <w:r>
        <w:t>inputBuff</w:t>
      </w:r>
      <w:proofErr w:type="spellEnd"/>
      <w:r>
        <w:t xml:space="preserve"> will then create an appropriate class, publisher or subscriber and send to the </w:t>
      </w:r>
      <w:proofErr w:type="spellStart"/>
      <w:r>
        <w:t>EventBus</w:t>
      </w:r>
      <w:proofErr w:type="spellEnd"/>
      <w:r>
        <w:t xml:space="preserve"> what to do and the components needed to do it. The </w:t>
      </w:r>
      <w:proofErr w:type="spellStart"/>
      <w:r>
        <w:t>EventBus</w:t>
      </w:r>
      <w:proofErr w:type="spellEnd"/>
      <w:r>
        <w:t xml:space="preserve"> then houses a </w:t>
      </w:r>
      <w:proofErr w:type="spellStart"/>
      <w:r>
        <w:t>forumlist</w:t>
      </w:r>
      <w:proofErr w:type="spellEnd"/>
      <w:r>
        <w:t xml:space="preserve"> incase multiple forums are </w:t>
      </w:r>
      <w:proofErr w:type="gramStart"/>
      <w:r>
        <w:t>created, and</w:t>
      </w:r>
      <w:proofErr w:type="gramEnd"/>
      <w:r>
        <w:t xml:space="preserve"> has complete access to the subscribers to each forum, the threads and posts within each forum as well. If a publisher posts something it will add the post to the appropriate thread, and then send out notifications to each subscriber within the </w:t>
      </w:r>
      <w:proofErr w:type="spellStart"/>
      <w:r>
        <w:t>sublist</w:t>
      </w:r>
      <w:proofErr w:type="spellEnd"/>
      <w:r>
        <w:t xml:space="preserve">. Everything depends on the </w:t>
      </w:r>
      <w:proofErr w:type="spellStart"/>
      <w:r>
        <w:t>eventBus</w:t>
      </w:r>
      <w:proofErr w:type="spellEnd"/>
      <w:r>
        <w:t xml:space="preserve"> as the publishers and subscribers are sending it the notifications of what to do. The publishers and </w:t>
      </w:r>
      <w:r>
        <w:lastRenderedPageBreak/>
        <w:t xml:space="preserve">subscribers only send information, and the subscriber only receives information from the </w:t>
      </w:r>
      <w:proofErr w:type="spellStart"/>
      <w:r>
        <w:t>eventBus</w:t>
      </w:r>
      <w:proofErr w:type="spellEnd"/>
      <w:r>
        <w:t xml:space="preserve"> that the </w:t>
      </w:r>
      <w:proofErr w:type="spellStart"/>
      <w:r>
        <w:t>eventBus</w:t>
      </w:r>
      <w:proofErr w:type="spellEnd"/>
      <w:r>
        <w:t xml:space="preserve"> deems necessary.</w:t>
      </w:r>
    </w:p>
    <w:p w14:paraId="5BC62741" w14:textId="77777777" w:rsidR="00D05098" w:rsidRDefault="00D05098" w:rsidP="00D05098">
      <w:pPr>
        <w:pStyle w:val="Heading21"/>
        <w:numPr>
          <w:ilvl w:val="0"/>
          <w:numId w:val="7"/>
        </w:numPr>
      </w:pPr>
      <w:r>
        <w:t>Sequence Diagram</w:t>
      </w:r>
      <w:r w:rsidR="00EF5B87">
        <w:t>s</w:t>
      </w:r>
    </w:p>
    <w:p w14:paraId="5BDCE19F" w14:textId="1420694A" w:rsidR="00D05098" w:rsidRDefault="00322AC0" w:rsidP="00D05098">
      <w:pPr>
        <w:pStyle w:val="Body"/>
      </w:pPr>
      <w:r>
        <w:rPr>
          <w:noProof/>
        </w:rPr>
        <w:drawing>
          <wp:inline distT="0" distB="0" distL="0" distR="0" wp14:anchorId="36EFAD3B" wp14:editId="124FAE85">
            <wp:extent cx="5943600" cy="48574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7803" w14:textId="1889A744" w:rsidR="00D05098" w:rsidRPr="00D05098" w:rsidRDefault="00322AC0" w:rsidP="00D05098">
      <w:pPr>
        <w:pStyle w:val="Body"/>
        <w:ind w:left="360" w:firstLine="0"/>
      </w:pPr>
      <w:r>
        <w:t xml:space="preserve">This is a basic sequence of events for one forum creation, one subscription and one publication, and finally an </w:t>
      </w:r>
      <w:proofErr w:type="spellStart"/>
      <w:r>
        <w:t>unsubscription</w:t>
      </w:r>
      <w:proofErr w:type="spellEnd"/>
      <w:r>
        <w:t xml:space="preserve"> and what affects what in each order.</w:t>
      </w:r>
    </w:p>
    <w:p w14:paraId="7CB0F077" w14:textId="77777777" w:rsidR="00EE5495" w:rsidRDefault="00EE5495" w:rsidP="00EE5495">
      <w:pPr>
        <w:pStyle w:val="Heading21"/>
        <w:numPr>
          <w:ilvl w:val="0"/>
          <w:numId w:val="7"/>
        </w:numPr>
      </w:pPr>
      <w:r>
        <w:lastRenderedPageBreak/>
        <w:t>State Machine Diagrams</w:t>
      </w:r>
    </w:p>
    <w:p w14:paraId="2B05FC38" w14:textId="68B66153" w:rsidR="00EE5495" w:rsidRDefault="00077668" w:rsidP="00EE5495">
      <w:pPr>
        <w:pStyle w:val="Body"/>
      </w:pPr>
      <w:r>
        <w:rPr>
          <w:noProof/>
        </w:rPr>
        <w:drawing>
          <wp:inline distT="0" distB="0" distL="0" distR="0" wp14:anchorId="0FCB121D" wp14:editId="58C0E3B9">
            <wp:extent cx="5943600" cy="35009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B4E8" w14:textId="60B59160" w:rsidR="00EE5495" w:rsidRPr="00D05098" w:rsidRDefault="00077668" w:rsidP="00EE5495">
      <w:pPr>
        <w:pStyle w:val="Body"/>
        <w:ind w:left="360" w:firstLine="0"/>
      </w:pPr>
      <w:r>
        <w:t>This is a basic state machine, that continues forever.</w:t>
      </w:r>
    </w:p>
    <w:p w14:paraId="4C8DE379" w14:textId="77777777" w:rsidR="00D05098" w:rsidRDefault="00D05098" w:rsidP="00D05098">
      <w:pPr>
        <w:pStyle w:val="Heading21"/>
        <w:numPr>
          <w:ilvl w:val="0"/>
          <w:numId w:val="7"/>
        </w:numPr>
      </w:pPr>
      <w:r>
        <w:t>Readme</w:t>
      </w:r>
    </w:p>
    <w:p w14:paraId="7A5C85D3" w14:textId="77777777" w:rsidR="00D05098" w:rsidRDefault="00D05098" w:rsidP="00D05098">
      <w:pPr>
        <w:pStyle w:val="Heading21"/>
      </w:pPr>
    </w:p>
    <w:p w14:paraId="4A86ECEF" w14:textId="665844E5" w:rsidR="00D05098" w:rsidRPr="00D05098" w:rsidRDefault="001A201F" w:rsidP="00D05098">
      <w:pPr>
        <w:pStyle w:val="Body"/>
      </w:pPr>
      <w:r>
        <w:t>The submission contains all classes as well as the report and the main class is Main.java, The text files only needs to be run through Main.jav</w:t>
      </w:r>
      <w:bookmarkStart w:id="1" w:name="_GoBack"/>
      <w:bookmarkEnd w:id="1"/>
      <w:r>
        <w:t>a.</w:t>
      </w:r>
    </w:p>
    <w:p w14:paraId="353C5B46" w14:textId="77777777" w:rsidR="00D05098" w:rsidRDefault="00D05098" w:rsidP="00D05098">
      <w:pPr>
        <w:pStyle w:val="Heading21"/>
      </w:pPr>
      <w:r>
        <w:t>Appendix</w:t>
      </w:r>
    </w:p>
    <w:p w14:paraId="67866D16" w14:textId="77777777" w:rsidR="00D05098" w:rsidRDefault="00D05098" w:rsidP="00D05098">
      <w:pPr>
        <w:pStyle w:val="Body"/>
      </w:pPr>
    </w:p>
    <w:p w14:paraId="2B13CAF9" w14:textId="77777777" w:rsidR="00D05098" w:rsidRPr="00D05098" w:rsidRDefault="00D05098" w:rsidP="00D05098">
      <w:pPr>
        <w:pStyle w:val="Body"/>
      </w:pPr>
      <w:r>
        <w:t>This section is for including any supporting material you may have.</w:t>
      </w:r>
    </w:p>
    <w:sectPr w:rsidR="00D05098" w:rsidRPr="00D05098">
      <w:footerReference w:type="even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90947" w14:textId="77777777" w:rsidR="004771B9" w:rsidRDefault="004771B9">
      <w:r>
        <w:separator/>
      </w:r>
    </w:p>
  </w:endnote>
  <w:endnote w:type="continuationSeparator" w:id="0">
    <w:p w14:paraId="5E8B006B" w14:textId="77777777" w:rsidR="004771B9" w:rsidRDefault="0047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FF0D" w14:textId="77777777"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14:paraId="36264AFF" w14:textId="77777777"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255E" w14:textId="77777777" w:rsidR="004771B9" w:rsidRDefault="004771B9">
      <w:r>
        <w:separator/>
      </w:r>
    </w:p>
  </w:footnote>
  <w:footnote w:type="continuationSeparator" w:id="0">
    <w:p w14:paraId="67ABC3EE" w14:textId="77777777" w:rsidR="004771B9" w:rsidRDefault="00477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42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73"/>
    <w:rsid w:val="00000C18"/>
    <w:rsid w:val="0001684C"/>
    <w:rsid w:val="00034D89"/>
    <w:rsid w:val="000400B9"/>
    <w:rsid w:val="00043749"/>
    <w:rsid w:val="00044F8B"/>
    <w:rsid w:val="00065E17"/>
    <w:rsid w:val="00073E0E"/>
    <w:rsid w:val="0007745D"/>
    <w:rsid w:val="00077668"/>
    <w:rsid w:val="00093D07"/>
    <w:rsid w:val="000A3C77"/>
    <w:rsid w:val="000B2B70"/>
    <w:rsid w:val="000D3B88"/>
    <w:rsid w:val="0010416D"/>
    <w:rsid w:val="00130263"/>
    <w:rsid w:val="00137DAA"/>
    <w:rsid w:val="001503D8"/>
    <w:rsid w:val="00170EC2"/>
    <w:rsid w:val="0018464E"/>
    <w:rsid w:val="001A201F"/>
    <w:rsid w:val="001D52BD"/>
    <w:rsid w:val="001F18B6"/>
    <w:rsid w:val="002062CC"/>
    <w:rsid w:val="002558DC"/>
    <w:rsid w:val="00283088"/>
    <w:rsid w:val="00286D3E"/>
    <w:rsid w:val="002A3AE8"/>
    <w:rsid w:val="002A4865"/>
    <w:rsid w:val="002A6E5A"/>
    <w:rsid w:val="002B6A89"/>
    <w:rsid w:val="002E57FF"/>
    <w:rsid w:val="002F1350"/>
    <w:rsid w:val="002F3EC7"/>
    <w:rsid w:val="00303B2C"/>
    <w:rsid w:val="00310F62"/>
    <w:rsid w:val="00320CFD"/>
    <w:rsid w:val="00322AC0"/>
    <w:rsid w:val="003357D0"/>
    <w:rsid w:val="00343F73"/>
    <w:rsid w:val="003517F5"/>
    <w:rsid w:val="00365F49"/>
    <w:rsid w:val="00370EFC"/>
    <w:rsid w:val="00393D5E"/>
    <w:rsid w:val="00394310"/>
    <w:rsid w:val="003D3D0F"/>
    <w:rsid w:val="003D5361"/>
    <w:rsid w:val="003D76C8"/>
    <w:rsid w:val="003E02AF"/>
    <w:rsid w:val="003E7B05"/>
    <w:rsid w:val="003F2AFA"/>
    <w:rsid w:val="003F4CA2"/>
    <w:rsid w:val="004525C4"/>
    <w:rsid w:val="0046202B"/>
    <w:rsid w:val="004771B9"/>
    <w:rsid w:val="004A060A"/>
    <w:rsid w:val="004B5434"/>
    <w:rsid w:val="004B6FFB"/>
    <w:rsid w:val="0053068B"/>
    <w:rsid w:val="005514DB"/>
    <w:rsid w:val="00557635"/>
    <w:rsid w:val="00570971"/>
    <w:rsid w:val="00590149"/>
    <w:rsid w:val="005A0AC4"/>
    <w:rsid w:val="005A23A1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A1495"/>
    <w:rsid w:val="006B6122"/>
    <w:rsid w:val="006C574A"/>
    <w:rsid w:val="006F3D40"/>
    <w:rsid w:val="007006A1"/>
    <w:rsid w:val="0070403D"/>
    <w:rsid w:val="00716362"/>
    <w:rsid w:val="007216C9"/>
    <w:rsid w:val="00743708"/>
    <w:rsid w:val="00774868"/>
    <w:rsid w:val="00787CE9"/>
    <w:rsid w:val="007A3392"/>
    <w:rsid w:val="007D2C22"/>
    <w:rsid w:val="007D333E"/>
    <w:rsid w:val="00800DA5"/>
    <w:rsid w:val="0080535D"/>
    <w:rsid w:val="0081051B"/>
    <w:rsid w:val="0082701A"/>
    <w:rsid w:val="008619D6"/>
    <w:rsid w:val="00871547"/>
    <w:rsid w:val="0087622F"/>
    <w:rsid w:val="00884998"/>
    <w:rsid w:val="008A48A3"/>
    <w:rsid w:val="008A74AB"/>
    <w:rsid w:val="008B5D21"/>
    <w:rsid w:val="008D635B"/>
    <w:rsid w:val="008E4933"/>
    <w:rsid w:val="008F7B23"/>
    <w:rsid w:val="00917E67"/>
    <w:rsid w:val="00946DE2"/>
    <w:rsid w:val="00950ABB"/>
    <w:rsid w:val="00954744"/>
    <w:rsid w:val="009745CF"/>
    <w:rsid w:val="0098056D"/>
    <w:rsid w:val="009C4FF8"/>
    <w:rsid w:val="00A02842"/>
    <w:rsid w:val="00A21355"/>
    <w:rsid w:val="00A30746"/>
    <w:rsid w:val="00A33525"/>
    <w:rsid w:val="00A34ABA"/>
    <w:rsid w:val="00A701AF"/>
    <w:rsid w:val="00A9081F"/>
    <w:rsid w:val="00AA60CC"/>
    <w:rsid w:val="00AB783F"/>
    <w:rsid w:val="00AC0BC7"/>
    <w:rsid w:val="00AD6A58"/>
    <w:rsid w:val="00AF5B85"/>
    <w:rsid w:val="00B02811"/>
    <w:rsid w:val="00B13EB2"/>
    <w:rsid w:val="00B47D05"/>
    <w:rsid w:val="00B55DC3"/>
    <w:rsid w:val="00B572A7"/>
    <w:rsid w:val="00B63C33"/>
    <w:rsid w:val="00B66FDD"/>
    <w:rsid w:val="00B70302"/>
    <w:rsid w:val="00B845A8"/>
    <w:rsid w:val="00B95666"/>
    <w:rsid w:val="00BB306F"/>
    <w:rsid w:val="00BB77CA"/>
    <w:rsid w:val="00BD31B2"/>
    <w:rsid w:val="00BF3F41"/>
    <w:rsid w:val="00C0116B"/>
    <w:rsid w:val="00C11A17"/>
    <w:rsid w:val="00C22164"/>
    <w:rsid w:val="00C32FB5"/>
    <w:rsid w:val="00C364B5"/>
    <w:rsid w:val="00C477BA"/>
    <w:rsid w:val="00C65A65"/>
    <w:rsid w:val="00C67327"/>
    <w:rsid w:val="00C81E65"/>
    <w:rsid w:val="00C84404"/>
    <w:rsid w:val="00C90E3D"/>
    <w:rsid w:val="00C963F5"/>
    <w:rsid w:val="00CA4872"/>
    <w:rsid w:val="00CB1AFE"/>
    <w:rsid w:val="00CB49E8"/>
    <w:rsid w:val="00CC6BC2"/>
    <w:rsid w:val="00CC7BB9"/>
    <w:rsid w:val="00CE10BA"/>
    <w:rsid w:val="00D011CA"/>
    <w:rsid w:val="00D03EB4"/>
    <w:rsid w:val="00D05098"/>
    <w:rsid w:val="00D138B3"/>
    <w:rsid w:val="00D2022C"/>
    <w:rsid w:val="00D35CFE"/>
    <w:rsid w:val="00D51B58"/>
    <w:rsid w:val="00D76367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20798"/>
    <w:rsid w:val="00E20CCC"/>
    <w:rsid w:val="00E26B69"/>
    <w:rsid w:val="00E45524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851E5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00A70F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pPr>
      <w:keepNext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pPr>
      <w:spacing w:before="40" w:after="40" w:line="360" w:lineRule="auto"/>
      <w:ind w:firstLine="360"/>
    </w:pPr>
    <w:rPr>
      <w:rFonts w:ascii="Times" w:eastAsia="ヒラギノ角ゴ Pro W3" w:hAnsi="Times"/>
      <w:color w:val="000000"/>
      <w:sz w:val="24"/>
    </w:rPr>
  </w:style>
  <w:style w:type="paragraph" w:customStyle="1" w:styleId="CoverTitle">
    <w:name w:val="Cover Title"/>
    <w:next w:val="Body"/>
    <w:autoRedefine/>
    <w:pPr>
      <w:keepNext/>
      <w:spacing w:line="480" w:lineRule="auto"/>
      <w:jc w:val="center"/>
    </w:pPr>
    <w:rPr>
      <w:rFonts w:ascii="Times" w:eastAsia="ヒラギノ角ゴ Pro W3" w:hAnsi="Times"/>
      <w:color w:val="000000"/>
      <w:sz w:val="28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C55A-435C-4E3E-B32F-7F4A5349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Preston Ferrell</cp:lastModifiedBy>
  <cp:revision>8</cp:revision>
  <cp:lastPrinted>2012-12-13T22:19:00Z</cp:lastPrinted>
  <dcterms:created xsi:type="dcterms:W3CDTF">2017-11-14T06:19:00Z</dcterms:created>
  <dcterms:modified xsi:type="dcterms:W3CDTF">2018-04-16T22:28:00Z</dcterms:modified>
</cp:coreProperties>
</file>