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100" w:line="288" w:lineRule="auto"/>
        <w:rPr>
          <w:rFonts w:ascii="Inter Regular" w:cs="Inter Regular" w:hAnsi="Inter Regular" w:eastAsia="Inter Regular"/>
          <w:sz w:val="32"/>
          <w:szCs w:val="32"/>
        </w:rPr>
      </w:pPr>
    </w:p>
    <w:p>
      <w:pPr>
        <w:pStyle w:val="Corpo"/>
        <w:spacing w:after="100" w:line="288" w:lineRule="auto"/>
        <w:rPr>
          <w:rFonts w:ascii="Inter Bold" w:cs="Inter Bold" w:hAnsi="Inter Bold" w:eastAsia="Inter Bold"/>
          <w:outline w:val="0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rFonts w:ascii="Inter Bold" w:hAnsi="Inter Bold"/>
          <w:outline w:val="0"/>
          <w:color w:val="0075b9"/>
          <w:sz w:val="32"/>
          <w:szCs w:val="32"/>
          <w:rtl w:val="0"/>
          <w:lang w:val="it-IT"/>
          <w14:textFill>
            <w14:solidFill>
              <w14:srgbClr w14:val="0076BA"/>
            </w14:solidFill>
          </w14:textFill>
        </w:rPr>
        <w:t>Requisiti Funzionali</w:t>
      </w:r>
    </w:p>
    <w:p>
      <w:pPr>
        <w:pStyle w:val="Corpo"/>
        <w:spacing w:after="100" w:line="288" w:lineRule="auto"/>
        <w:jc w:val="both"/>
        <w:rPr>
          <w:rFonts w:ascii="Inter Regular" w:cs="Inter Regular" w:hAnsi="Inter Regular" w:eastAsia="Inter Regular"/>
        </w:rPr>
      </w:pPr>
      <w:r>
        <w:rPr>
          <w:rFonts w:ascii="Inter Regular" w:hAnsi="Inter Regular"/>
          <w:rtl w:val="0"/>
          <w:lang w:val="it-IT"/>
        </w:rPr>
        <w:t>Nella presente sezione vengono elencati i requisiti funzionali (RF) del sistema, divisi per pagina.</w:t>
      </w:r>
      <w:r>
        <w:rPr>
          <w:rFonts w:ascii="Inter Regular" w:cs="Inter Regular" w:hAnsi="Inter Regular" w:eastAsia="Inter Regular"/>
        </w:rPr>
        <w:br w:type="textWrapping"/>
      </w:r>
      <w:r>
        <w:rPr>
          <w:rFonts w:ascii="Inter Regular" w:hAnsi="Inter Regular"/>
          <w:rtl w:val="0"/>
          <w:lang w:val="it-IT"/>
        </w:rPr>
        <w:t>Si specifica che, se non diversamente indicato, le azioni sono disponibili per tutte le tipologie di utente.</w:t>
      </w:r>
    </w:p>
    <w:p>
      <w:pPr>
        <w:pStyle w:val="Corpo"/>
        <w:numPr>
          <w:ilvl w:val="0"/>
          <w:numId w:val="2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Requisiti di sistema</w:t>
      </w:r>
    </w:p>
    <w:p>
      <w:pPr>
        <w:pStyle w:val="Corpo"/>
        <w:numPr>
          <w:ilvl w:val="1"/>
          <w:numId w:val="2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Il sistema dev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essere un sito web.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Requisiti d</w:t>
      </w:r>
      <w:r>
        <w:rPr>
          <w:rFonts w:ascii="Inter Semi Bold" w:hAnsi="Inter Semi Bold" w:hint="default"/>
          <w:rtl w:val="0"/>
          <w:lang w:val="it-IT"/>
        </w:rPr>
        <w:t>’</w:t>
      </w:r>
      <w:r>
        <w:rPr>
          <w:rFonts w:ascii="Inter Semi Bold" w:hAnsi="Inter Semi Bold"/>
          <w:rtl w:val="0"/>
          <w:lang w:val="it-IT"/>
        </w:rPr>
        <w:t>accesso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Il sistema prevede tre tipologie di utente: anonimo, acquirente e venditore</w:t>
      </w:r>
      <w:r>
        <w:rPr>
          <w:rFonts w:ascii="Inter Regular" w:cs="Inter Regular" w:hAnsi="Inter Regular" w:eastAsia="Inter Regular"/>
        </w:rPr>
        <w:br w:type="textWrapping"/>
      </w:r>
      <w:r>
        <w:rPr>
          <w:rFonts w:ascii="Inter Regular" w:hAnsi="Inter Regular"/>
          <w:rtl w:val="0"/>
          <w:lang w:val="it-IT"/>
        </w:rPr>
        <w:t>Un utente anonimo, una volta autenticato, ottiene lo status di acquirente; per diventare venditore deve completare il profilo, accettare le condizioni di utilizzo specifiche e creare una nuova inserzione.</w:t>
      </w:r>
      <w:r>
        <w:rPr>
          <w:rFonts w:ascii="Inter Regular" w:cs="Inter Regular" w:hAnsi="Inter Regular" w:eastAsia="Inter Regular"/>
        </w:rPr>
        <w:br w:type="textWrapping"/>
      </w:r>
      <w:r>
        <w:rPr>
          <w:rFonts w:ascii="Inter Regular" w:hAnsi="Inter Regular"/>
          <w:rtl w:val="0"/>
          <w:lang w:val="it-IT"/>
        </w:rPr>
        <w:t>Un acquirente pu</w:t>
      </w:r>
      <w:r>
        <w:rPr>
          <w:rFonts w:ascii="Inter Regular" w:hAnsi="Inter Regular" w:hint="default"/>
          <w:rtl w:val="0"/>
          <w:lang w:val="it-IT"/>
        </w:rPr>
        <w:t xml:space="preserve">ò </w:t>
      </w:r>
      <w:r>
        <w:rPr>
          <w:rFonts w:ascii="Inter Regular" w:hAnsi="Inter Regular"/>
          <w:rtl w:val="0"/>
          <w:lang w:val="it-IT"/>
        </w:rPr>
        <w:t>essere anche un venditore.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In relazione al punto precedente 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deve permettere la registrazione e 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autenticazione tramite appositi form.</w:t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Requisiti comuni a tutte le pagine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Da ogni pagina dovr</w:t>
      </w:r>
      <w:r>
        <w:rPr>
          <w:rFonts w:ascii="Inter Regular" w:hAnsi="Inter Regular" w:hint="default"/>
          <w:rtl w:val="0"/>
        </w:rPr>
        <w:t xml:space="preserve">à </w:t>
      </w:r>
      <w:r>
        <w:rPr>
          <w:rFonts w:ascii="Inter Regular" w:hAnsi="Inter Regular"/>
          <w:rtl w:val="0"/>
          <w:lang w:val="it-IT"/>
        </w:rPr>
        <w:t>essere possibile effettuare le seguenti operazioni: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Registrarsi e/o accedere (solo per utenti anonimi).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Visualizzare la pagina del profilo personale </w:t>
      </w:r>
      <w:r>
        <w:rPr>
          <w:rFonts w:ascii="Inter Regular" w:hAnsi="Inter Regular"/>
          <w:rtl w:val="0"/>
          <w:lang w:val="it-IT"/>
        </w:rPr>
        <w:t>(solo utenti autenticati)</w:t>
      </w:r>
      <w:r>
        <w:rPr>
          <w:rFonts w:ascii="Inter Regular" w:hAnsi="Inter Regular"/>
          <w:rtl w:val="0"/>
          <w:lang w:val="it-IT"/>
        </w:rPr>
        <w:t>.</w:t>
      </w:r>
    </w:p>
    <w:p>
      <w:pPr>
        <w:pStyle w:val="Corpo"/>
        <w:numPr>
          <w:ilvl w:val="2"/>
          <w:numId w:val="5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Visualizzare la propria wishlist </w:t>
      </w:r>
      <w:r>
        <w:rPr>
          <w:rFonts w:ascii="Inter Regular" w:hAnsi="Inter Regular"/>
          <w:rtl w:val="0"/>
          <w:lang w:val="it-IT"/>
        </w:rPr>
        <w:t>(solo utenti autenticati)</w:t>
      </w:r>
      <w:r>
        <w:rPr>
          <w:rFonts w:ascii="Inter Regular" w:hAnsi="Inter Regular"/>
          <w:rtl w:val="0"/>
          <w:lang w:val="it-IT"/>
        </w:rPr>
        <w:t>.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Andare al carrello </w:t>
      </w:r>
      <w:r>
        <w:rPr>
          <w:rFonts w:ascii="Inter Regular" w:hAnsi="Inter Regular"/>
          <w:rtl w:val="0"/>
          <w:lang w:val="it-IT"/>
        </w:rPr>
        <w:t>(solo utenti autenticati)</w:t>
      </w:r>
      <w:r>
        <w:rPr>
          <w:rFonts w:ascii="Inter Regular" w:hAnsi="Inter Regular"/>
          <w:rtl w:val="0"/>
          <w:lang w:val="it-IT"/>
        </w:rPr>
        <w:t>.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Accedere alla sezione vendite </w:t>
      </w:r>
      <w:r>
        <w:rPr>
          <w:rFonts w:ascii="Inter Regular" w:hAnsi="Inter Regular"/>
          <w:rtl w:val="0"/>
          <w:lang w:val="it-IT"/>
        </w:rPr>
        <w:t xml:space="preserve">(solo </w:t>
      </w:r>
      <w:r>
        <w:rPr>
          <w:rFonts w:ascii="Inter Regular" w:hAnsi="Inter Regular"/>
          <w:rtl w:val="0"/>
          <w:lang w:val="it-IT"/>
        </w:rPr>
        <w:t>venditori</w:t>
      </w:r>
      <w:r>
        <w:rPr>
          <w:rFonts w:ascii="Inter Regular" w:hAnsi="Inter Regular"/>
          <w:rtl w:val="0"/>
        </w:rPr>
        <w:t>)</w:t>
      </w:r>
      <w:r>
        <w:rPr>
          <w:rFonts w:ascii="Inter Regular" w:hAnsi="Inter Regular"/>
          <w:rtl w:val="0"/>
          <w:lang w:val="it-IT"/>
        </w:rPr>
        <w:t>.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Accedere alle proprie chat (solo utenti autenticati).</w:t>
      </w:r>
    </w:p>
    <w:p>
      <w:pPr>
        <w:pStyle w:val="Corpo"/>
        <w:numPr>
          <w:ilvl w:val="2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Visualizzare una pagina di aiuto contenente FAQ, informazioni di contatto e guida 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utilizzo del sito.</w:t>
      </w:r>
    </w:p>
    <w:p>
      <w:pPr>
        <w:pStyle w:val="Corpo"/>
        <w:numPr>
          <w:ilvl w:val="1"/>
          <w:numId w:val="6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 Ogni qualvolta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riportato un prezzo questo dovr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essere chiaro, non interpretabile e comprensivo di relativa valuta.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Landing page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 Iniziare una ricerca.</w:t>
      </w:r>
      <w:r>
        <w:rPr>
          <w:rFonts w:ascii="Inter Regular" w:cs="Inter Regular" w:hAnsi="Inter Regular" w:eastAsia="Inter Regular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spacing w:after="100" w:line="288" w:lineRule="auto"/>
        <w:jc w:val="both"/>
        <w:rPr>
          <w:rFonts w:ascii="Inter Semi Bold" w:cs="Inter Semi Bold" w:hAnsi="Inter Semi Bold" w:eastAsia="Inter Semi Bold"/>
          <w:sz w:val="32"/>
          <w:szCs w:val="32"/>
        </w:rPr>
      </w:pP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Marketplace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La pagina permette di effettuare ricerche.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visualizzare la lista di prodotti in vendita corrispondenti ai termini di ricerca.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applicare filtri e ordinamenti ai risultati della ricerca.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Si pu</w:t>
      </w:r>
      <w:r>
        <w:rPr>
          <w:rFonts w:ascii="Inter Regular" w:hAnsi="Inter Regular" w:hint="default"/>
          <w:rtl w:val="0"/>
          <w:lang w:val="it-IT"/>
        </w:rPr>
        <w:t xml:space="preserve">ò </w:t>
      </w:r>
      <w:r>
        <w:rPr>
          <w:rFonts w:ascii="Inter Regular" w:hAnsi="Inter Regular"/>
          <w:rtl w:val="0"/>
          <w:lang w:val="it-IT"/>
        </w:rPr>
        <w:t>accedere alla pagina specifica di un prodotto.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Per ogni prodotto in lista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visualizzare prezzo (con eventuali spese di spedizione) e provincia di provenienza.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Pagina prodotto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necessario poter visualizzare il titolo dell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inserzione, la descrizione e le foto allegate.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visualizzare il prezzo di vendita (con eventuali spese di spedizione).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Si possono eseguire le seguenti azioni </w:t>
      </w:r>
      <w:r>
        <w:rPr>
          <w:rFonts w:ascii="Inter Regular" w:hAnsi="Inter Regular"/>
          <w:rtl w:val="0"/>
          <w:lang w:val="it-IT"/>
        </w:rPr>
        <w:t>(solo utenti autenticati)</w:t>
      </w:r>
      <w:r>
        <w:rPr>
          <w:rFonts w:ascii="Inter Regular" w:hAnsi="Inter Regular"/>
          <w:rtl w:val="0"/>
          <w:lang w:val="it-IT"/>
        </w:rPr>
        <w:t xml:space="preserve">: aggiungere al carrello, procedere al checkout, aggiungere il prodotto alla wishlist, iniziare una chat privata  (in cui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scambiare contenuti testuali e/o multimediali) con il venditore e creare una proposta 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acquisto.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presente una sezione riportante informazioni basilari sul venditore e la sua affidabilit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(basata sulle recensioni).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prendere visione della politica di reso applicata dal venditore.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Carrello</w:t>
      </w:r>
      <w:r>
        <w:rPr>
          <w:rFonts w:ascii="Inter Semi Bold" w:cs="Inter Semi Bold" w:hAnsi="Inter Semi Bold" w:eastAsia="Inter Semi Bold"/>
        </w:rPr>
        <w:br w:type="textWrapping"/>
      </w:r>
      <w:r>
        <w:rPr>
          <w:rFonts w:ascii="Inter Regular" w:hAnsi="Inter Regular"/>
          <w:rtl w:val="0"/>
          <w:lang w:val="it-IT"/>
        </w:rPr>
        <w:t xml:space="preserve">Questa pagina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accessibile solo ad utenti autenticati.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modificare la quantit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ordine per ogni singolo prodotto.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rimuovere prodotti dal carrello.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accede alla pagina di uno specifico prodotto.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Si pu</w:t>
      </w:r>
      <w:r>
        <w:rPr>
          <w:rFonts w:ascii="Inter Regular" w:hAnsi="Inter Regular" w:hint="default"/>
          <w:rtl w:val="0"/>
          <w:lang w:val="it-IT"/>
        </w:rPr>
        <w:t xml:space="preserve">ò </w:t>
      </w:r>
      <w:r>
        <w:rPr>
          <w:rFonts w:ascii="Inter Regular" w:hAnsi="Inter Regular"/>
          <w:rtl w:val="0"/>
          <w:lang w:val="it-IT"/>
        </w:rPr>
        <w:t>procedere con il checkout.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Wishlist</w:t>
      </w:r>
      <w:r>
        <w:rPr>
          <w:rFonts w:ascii="Inter Semi Bold" w:cs="Inter Semi Bold" w:hAnsi="Inter Semi Bold" w:eastAsia="Inter Semi Bold"/>
        </w:rPr>
        <w:br w:type="textWrapping"/>
      </w:r>
      <w:r>
        <w:rPr>
          <w:rFonts w:ascii="Inter Regular" w:hAnsi="Inter Regular"/>
          <w:rtl w:val="0"/>
          <w:lang w:val="it-IT"/>
        </w:rPr>
        <w:t xml:space="preserve">Questa pagina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accessibile solo ad utenti autenticati.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rimuovere elementi.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Si possono aggiungere prodotti al carrello.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accede alla pagina di uno specifico prodotto.</w:t>
      </w:r>
      <w:r>
        <w:rPr>
          <w:rFonts w:ascii="Inter Regular" w:cs="Inter Regular" w:hAnsi="Inter Regular" w:eastAsia="Inter Regular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spacing w:after="100" w:line="288" w:lineRule="auto"/>
        <w:jc w:val="both"/>
        <w:rPr>
          <w:rFonts w:ascii="Inter Semi Bold" w:cs="Inter Semi Bold" w:hAnsi="Inter Semi Bold" w:eastAsia="Inter Semi Bold"/>
          <w:sz w:val="32"/>
          <w:szCs w:val="32"/>
        </w:rPr>
      </w:pP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Profilo Personale</w:t>
      </w:r>
      <w:r>
        <w:rPr>
          <w:rFonts w:ascii="Inter Semi Bold" w:cs="Inter Semi Bold" w:hAnsi="Inter Semi Bold" w:eastAsia="Inter Semi Bold"/>
        </w:rPr>
        <w:br w:type="textWrapping"/>
      </w:r>
      <w:r>
        <w:rPr>
          <w:rFonts w:ascii="Inter Regular" w:hAnsi="Inter Regular"/>
          <w:rtl w:val="0"/>
          <w:lang w:val="it-IT"/>
        </w:rPr>
        <w:t xml:space="preserve">Questa pagina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accessibile solo ad utenti autenticati.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permesso visualizzare e modificare le proprie informazioni personali, quali indirizzi, metodi di pagamento, informazioni di contatto e credenziali 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accesso.</w:t>
      </w:r>
    </w:p>
    <w:p>
      <w:pPr>
        <w:pStyle w:val="Corpo"/>
        <w:numPr>
          <w:ilvl w:val="1"/>
          <w:numId w:val="7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Una volta ricevuto 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oggetto, 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notifica (anche via email) all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acquirente la possibilit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di compilare una recensione a favore del venditore.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Profilo Venditore</w:t>
      </w:r>
      <w:r>
        <w:rPr>
          <w:rFonts w:ascii="Inter Semi Bold" w:cs="Inter Semi Bold" w:hAnsi="Inter Semi Bold" w:eastAsia="Inter Semi Bold"/>
        </w:rPr>
        <w:br w:type="textWrapping"/>
      </w:r>
      <w:r>
        <w:rPr>
          <w:rFonts w:ascii="Inter Regular" w:hAnsi="Inter Regular"/>
          <w:rtl w:val="0"/>
          <w:lang w:val="it-IT"/>
        </w:rPr>
        <w:t xml:space="preserve">Questa pagina </w:t>
      </w: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accessibile solo ai venditori.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creare/eliminare/modificare un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inserzione.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fornisce dei suggerimenti sulle tariffe di spedizione.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Il sistema informa il venditore dell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di commissioni.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Si pu</w:t>
      </w:r>
      <w:r>
        <w:rPr>
          <w:rFonts w:ascii="Inter Regular" w:hAnsi="Inter Regular" w:hint="default"/>
          <w:rtl w:val="0"/>
          <w:lang w:val="it-IT"/>
        </w:rPr>
        <w:t xml:space="preserve">ò </w:t>
      </w:r>
      <w:r>
        <w:rPr>
          <w:rFonts w:ascii="Inter Regular" w:hAnsi="Inter Regular"/>
          <w:rtl w:val="0"/>
          <w:lang w:val="it-IT"/>
        </w:rPr>
        <w:t>visualizzare uno storico degli ordini completati o ancora aperti.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notifica (anche via email) al venditore la ricezione di nuovi messaggi e/o proposte 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acquisto.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Le proposte d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acquisto possono essere accettate o rifiutate.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applicazione deve trattenere il 5% del valore di vendita come commissione.</w:t>
      </w:r>
    </w:p>
    <w:p>
      <w:pPr>
        <w:pStyle w:val="Corpo"/>
        <w:numPr>
          <w:ilvl w:val="1"/>
          <w:numId w:val="4"/>
        </w:numPr>
        <w:spacing w:after="100" w:line="288" w:lineRule="auto"/>
        <w:jc w:val="both"/>
        <w:rPr>
          <w:rFonts w:ascii="Inter Regular" w:hAnsi="Inter Regular" w:hint="default"/>
          <w:lang w:val="it-IT"/>
        </w:rPr>
      </w:pPr>
      <w:r>
        <w:rPr>
          <w:rFonts w:ascii="Inter Regular" w:hAnsi="Inter Regular" w:hint="default"/>
          <w:rtl w:val="0"/>
          <w:lang w:val="it-IT"/>
        </w:rPr>
        <w:t xml:space="preserve">È </w:t>
      </w:r>
      <w:r>
        <w:rPr>
          <w:rFonts w:ascii="Inter Regular" w:hAnsi="Inter Regular"/>
          <w:rtl w:val="0"/>
          <w:lang w:val="it-IT"/>
        </w:rPr>
        <w:t>possibile visualizzare lo stato dei pagamenti.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">
    <w:charset w:val="00"/>
    <w:family w:val="roman"/>
    <w:pitch w:val="default"/>
  </w:font>
  <w:font w:name="Inter Bold">
    <w:charset w:val="00"/>
    <w:family w:val="roman"/>
    <w:pitch w:val="default"/>
  </w:font>
  <w:font w:name="Inter S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Version: 1.0</w:t>
    </w:r>
    <w:r>
      <w:rPr>
        <w:outline w:val="0"/>
        <w:color w:val="919191"/>
        <w:sz w:val="20"/>
        <w:szCs w:val="20"/>
        <w14:textFill>
          <w14:solidFill>
            <w14:srgbClr w14:val="929292"/>
          </w14:solidFill>
        </w14:textFill>
      </w:rPr>
      <w:tab/>
      <w:tab/>
    </w: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D1, S2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1800001" cy="540000"/>
          <wp:effectExtent l="0" t="0" r="0" b="0"/>
          <wp:docPr id="1073741825" name="officeArt object" descr="Immag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magine" descr="Immagin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80000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Fonts w:ascii="Inter Regular" w:hAnsi="Inter Regular"/>
        <w:sz w:val="20"/>
        <w:szCs w:val="20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Dipartimento di Ingegneria e</w:t>
    </w:r>
    <w:r>
      <w:rPr>
        <w:rFonts w:ascii="Inter Regular" w:cs="Inter Regular" w:hAnsi="Inter Regular" w:eastAsia="Inter Regular"/>
        <w:b w:val="0"/>
        <w:bCs w:val="0"/>
        <w:i w:val="0"/>
        <w:iCs w:val="0"/>
        <w:sz w:val="20"/>
        <w:szCs w:val="20"/>
      </w:rPr>
      <w:br w:type="textWrapping"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Scienza dell</w:t>
    </w:r>
    <w:r>
      <w:rPr>
        <w:rFonts w:ascii="Inter Regular" w:cs="Arial Unicode MS" w:hAnsi="Inter Regular" w:eastAsia="Arial Unicode MS" w:hint="default"/>
        <w:b w:val="0"/>
        <w:bCs w:val="0"/>
        <w:i w:val="0"/>
        <w:iCs w:val="0"/>
        <w:sz w:val="20"/>
        <w:szCs w:val="20"/>
        <w:rtl w:val="0"/>
        <w:lang w:val="it-IT"/>
      </w:rPr>
      <w:t>’</w:t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Informazione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