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黑体" w:cs="Times New Roman"/>
          <w:sz w:val="32"/>
          <w:szCs w:val="40"/>
        </w:rPr>
      </w:pPr>
    </w:p>
    <w:p>
      <w:pPr>
        <w:jc w:val="center"/>
        <w:rPr>
          <w:rFonts w:ascii="Times New Roman" w:hAnsi="Times New Roman" w:eastAsia="黑体" w:cs="Times New Roman"/>
          <w:sz w:val="32"/>
          <w:szCs w:val="40"/>
        </w:rPr>
      </w:pPr>
    </w:p>
    <w:p>
      <w:pPr>
        <w:jc w:val="center"/>
        <w:rPr>
          <w:rFonts w:ascii="Times New Roman" w:hAnsi="Times New Roman" w:eastAsia="黑体" w:cs="Times New Roman"/>
          <w:sz w:val="32"/>
          <w:szCs w:val="40"/>
        </w:rPr>
      </w:pPr>
    </w:p>
    <w:p>
      <w:pPr>
        <w:spacing w:line="360" w:lineRule="auto"/>
        <w:jc w:val="center"/>
        <w:rPr>
          <w:rFonts w:ascii="Times New Roman" w:hAnsi="Times New Roman" w:eastAsia="黑体" w:cs="Times New Roman"/>
          <w:sz w:val="48"/>
          <w:szCs w:val="56"/>
        </w:rPr>
      </w:pPr>
      <w:r>
        <w:rPr>
          <w:rFonts w:ascii="Times New Roman" w:hAnsi="Times New Roman" w:eastAsia="黑体" w:cs="Times New Roman"/>
          <w:sz w:val="48"/>
          <w:szCs w:val="56"/>
        </w:rPr>
        <w:t>北京化工大学</w:t>
      </w:r>
    </w:p>
    <w:p>
      <w:pPr>
        <w:spacing w:line="360" w:lineRule="auto"/>
        <w:jc w:val="center"/>
        <w:rPr>
          <w:rFonts w:ascii="Times New Roman" w:hAnsi="Times New Roman" w:eastAsia="黑体" w:cs="Times New Roman"/>
          <w:sz w:val="48"/>
          <w:szCs w:val="56"/>
        </w:rPr>
      </w:pPr>
    </w:p>
    <w:p>
      <w:pPr>
        <w:spacing w:line="360" w:lineRule="auto"/>
        <w:jc w:val="center"/>
        <w:rPr>
          <w:rFonts w:ascii="Times New Roman" w:hAnsi="Times New Roman" w:eastAsia="黑体" w:cs="Times New Roman"/>
          <w:sz w:val="48"/>
          <w:szCs w:val="56"/>
        </w:rPr>
      </w:pPr>
      <w:r>
        <w:rPr>
          <w:rFonts w:hint="eastAsia" w:ascii="Times New Roman" w:hAnsi="Times New Roman" w:eastAsia="黑体" w:cs="Times New Roman"/>
          <w:sz w:val="48"/>
          <w:szCs w:val="56"/>
        </w:rPr>
        <w:t>计算机综合设计实验</w:t>
      </w:r>
      <w:r>
        <w:rPr>
          <w:rFonts w:ascii="Times New Roman" w:hAnsi="Times New Roman" w:eastAsia="黑体" w:cs="Times New Roman"/>
          <w:sz w:val="48"/>
          <w:szCs w:val="56"/>
        </w:rPr>
        <w:t>报告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spacing w:line="300" w:lineRule="atLeast"/>
        <w:jc w:val="both"/>
        <w:rPr>
          <w:rFonts w:hint="eastAsia" w:ascii="Times New Roman" w:hAnsi="Times New Roman" w:eastAsia="宋体" w:cs="Times New Roman"/>
          <w:sz w:val="28"/>
          <w:szCs w:val="36"/>
        </w:rPr>
      </w:pPr>
      <w:r>
        <w:rPr>
          <w:rFonts w:hint="eastAsia" w:ascii="Times New Roman" w:hAnsi="Times New Roman" w:eastAsia="宋体" w:cs="Times New Roman"/>
          <w:sz w:val="28"/>
          <w:szCs w:val="36"/>
        </w:rPr>
        <w:t>实验</w:t>
      </w:r>
      <w:r>
        <w:rPr>
          <w:rFonts w:ascii="Times New Roman" w:hAnsi="Times New Roman" w:eastAsia="宋体" w:cs="Times New Roman"/>
          <w:sz w:val="28"/>
          <w:szCs w:val="36"/>
        </w:rPr>
        <w:t>题目：</w:t>
      </w:r>
      <w:r>
        <w:rPr>
          <w:rFonts w:hint="eastAsia" w:ascii="Times New Roman" w:hAnsi="Times New Roman" w:eastAsia="宋体" w:cs="Times New Roman"/>
          <w:sz w:val="28"/>
          <w:szCs w:val="36"/>
        </w:rPr>
        <w:t>博物馆信息服务系统</w:t>
      </w:r>
    </w:p>
    <w:p>
      <w:pPr>
        <w:rPr>
          <w:rFonts w:ascii="Times New Roman" w:hAnsi="Times New Roman" w:eastAsia="宋体" w:cs="Times New Roman"/>
          <w:sz w:val="28"/>
          <w:szCs w:val="36"/>
        </w:rPr>
      </w:pPr>
    </w:p>
    <w:p>
      <w:pPr>
        <w:rPr>
          <w:rFonts w:ascii="Times New Roman" w:hAnsi="Times New Roman" w:eastAsia="宋体" w:cs="Times New Roman"/>
          <w:sz w:val="28"/>
          <w:szCs w:val="36"/>
        </w:rPr>
      </w:pPr>
    </w:p>
    <w:p>
      <w:pPr>
        <w:rPr>
          <w:rFonts w:hint="eastAsia" w:ascii="Times New Roman" w:hAnsi="Times New Roman" w:eastAsia="宋体" w:cs="Times New Roman"/>
          <w:sz w:val="28"/>
          <w:szCs w:val="36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36"/>
        </w:rPr>
        <w:t xml:space="preserve">组 </w:t>
      </w:r>
      <w:r>
        <w:rPr>
          <w:rFonts w:ascii="Times New Roman" w:hAnsi="Times New Roman" w:eastAsia="宋体" w:cs="Times New Roman"/>
          <w:sz w:val="28"/>
          <w:szCs w:val="36"/>
        </w:rPr>
        <w:t xml:space="preserve">   </w:t>
      </w:r>
      <w:r>
        <w:rPr>
          <w:rFonts w:hint="eastAsia" w:ascii="Times New Roman" w:hAnsi="Times New Roman" w:eastAsia="宋体" w:cs="Times New Roman"/>
          <w:sz w:val="28"/>
          <w:szCs w:val="36"/>
        </w:rPr>
        <w:t>员</w:t>
      </w:r>
      <w:r>
        <w:rPr>
          <w:rFonts w:ascii="Times New Roman" w:hAnsi="Times New Roman" w:eastAsia="宋体" w:cs="Times New Roman"/>
          <w:sz w:val="28"/>
          <w:szCs w:val="36"/>
        </w:rPr>
        <w:t>：</w:t>
      </w:r>
      <w:r>
        <w:rPr>
          <w:rFonts w:hint="eastAsia" w:ascii="Times New Roman" w:hAnsi="Times New Roman" w:eastAsia="宋体" w:cs="Times New Roman"/>
          <w:sz w:val="28"/>
          <w:szCs w:val="36"/>
          <w:lang w:val="en-US" w:eastAsia="zh-CN"/>
        </w:rPr>
        <w:t>路飞杰2018170029</w:t>
      </w:r>
    </w:p>
    <w:p>
      <w:pPr>
        <w:rPr>
          <w:rFonts w:hint="eastAsia" w:ascii="Times New Roman" w:hAnsi="Times New Roman" w:eastAsia="宋体" w:cs="Times New Roman"/>
          <w:sz w:val="28"/>
          <w:szCs w:val="36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36"/>
          <w:lang w:val="en-US" w:eastAsia="zh-CN"/>
        </w:rPr>
        <w:t xml:space="preserve">          李逸伦2018170015</w:t>
      </w:r>
    </w:p>
    <w:p>
      <w:pPr>
        <w:rPr>
          <w:rFonts w:hint="default" w:ascii="Times New Roman" w:hAnsi="Times New Roman" w:eastAsia="宋体" w:cs="Times New Roman"/>
          <w:sz w:val="28"/>
          <w:szCs w:val="36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36"/>
          <w:lang w:val="en-US" w:eastAsia="zh-CN"/>
        </w:rPr>
        <w:t xml:space="preserve">          管 宸 2018170059</w:t>
      </w:r>
    </w:p>
    <w:p>
      <w:pPr>
        <w:rPr>
          <w:rFonts w:hint="default" w:ascii="Times New Roman" w:hAnsi="Times New Roman" w:eastAsia="宋体" w:cs="Times New Roman"/>
          <w:sz w:val="28"/>
          <w:szCs w:val="36"/>
          <w:lang w:val="en-US" w:eastAsia="zh-CN"/>
        </w:rPr>
      </w:pPr>
    </w:p>
    <w:p>
      <w:pPr>
        <w:rPr>
          <w:rFonts w:ascii="Times New Roman" w:hAnsi="Times New Roman" w:eastAsia="宋体" w:cs="Times New Roman"/>
          <w:sz w:val="28"/>
          <w:szCs w:val="36"/>
        </w:rPr>
      </w:pPr>
    </w:p>
    <w:p>
      <w:pPr>
        <w:rPr>
          <w:rFonts w:ascii="Times New Roman" w:hAnsi="Times New Roman" w:eastAsia="宋体" w:cs="Times New Roman"/>
          <w:sz w:val="28"/>
          <w:szCs w:val="36"/>
        </w:rPr>
      </w:pPr>
    </w:p>
    <w:p>
      <w:pPr>
        <w:rPr>
          <w:rFonts w:ascii="Times New Roman" w:hAnsi="Times New Roman" w:eastAsia="宋体" w:cs="Times New Roman"/>
          <w:sz w:val="28"/>
          <w:szCs w:val="36"/>
        </w:rPr>
      </w:pPr>
    </w:p>
    <w:p>
      <w:pPr>
        <w:rPr>
          <w:rFonts w:ascii="Times New Roman" w:hAnsi="Times New Roman" w:eastAsia="宋体" w:cs="Times New Roman"/>
          <w:sz w:val="28"/>
          <w:szCs w:val="36"/>
        </w:rPr>
      </w:pPr>
    </w:p>
    <w:p>
      <w:pPr>
        <w:jc w:val="center"/>
        <w:rPr>
          <w:rFonts w:ascii="Times New Roman" w:hAnsi="Times New Roman" w:eastAsia="宋体" w:cs="Times New Roman"/>
          <w:sz w:val="28"/>
          <w:szCs w:val="36"/>
        </w:rPr>
      </w:pPr>
      <w:r>
        <w:rPr>
          <w:rFonts w:ascii="Times New Roman" w:hAnsi="Times New Roman" w:eastAsia="宋体" w:cs="Times New Roman"/>
          <w:sz w:val="28"/>
          <w:szCs w:val="36"/>
        </w:rPr>
        <w:t>202</w:t>
      </w:r>
      <w:r>
        <w:rPr>
          <w:rFonts w:hint="eastAsia" w:ascii="Times New Roman" w:hAnsi="Times New Roman" w:eastAsia="宋体" w:cs="Times New Roman"/>
          <w:sz w:val="28"/>
          <w:szCs w:val="36"/>
          <w:lang w:val="en-US" w:eastAsia="zh-CN"/>
        </w:rPr>
        <w:t>2</w:t>
      </w:r>
      <w:r>
        <w:rPr>
          <w:rFonts w:ascii="Times New Roman" w:hAnsi="Times New Roman" w:eastAsia="宋体" w:cs="Times New Roman"/>
          <w:sz w:val="28"/>
          <w:szCs w:val="36"/>
        </w:rPr>
        <w:t>年</w:t>
      </w:r>
      <w:r>
        <w:rPr>
          <w:rFonts w:hint="eastAsia" w:ascii="Times New Roman" w:hAnsi="Times New Roman" w:eastAsia="宋体" w:cs="Times New Roman"/>
          <w:sz w:val="28"/>
          <w:szCs w:val="36"/>
          <w:lang w:val="en-US" w:eastAsia="zh-CN"/>
        </w:rPr>
        <w:t>1</w:t>
      </w:r>
      <w:r>
        <w:rPr>
          <w:rFonts w:ascii="Times New Roman" w:hAnsi="Times New Roman" w:eastAsia="宋体" w:cs="Times New Roman"/>
          <w:sz w:val="28"/>
          <w:szCs w:val="36"/>
        </w:rPr>
        <w:t>月</w:t>
      </w:r>
    </w:p>
    <w:p>
      <w:pPr>
        <w:jc w:val="center"/>
        <w:rPr>
          <w:rFonts w:ascii="黑体" w:hAnsi="黑体" w:eastAsia="黑体" w:cs="Times New Roman"/>
          <w:sz w:val="40"/>
          <w:szCs w:val="48"/>
        </w:rPr>
      </w:pPr>
    </w:p>
    <w:p>
      <w:pPr>
        <w:widowControl/>
        <w:jc w:val="left"/>
        <w:rPr>
          <w:rFonts w:ascii="黑体" w:hAnsi="黑体" w:eastAsia="黑体" w:cs="Times New Roman"/>
          <w:sz w:val="40"/>
          <w:szCs w:val="48"/>
        </w:rPr>
      </w:pPr>
      <w:r>
        <w:rPr>
          <w:rFonts w:ascii="黑体" w:hAnsi="黑体" w:eastAsia="黑体" w:cs="Times New Roman"/>
          <w:sz w:val="40"/>
          <w:szCs w:val="48"/>
        </w:rPr>
        <w:br w:type="page"/>
      </w:r>
    </w:p>
    <w:p>
      <w:pPr>
        <w:pStyle w:val="9"/>
        <w:numPr>
          <w:ilvl w:val="0"/>
          <w:numId w:val="1"/>
        </w:numPr>
        <w:ind w:firstLineChars="0"/>
        <w:jc w:val="center"/>
        <w:rPr>
          <w:rFonts w:ascii="黑体" w:hAnsi="黑体" w:eastAsia="黑体" w:cs="Times New Roman"/>
          <w:sz w:val="28"/>
          <w:szCs w:val="28"/>
        </w:rPr>
      </w:pPr>
      <w:r>
        <w:rPr>
          <w:rFonts w:hint="eastAsia" w:ascii="黑体" w:hAnsi="黑体" w:eastAsia="黑体" w:cs="Times New Roman"/>
          <w:sz w:val="28"/>
          <w:szCs w:val="28"/>
        </w:rPr>
        <w:t xml:space="preserve"> 项目背景及意义</w:t>
      </w:r>
    </w:p>
    <w:p>
      <w:pPr>
        <w:pStyle w:val="9"/>
        <w:numPr>
          <w:ilvl w:val="1"/>
          <w:numId w:val="2"/>
        </w:numPr>
        <w:spacing w:line="360" w:lineRule="auto"/>
        <w:ind w:left="499" w:firstLineChars="0"/>
        <w:jc w:val="left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项目背景</w:t>
      </w:r>
    </w:p>
    <w:p>
      <w:pPr>
        <w:spacing w:line="300" w:lineRule="atLeast"/>
        <w:jc w:val="both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</w:rPr>
        <w:t>博物馆作为公益性文化教育机构，是弘扬和培育民族精神的重要文化基础设施，因此，如何充分发挥这个基地的作用，对外展示、宣传博物馆的内涵和外在的形象就显得尤为重要。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在当前社会，现代博物馆的功能以教育推广为重要目标，努力于社区民众的公共关系。在展示的目标上除了介绍知识，并引发观众美感经验，进而认知真善美的生命真理。一个真实有效的能够实现博物馆信息服务系统的Android APP，可以更好地拉进广大人民群众与各大博物馆之间的距离，有利于促进社会的稳定以及人民精神生活进一步丰富、精神财富进一步富裕，是决定国家文化软实力稳步发展的重要一步，是推动中国特色社会主义“文化自信”中重要的一环，对促进中华民族伟大复兴具有重大意义。</w:t>
      </w:r>
    </w:p>
    <w:p>
      <w:pPr>
        <w:pStyle w:val="9"/>
        <w:numPr>
          <w:ilvl w:val="1"/>
          <w:numId w:val="2"/>
        </w:numPr>
        <w:spacing w:line="360" w:lineRule="auto"/>
        <w:ind w:left="499" w:firstLineChars="0"/>
        <w:jc w:val="left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主要内容</w:t>
      </w:r>
    </w:p>
    <w:p>
      <w:pPr>
        <w:pStyle w:val="9"/>
        <w:numPr>
          <w:ilvl w:val="0"/>
          <w:numId w:val="0"/>
        </w:numPr>
        <w:spacing w:line="360" w:lineRule="auto"/>
        <w:ind w:left="-1" w:leftChars="0"/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这是一个APP，这个APP包含了三个博物馆的展览信息以及其他基本信息。同时，这个APP包含了以上三个博物馆中的若干个藏品，用户在进行登录之后，可以进入藏品详情页中阅读藏品的具体信息，并且可以对藏品进行评论、对藏品的喜爱程度进行打分，APP可以按照打分对藏品进行排序展示并且对藏品进行搜索。</w:t>
      </w:r>
    </w:p>
    <w:p>
      <w:pPr>
        <w:pStyle w:val="9"/>
        <w:ind w:left="500" w:firstLine="0" w:firstLineChars="0"/>
        <w:jc w:val="left"/>
        <w:rPr>
          <w:rFonts w:ascii="Times New Roman" w:hAnsi="Times New Roman" w:eastAsia="宋体" w:cs="Times New Roman"/>
          <w:sz w:val="28"/>
          <w:szCs w:val="36"/>
        </w:rPr>
      </w:pPr>
    </w:p>
    <w:p>
      <w:pPr>
        <w:pStyle w:val="9"/>
        <w:numPr>
          <w:ilvl w:val="0"/>
          <w:numId w:val="1"/>
        </w:numPr>
        <w:ind w:firstLineChars="0"/>
        <w:jc w:val="center"/>
        <w:rPr>
          <w:rFonts w:ascii="黑体" w:hAnsi="黑体" w:eastAsia="黑体" w:cs="Times New Roman"/>
          <w:sz w:val="28"/>
          <w:szCs w:val="28"/>
        </w:rPr>
      </w:pPr>
      <w:r>
        <w:rPr>
          <w:rFonts w:hint="eastAsia" w:ascii="黑体" w:hAnsi="黑体" w:eastAsia="黑体" w:cs="Times New Roman"/>
          <w:sz w:val="28"/>
          <w:szCs w:val="28"/>
        </w:rPr>
        <w:t xml:space="preserve"> 项目需求分析</w:t>
      </w:r>
    </w:p>
    <w:p>
      <w:pPr>
        <w:pStyle w:val="9"/>
        <w:numPr>
          <w:ilvl w:val="1"/>
          <w:numId w:val="3"/>
        </w:numPr>
        <w:spacing w:line="360" w:lineRule="auto"/>
        <w:ind w:left="499" w:firstLineChars="0"/>
        <w:jc w:val="left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 xml:space="preserve"> 总体需求描述</w:t>
      </w:r>
    </w:p>
    <w:p>
      <w:pPr>
        <w:pStyle w:val="9"/>
        <w:numPr>
          <w:ilvl w:val="0"/>
          <w:numId w:val="0"/>
        </w:numPr>
        <w:spacing w:line="360" w:lineRule="auto"/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     ①用户信息设置：登录、注册、修改密码、个人评论展示。</w:t>
      </w:r>
    </w:p>
    <w:p>
      <w:pPr>
        <w:pStyle w:val="9"/>
        <w:numPr>
          <w:ilvl w:val="0"/>
          <w:numId w:val="0"/>
        </w:numPr>
        <w:spacing w:line="360" w:lineRule="auto"/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     ②博物馆展览信息展示。</w:t>
      </w:r>
    </w:p>
    <w:p>
      <w:pPr>
        <w:pStyle w:val="9"/>
        <w:numPr>
          <w:ilvl w:val="0"/>
          <w:numId w:val="0"/>
        </w:numPr>
        <w:spacing w:line="360" w:lineRule="auto"/>
        <w:ind w:left="960" w:hanging="960" w:hangingChars="400"/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     ③藏品具体信息展示、用户对藏品打分评论。</w:t>
      </w:r>
    </w:p>
    <w:p>
      <w:pPr>
        <w:pStyle w:val="9"/>
        <w:numPr>
          <w:ilvl w:val="0"/>
          <w:numId w:val="0"/>
        </w:numPr>
        <w:spacing w:line="360" w:lineRule="auto"/>
        <w:ind w:firstLine="720" w:firstLineChars="300"/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④APP可以按照打分对藏品进行排序展示，对藏品进行搜索。</w:t>
      </w:r>
    </w:p>
    <w:p>
      <w:pPr>
        <w:pStyle w:val="9"/>
        <w:spacing w:line="360" w:lineRule="auto"/>
        <w:ind w:left="499" w:firstLine="0" w:firstLineChars="0"/>
        <w:jc w:val="left"/>
        <w:rPr>
          <w:rFonts w:ascii="Times New Roman" w:hAnsi="Times New Roman" w:eastAsia="宋体" w:cs="Times New Roman"/>
          <w:sz w:val="24"/>
        </w:rPr>
      </w:pPr>
    </w:p>
    <w:p>
      <w:pPr>
        <w:pStyle w:val="9"/>
        <w:numPr>
          <w:ilvl w:val="1"/>
          <w:numId w:val="3"/>
        </w:numPr>
        <w:spacing w:line="360" w:lineRule="auto"/>
        <w:ind w:left="499" w:firstLineChars="0"/>
        <w:jc w:val="left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 xml:space="preserve"> 任务一介绍</w:t>
      </w:r>
    </w:p>
    <w:p>
      <w:pPr>
        <w:pStyle w:val="9"/>
        <w:spacing w:line="360" w:lineRule="auto"/>
        <w:ind w:left="499" w:firstLine="0" w:firstLineChars="0"/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爬取需要的博物馆和藏品信息。</w:t>
      </w:r>
    </w:p>
    <w:p>
      <w:pPr>
        <w:pStyle w:val="9"/>
        <w:numPr>
          <w:ilvl w:val="1"/>
          <w:numId w:val="3"/>
        </w:numPr>
        <w:spacing w:line="360" w:lineRule="auto"/>
        <w:ind w:left="499" w:firstLineChars="0"/>
        <w:jc w:val="left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 xml:space="preserve"> 任务二介绍</w:t>
      </w:r>
    </w:p>
    <w:p>
      <w:pPr>
        <w:pStyle w:val="9"/>
        <w:spacing w:line="360" w:lineRule="auto"/>
        <w:ind w:left="499" w:firstLine="0" w:firstLineChars="0"/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在华为云服务器当中建立数据库，设计ER图，设计表结构，存储。</w:t>
      </w:r>
    </w:p>
    <w:p>
      <w:pPr>
        <w:pStyle w:val="9"/>
        <w:numPr>
          <w:ilvl w:val="1"/>
          <w:numId w:val="3"/>
        </w:numPr>
        <w:spacing w:line="360" w:lineRule="auto"/>
        <w:ind w:left="499" w:firstLineChars="0"/>
        <w:jc w:val="left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 xml:space="preserve"> 任务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三</w:t>
      </w:r>
      <w:r>
        <w:rPr>
          <w:rFonts w:hint="eastAsia" w:ascii="Times New Roman" w:hAnsi="Times New Roman" w:eastAsia="宋体" w:cs="Times New Roman"/>
          <w:sz w:val="24"/>
        </w:rPr>
        <w:t>介绍</w:t>
      </w:r>
    </w:p>
    <w:p>
      <w:pPr>
        <w:pStyle w:val="9"/>
        <w:numPr>
          <w:ilvl w:val="0"/>
          <w:numId w:val="0"/>
        </w:numPr>
        <w:spacing w:line="360" w:lineRule="auto"/>
        <w:ind w:firstLine="480" w:firstLineChars="200"/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编写具体的界面，从数据库中当中取数据，将各种信息展示到页面上。</w:t>
      </w:r>
    </w:p>
    <w:p>
      <w:pPr>
        <w:pStyle w:val="9"/>
        <w:ind w:left="500" w:firstLine="0" w:firstLineChars="0"/>
        <w:jc w:val="left"/>
        <w:rPr>
          <w:rFonts w:ascii="Times New Roman" w:hAnsi="Times New Roman" w:eastAsia="宋体" w:cs="Times New Roman"/>
          <w:sz w:val="24"/>
        </w:rPr>
      </w:pPr>
    </w:p>
    <w:p>
      <w:pPr>
        <w:pStyle w:val="9"/>
        <w:numPr>
          <w:ilvl w:val="0"/>
          <w:numId w:val="1"/>
        </w:numPr>
        <w:ind w:firstLineChars="0"/>
        <w:jc w:val="center"/>
        <w:rPr>
          <w:rFonts w:ascii="黑体" w:hAnsi="黑体" w:eastAsia="黑体" w:cs="Times New Roman"/>
          <w:sz w:val="28"/>
          <w:szCs w:val="28"/>
        </w:rPr>
      </w:pPr>
      <w:r>
        <w:rPr>
          <w:rFonts w:hint="eastAsia" w:ascii="黑体" w:hAnsi="黑体" w:eastAsia="黑体" w:cs="Times New Roman"/>
          <w:sz w:val="28"/>
          <w:szCs w:val="28"/>
        </w:rPr>
        <w:t xml:space="preserve"> 项目设计</w:t>
      </w:r>
    </w:p>
    <w:p>
      <w:pPr>
        <w:pStyle w:val="9"/>
        <w:numPr>
          <w:ilvl w:val="1"/>
          <w:numId w:val="4"/>
        </w:numPr>
        <w:spacing w:line="360" w:lineRule="auto"/>
        <w:ind w:firstLineChars="0"/>
        <w:jc w:val="left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总体设计</w:t>
      </w:r>
    </w:p>
    <w:p>
      <w:pPr>
        <w:pStyle w:val="9"/>
        <w:spacing w:line="360" w:lineRule="auto"/>
        <w:ind w:left="500" w:firstLine="0" w:firstLineChars="0"/>
        <w:jc w:val="left"/>
        <w:rPr>
          <w:rFonts w:hint="eastAsia" w:ascii="Times New Roman" w:hAnsi="Times New Roman" w:eastAsia="宋体" w:cs="Times New Roman"/>
          <w:sz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lang w:eastAsia="zh-CN"/>
        </w:rPr>
        <w:drawing>
          <wp:inline distT="0" distB="0" distL="114300" distR="114300">
            <wp:extent cx="5266690" cy="2674620"/>
            <wp:effectExtent l="0" t="0" r="6350" b="0"/>
            <wp:docPr id="1" name="图片 1" descr="cf7861ec0974535f09b06698c84eb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f7861ec0974535f09b06698c84eb0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1"/>
          <w:numId w:val="4"/>
        </w:numPr>
        <w:spacing w:line="360" w:lineRule="auto"/>
        <w:ind w:firstLineChars="0"/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</w:rPr>
        <w:t>详细设计</w:t>
      </w:r>
    </w:p>
    <w:p>
      <w:pPr>
        <w:pStyle w:val="9"/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 xml:space="preserve">    和总体设计一致</w:t>
      </w:r>
    </w:p>
    <w:p>
      <w:pPr>
        <w:pStyle w:val="9"/>
        <w:numPr>
          <w:ilvl w:val="1"/>
          <w:numId w:val="4"/>
        </w:numPr>
        <w:spacing w:line="360" w:lineRule="auto"/>
        <w:ind w:firstLineChars="0"/>
        <w:jc w:val="left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数据库设计</w:t>
      </w:r>
    </w:p>
    <w:p>
      <w:pPr>
        <w:pStyle w:val="9"/>
        <w:numPr>
          <w:ilvl w:val="0"/>
          <w:numId w:val="0"/>
        </w:numPr>
        <w:spacing w:line="360" w:lineRule="auto"/>
        <w:ind w:leftChars="0"/>
        <w:jc w:val="left"/>
        <w:rPr>
          <w:rFonts w:hint="eastAsia" w:ascii="Times New Roman" w:hAnsi="Times New Roman" w:eastAsia="宋体" w:cs="Times New Roman"/>
          <w:sz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lang w:eastAsia="zh-CN"/>
        </w:rPr>
        <w:drawing>
          <wp:inline distT="0" distB="0" distL="114300" distR="114300">
            <wp:extent cx="5263515" cy="3679825"/>
            <wp:effectExtent l="0" t="0" r="9525" b="8255"/>
            <wp:docPr id="3" name="图片 3" descr="946329586c591ac29d04740e91469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46329586c591ac29d04740e91469d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980" w:firstLine="0" w:firstLineChars="0"/>
        <w:rPr>
          <w:rFonts w:ascii="黑体" w:hAnsi="黑体" w:eastAsia="黑体" w:cs="Times New Roman"/>
          <w:sz w:val="32"/>
          <w:szCs w:val="40"/>
        </w:rPr>
      </w:pPr>
    </w:p>
    <w:p>
      <w:pPr>
        <w:pStyle w:val="9"/>
        <w:numPr>
          <w:ilvl w:val="0"/>
          <w:numId w:val="1"/>
        </w:numPr>
        <w:ind w:firstLineChars="0"/>
        <w:jc w:val="center"/>
        <w:rPr>
          <w:rFonts w:ascii="黑体" w:hAnsi="黑体" w:eastAsia="黑体" w:cs="Times New Roman"/>
          <w:sz w:val="28"/>
          <w:szCs w:val="28"/>
        </w:rPr>
      </w:pPr>
      <w:r>
        <w:rPr>
          <w:rFonts w:hint="eastAsia" w:ascii="黑体" w:hAnsi="黑体" w:eastAsia="黑体" w:cs="Times New Roman"/>
          <w:sz w:val="28"/>
          <w:szCs w:val="28"/>
        </w:rPr>
        <w:t xml:space="preserve"> 实现与测试</w:t>
      </w:r>
    </w:p>
    <w:p>
      <w:pPr>
        <w:pStyle w:val="9"/>
        <w:numPr>
          <w:ilvl w:val="1"/>
          <w:numId w:val="5"/>
        </w:numPr>
        <w:spacing w:line="360" w:lineRule="auto"/>
        <w:ind w:left="499" w:firstLineChars="0"/>
        <w:jc w:val="left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实现</w:t>
      </w:r>
    </w:p>
    <w:p>
      <w:pPr>
        <w:pStyle w:val="9"/>
        <w:spacing w:line="360" w:lineRule="auto"/>
        <w:ind w:left="499" w:firstLine="0" w:firstLineChars="0"/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</w:rPr>
        <w:t>开发环境；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Android Studio，JDK 1.8，Gradle 7.0</w:t>
      </w:r>
    </w:p>
    <w:p>
      <w:pPr>
        <w:pStyle w:val="9"/>
        <w:spacing w:line="360" w:lineRule="auto"/>
        <w:ind w:left="499" w:firstLine="0" w:firstLineChars="0"/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首页与注册页：</w:t>
      </w:r>
    </w:p>
    <w:p>
      <w:pPr>
        <w:pStyle w:val="9"/>
        <w:spacing w:line="360" w:lineRule="auto"/>
        <w:ind w:left="499" w:firstLine="0" w:firstLineChars="0"/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drawing>
          <wp:inline distT="0" distB="0" distL="114300" distR="114300">
            <wp:extent cx="1741805" cy="3491865"/>
            <wp:effectExtent l="0" t="0" r="10795" b="13335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99" w:firstLine="0" w:firstLineChars="0"/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导航页功能：</w:t>
      </w:r>
    </w:p>
    <w:p>
      <w:pPr>
        <w:pStyle w:val="9"/>
        <w:spacing w:line="360" w:lineRule="auto"/>
        <w:ind w:left="499" w:firstLine="0" w:firstLineChars="0"/>
        <w:jc w:val="left"/>
      </w:pPr>
      <w:r>
        <w:drawing>
          <wp:inline distT="0" distB="0" distL="114300" distR="114300">
            <wp:extent cx="1519555" cy="2813685"/>
            <wp:effectExtent l="0" t="0" r="4445" b="571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1955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71930" cy="2830195"/>
            <wp:effectExtent l="0" t="0" r="6350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193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85265" cy="2909570"/>
            <wp:effectExtent l="0" t="0" r="635" b="127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526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99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底部导航页面</w:t>
      </w:r>
    </w:p>
    <w:p>
      <w:pPr>
        <w:pStyle w:val="9"/>
        <w:spacing w:line="360" w:lineRule="auto"/>
        <w:ind w:left="499" w:firstLine="0" w:firstLineChars="0"/>
        <w:jc w:val="left"/>
      </w:pPr>
      <w:r>
        <w:drawing>
          <wp:inline distT="0" distB="0" distL="114300" distR="114300">
            <wp:extent cx="1389380" cy="2964815"/>
            <wp:effectExtent l="0" t="0" r="12700" b="698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83665" cy="2797175"/>
            <wp:effectExtent l="0" t="0" r="3175" b="698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48105" cy="2806065"/>
            <wp:effectExtent l="0" t="0" r="8255" b="1333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810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99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博物馆详情页以及展览列表详情：</w:t>
      </w:r>
    </w:p>
    <w:p>
      <w:pPr>
        <w:pStyle w:val="9"/>
        <w:spacing w:line="360" w:lineRule="auto"/>
        <w:ind w:left="499" w:firstLine="0" w:firstLineChars="0"/>
        <w:jc w:val="left"/>
      </w:pPr>
      <w:r>
        <w:drawing>
          <wp:inline distT="0" distB="0" distL="114300" distR="114300">
            <wp:extent cx="1460500" cy="2935605"/>
            <wp:effectExtent l="0" t="0" r="2540" b="571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79550" cy="2919095"/>
            <wp:effectExtent l="0" t="0" r="13970" b="698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11605" cy="2847975"/>
            <wp:effectExtent l="0" t="0" r="5715" b="190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160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99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藏品列表以及详情以及排行榜：</w:t>
      </w:r>
    </w:p>
    <w:p>
      <w:pPr>
        <w:pStyle w:val="9"/>
        <w:spacing w:line="360" w:lineRule="auto"/>
        <w:ind w:left="499" w:firstLine="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1729740" cy="3494405"/>
            <wp:effectExtent l="0" t="0" r="7620" b="1079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36725" cy="3221355"/>
            <wp:effectExtent l="0" t="0" r="635" b="952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672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00175" cy="2796540"/>
            <wp:effectExtent l="0" t="0" r="1905" b="762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99" w:firstLine="0" w:firstLineChars="0"/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我的导航页：</w:t>
      </w:r>
    </w:p>
    <w:p>
      <w:pPr>
        <w:pStyle w:val="9"/>
        <w:spacing w:line="360" w:lineRule="auto"/>
        <w:ind w:left="499" w:firstLine="0" w:firstLineChars="0"/>
        <w:jc w:val="left"/>
      </w:pPr>
      <w:r>
        <w:drawing>
          <wp:inline distT="0" distB="0" distL="114300" distR="114300">
            <wp:extent cx="1424940" cy="2818130"/>
            <wp:effectExtent l="0" t="0" r="7620" b="127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07160" cy="2837815"/>
            <wp:effectExtent l="0" t="0" r="10160" b="1206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716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31290" cy="2853690"/>
            <wp:effectExtent l="0" t="0" r="1270" b="1143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3129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99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设置界面：</w:t>
      </w:r>
    </w:p>
    <w:p>
      <w:pPr>
        <w:pStyle w:val="9"/>
        <w:spacing w:line="360" w:lineRule="auto"/>
        <w:ind w:left="499" w:firstLine="0" w:firstLineChars="0"/>
        <w:jc w:val="left"/>
      </w:pPr>
    </w:p>
    <w:p>
      <w:pPr>
        <w:pStyle w:val="9"/>
        <w:spacing w:line="360" w:lineRule="auto"/>
        <w:ind w:left="499" w:firstLine="0" w:firstLineChars="0"/>
        <w:jc w:val="left"/>
      </w:pPr>
    </w:p>
    <w:p>
      <w:pPr>
        <w:pStyle w:val="9"/>
        <w:spacing w:line="360" w:lineRule="auto"/>
        <w:ind w:left="499" w:firstLine="0" w:firstLineChars="0"/>
        <w:jc w:val="left"/>
      </w:pPr>
    </w:p>
    <w:p>
      <w:pPr>
        <w:pStyle w:val="9"/>
        <w:spacing w:line="360" w:lineRule="auto"/>
        <w:ind w:left="499" w:firstLine="0" w:firstLineChars="0"/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drawing>
          <wp:inline distT="0" distB="0" distL="114300" distR="114300">
            <wp:extent cx="1814195" cy="3622040"/>
            <wp:effectExtent l="0" t="0" r="6985" b="508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14195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66595" cy="3759835"/>
            <wp:effectExtent l="0" t="0" r="6985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6659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9"/>
        <w:spacing w:line="360" w:lineRule="auto"/>
        <w:ind w:left="499" w:firstLine="0" w:firstLineChars="0"/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>
      <w:pPr>
        <w:pStyle w:val="9"/>
        <w:numPr>
          <w:ilvl w:val="1"/>
          <w:numId w:val="5"/>
        </w:numPr>
        <w:spacing w:line="360" w:lineRule="auto"/>
        <w:ind w:left="499" w:firstLineChars="0"/>
        <w:jc w:val="left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测试用例</w:t>
      </w:r>
    </w:p>
    <w:p>
      <w:pPr>
        <w:pStyle w:val="9"/>
        <w:spacing w:line="360" w:lineRule="auto"/>
        <w:ind w:left="499" w:firstLine="0" w:firstLineChars="0"/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爬取的各种数据放在服务器的华为云服务器的数据库中</w:t>
      </w:r>
    </w:p>
    <w:p>
      <w:pPr>
        <w:pStyle w:val="9"/>
        <w:spacing w:line="360" w:lineRule="auto"/>
        <w:ind w:left="499" w:firstLine="0" w:firstLineChars="0"/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</w:rPr>
        <w:t>执行情况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正常</w:t>
      </w:r>
    </w:p>
    <w:p>
      <w:pPr>
        <w:pStyle w:val="9"/>
        <w:spacing w:line="360" w:lineRule="auto"/>
        <w:ind w:left="499" w:firstLine="0" w:firstLineChars="0"/>
        <w:jc w:val="left"/>
      </w:pPr>
      <w:r>
        <w:drawing>
          <wp:inline distT="0" distB="0" distL="114300" distR="114300">
            <wp:extent cx="4152900" cy="214122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line="360" w:lineRule="auto"/>
        <w:ind w:left="499" w:firstLine="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150" cy="1875155"/>
            <wp:effectExtent l="0" t="0" r="8890" b="146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jc w:val="center"/>
        <w:rPr>
          <w:rFonts w:ascii="黑体" w:hAnsi="黑体" w:eastAsia="黑体" w:cs="Times New Roman"/>
          <w:sz w:val="28"/>
          <w:szCs w:val="28"/>
        </w:rPr>
      </w:pPr>
      <w:r>
        <w:rPr>
          <w:rFonts w:hint="eastAsia" w:ascii="黑体" w:hAnsi="黑体" w:eastAsia="黑体" w:cs="Times New Roman"/>
          <w:sz w:val="28"/>
          <w:szCs w:val="28"/>
        </w:rPr>
        <w:t xml:space="preserve"> 总结</w:t>
      </w:r>
    </w:p>
    <w:p>
      <w:pPr>
        <w:pStyle w:val="9"/>
        <w:ind w:left="499" w:leftChars="0" w:firstLine="419" w:firstLineChars="0"/>
        <w:jc w:val="left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通过对课程的学习，以及项目的合作完成，从需求分析到功能设计，了解了软件开发的步骤流程，开发组员一起熟悉了Android开发的流程，学习了许多安卓开的功能实现，以及Android的界面设计。巩固了Java语言的操作使用，以及python爬虫实践技能，大家都受益匪浅。</w:t>
      </w:r>
    </w:p>
    <w:p>
      <w:pPr>
        <w:pStyle w:val="9"/>
        <w:ind w:left="500" w:firstLine="0" w:firstLineChars="0"/>
        <w:jc w:val="left"/>
        <w:rPr>
          <w:rFonts w:hint="eastAsia" w:ascii="Times New Roman" w:hAnsi="Times New Roman" w:eastAsia="宋体" w:cs="Times New Roman"/>
          <w:sz w:val="24"/>
          <w:lang w:val="en-US" w:eastAsia="zh-CN"/>
        </w:rPr>
      </w:pPr>
    </w:p>
    <w:p>
      <w:pPr>
        <w:pStyle w:val="9"/>
        <w:numPr>
          <w:ilvl w:val="0"/>
          <w:numId w:val="1"/>
        </w:numPr>
        <w:ind w:firstLineChars="0"/>
        <w:jc w:val="center"/>
        <w:rPr>
          <w:rFonts w:ascii="黑体" w:hAnsi="黑体" w:eastAsia="黑体" w:cs="Times New Roman"/>
          <w:sz w:val="28"/>
          <w:szCs w:val="28"/>
        </w:rPr>
      </w:pPr>
      <w:r>
        <w:rPr>
          <w:rFonts w:hint="eastAsia" w:ascii="黑体" w:hAnsi="黑体" w:eastAsia="黑体" w:cs="Times New Roman"/>
          <w:sz w:val="28"/>
          <w:szCs w:val="28"/>
        </w:rPr>
        <w:t xml:space="preserve"> 组员完成情况详细说明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2"/>
        <w:gridCol w:w="1671"/>
        <w:gridCol w:w="1672"/>
        <w:gridCol w:w="1672"/>
        <w:gridCol w:w="160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2" w:type="dxa"/>
            <w:vMerge w:val="restart"/>
            <w:vAlign w:val="center"/>
          </w:tcPr>
          <w:p>
            <w:pPr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组员一</w:t>
            </w:r>
          </w:p>
        </w:tc>
        <w:tc>
          <w:tcPr>
            <w:tcW w:w="1671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班级</w:t>
            </w:r>
          </w:p>
        </w:tc>
        <w:tc>
          <w:tcPr>
            <w:tcW w:w="1672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姓名</w:t>
            </w:r>
          </w:p>
        </w:tc>
        <w:tc>
          <w:tcPr>
            <w:tcW w:w="1672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学号</w:t>
            </w:r>
          </w:p>
        </w:tc>
        <w:tc>
          <w:tcPr>
            <w:tcW w:w="1603" w:type="dxa"/>
          </w:tcPr>
          <w:p>
            <w:pPr>
              <w:jc w:val="center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贡献度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2" w:type="dxa"/>
            <w:vMerge w:val="continue"/>
            <w:vAlign w:val="center"/>
          </w:tcPr>
          <w:p>
            <w:pPr>
              <w:rPr>
                <w:rFonts w:ascii="Times New Roman" w:hAnsi="Times New Roman" w:eastAsia="宋体" w:cs="Times New Roman"/>
                <w:sz w:val="24"/>
              </w:rPr>
            </w:pPr>
          </w:p>
        </w:tc>
        <w:tc>
          <w:tcPr>
            <w:tcW w:w="1671" w:type="dxa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数据1802</w:t>
            </w:r>
          </w:p>
        </w:tc>
        <w:tc>
          <w:tcPr>
            <w:tcW w:w="1672" w:type="dxa"/>
          </w:tcPr>
          <w:p>
            <w:pPr>
              <w:jc w:val="left"/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管宸</w:t>
            </w:r>
          </w:p>
        </w:tc>
        <w:tc>
          <w:tcPr>
            <w:tcW w:w="1672" w:type="dxa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2018170059</w:t>
            </w:r>
          </w:p>
        </w:tc>
        <w:tc>
          <w:tcPr>
            <w:tcW w:w="1603" w:type="dxa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33.33％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2" w:type="dxa"/>
            <w:vAlign w:val="center"/>
          </w:tcPr>
          <w:p>
            <w:pPr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贡献描述</w:t>
            </w:r>
          </w:p>
        </w:tc>
        <w:tc>
          <w:tcPr>
            <w:tcW w:w="6618" w:type="dxa"/>
            <w:gridSpan w:val="4"/>
          </w:tcPr>
          <w:p>
            <w:pPr>
              <w:jc w:val="left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导航栏第三板块“我的”页面编写，包括账号登录、新用户注册、修改密码、账号切换、账号登出页面的编写以及“我的-&gt;我的评论”页面的展示。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2" w:type="dxa"/>
            <w:vMerge w:val="restart"/>
            <w:vAlign w:val="center"/>
          </w:tcPr>
          <w:p>
            <w:pPr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组员二</w:t>
            </w:r>
          </w:p>
        </w:tc>
        <w:tc>
          <w:tcPr>
            <w:tcW w:w="1671" w:type="dxa"/>
          </w:tcPr>
          <w:p>
            <w:pPr>
              <w:jc w:val="left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班级</w:t>
            </w:r>
          </w:p>
        </w:tc>
        <w:tc>
          <w:tcPr>
            <w:tcW w:w="1672" w:type="dxa"/>
          </w:tcPr>
          <w:p>
            <w:pPr>
              <w:jc w:val="left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姓名</w:t>
            </w:r>
          </w:p>
        </w:tc>
        <w:tc>
          <w:tcPr>
            <w:tcW w:w="1672" w:type="dxa"/>
          </w:tcPr>
          <w:p>
            <w:pPr>
              <w:jc w:val="left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学号</w:t>
            </w:r>
          </w:p>
        </w:tc>
        <w:tc>
          <w:tcPr>
            <w:tcW w:w="1603" w:type="dxa"/>
          </w:tcPr>
          <w:p>
            <w:pPr>
              <w:jc w:val="left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贡献度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2" w:type="dxa"/>
            <w:vMerge w:val="continue"/>
            <w:vAlign w:val="center"/>
          </w:tcPr>
          <w:p>
            <w:pPr>
              <w:rPr>
                <w:rFonts w:ascii="Times New Roman" w:hAnsi="Times New Roman" w:eastAsia="宋体" w:cs="Times New Roman"/>
                <w:sz w:val="24"/>
              </w:rPr>
            </w:pPr>
          </w:p>
        </w:tc>
        <w:tc>
          <w:tcPr>
            <w:tcW w:w="1671" w:type="dxa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数据1801</w:t>
            </w:r>
          </w:p>
        </w:tc>
        <w:tc>
          <w:tcPr>
            <w:tcW w:w="1672" w:type="dxa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李逸伦</w:t>
            </w:r>
          </w:p>
        </w:tc>
        <w:tc>
          <w:tcPr>
            <w:tcW w:w="1672" w:type="dxa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2018170015</w:t>
            </w:r>
          </w:p>
        </w:tc>
        <w:tc>
          <w:tcPr>
            <w:tcW w:w="1603" w:type="dxa"/>
          </w:tcPr>
          <w:p>
            <w:pPr>
              <w:jc w:val="left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33.33％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2" w:type="dxa"/>
            <w:vAlign w:val="center"/>
          </w:tcPr>
          <w:p>
            <w:pPr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贡献描述</w:t>
            </w:r>
          </w:p>
        </w:tc>
        <w:tc>
          <w:tcPr>
            <w:tcW w:w="6618" w:type="dxa"/>
            <w:gridSpan w:val="4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4"/>
                <w:lang w:val="en-US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4"/>
                <w:lang w:val="en-US" w:eastAsia="zh-CN"/>
              </w:rPr>
              <w:t>博物馆详情页，展览列表页面，展览详情页，藏品详情页，藏品评论，藏品打分功能，藏品评论功能，藏品评论展示。“我的”界面的布局设计。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2" w:type="dxa"/>
            <w:vMerge w:val="restart"/>
            <w:vAlign w:val="center"/>
          </w:tcPr>
          <w:p>
            <w:pPr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组员三</w:t>
            </w:r>
          </w:p>
        </w:tc>
        <w:tc>
          <w:tcPr>
            <w:tcW w:w="1671" w:type="dxa"/>
          </w:tcPr>
          <w:p>
            <w:pPr>
              <w:jc w:val="left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班级</w:t>
            </w:r>
          </w:p>
        </w:tc>
        <w:tc>
          <w:tcPr>
            <w:tcW w:w="1672" w:type="dxa"/>
          </w:tcPr>
          <w:p>
            <w:pPr>
              <w:jc w:val="left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姓名</w:t>
            </w:r>
          </w:p>
        </w:tc>
        <w:tc>
          <w:tcPr>
            <w:tcW w:w="1672" w:type="dxa"/>
          </w:tcPr>
          <w:p>
            <w:pPr>
              <w:jc w:val="left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学号</w:t>
            </w:r>
          </w:p>
        </w:tc>
        <w:tc>
          <w:tcPr>
            <w:tcW w:w="1603" w:type="dxa"/>
          </w:tcPr>
          <w:p>
            <w:pPr>
              <w:jc w:val="left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贡献度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2" w:type="dxa"/>
            <w:vMerge w:val="continue"/>
            <w:vAlign w:val="center"/>
          </w:tcPr>
          <w:p>
            <w:pPr>
              <w:rPr>
                <w:rFonts w:ascii="Times New Roman" w:hAnsi="Times New Roman" w:eastAsia="宋体" w:cs="Times New Roman"/>
                <w:sz w:val="24"/>
              </w:rPr>
            </w:pPr>
          </w:p>
        </w:tc>
        <w:tc>
          <w:tcPr>
            <w:tcW w:w="1671" w:type="dxa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数据1801</w:t>
            </w:r>
          </w:p>
        </w:tc>
        <w:tc>
          <w:tcPr>
            <w:tcW w:w="1672" w:type="dxa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路飞杰</w:t>
            </w:r>
          </w:p>
        </w:tc>
        <w:tc>
          <w:tcPr>
            <w:tcW w:w="1672" w:type="dxa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2018170029</w:t>
            </w:r>
          </w:p>
        </w:tc>
        <w:tc>
          <w:tcPr>
            <w:tcW w:w="1603" w:type="dxa"/>
          </w:tcPr>
          <w:p>
            <w:pPr>
              <w:jc w:val="left"/>
              <w:rPr>
                <w:rFonts w:hint="default" w:ascii="Times New Roman" w:hAnsi="Times New Roman" w:eastAsia="宋体" w:cs="Times New Roman"/>
                <w:sz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33.33％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72" w:type="dxa"/>
            <w:vAlign w:val="center"/>
          </w:tcPr>
          <w:p>
            <w:pPr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</w:rPr>
              <w:t>贡献描述</w:t>
            </w:r>
          </w:p>
        </w:tc>
        <w:tc>
          <w:tcPr>
            <w:tcW w:w="6618" w:type="dxa"/>
            <w:gridSpan w:val="4"/>
          </w:tcPr>
          <w:p>
            <w:pPr>
              <w:jc w:val="left"/>
              <w:rPr>
                <w:rFonts w:ascii="Times New Roman" w:hAnsi="Times New Roman" w:eastAsia="宋体" w:cs="Times New Roman"/>
                <w:sz w:val="24"/>
              </w:rPr>
            </w:pPr>
            <w:r>
              <w:rPr>
                <w:rFonts w:hint="eastAsia" w:ascii="Times New Roman" w:hAnsi="Times New Roman" w:eastAsia="宋体" w:cs="Times New Roman"/>
                <w:sz w:val="24"/>
                <w:lang w:val="en-US" w:eastAsia="zh-CN"/>
              </w:rPr>
              <w:t>爬虫获取需要的相关信息，博物馆列表页、藏品列表页、导航的逻辑以及藏品的搜索功能。</w:t>
            </w:r>
          </w:p>
        </w:tc>
      </w:tr>
    </w:tbl>
    <w:p>
      <w:pPr>
        <w:jc w:val="left"/>
        <w:rPr>
          <w:rFonts w:ascii="Times New Roman" w:hAnsi="Times New Roman" w:eastAsia="宋体" w:cs="Times New Roman"/>
          <w:sz w:val="28"/>
          <w:szCs w:val="36"/>
        </w:rPr>
      </w:pPr>
    </w:p>
    <w:p>
      <w:pPr>
        <w:jc w:val="left"/>
        <w:rPr>
          <w:rFonts w:ascii="Times New Roman" w:hAnsi="Times New Roman" w:eastAsia="宋体" w:cs="Times New Roman"/>
          <w:sz w:val="28"/>
          <w:szCs w:val="36"/>
        </w:rPr>
      </w:pPr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655E12"/>
    <w:multiLevelType w:val="multilevel"/>
    <w:tmpl w:val="0E655E12"/>
    <w:lvl w:ilvl="0" w:tentative="0">
      <w:start w:val="1"/>
      <w:numFmt w:val="decimal"/>
      <w:lvlText w:val="%1"/>
      <w:lvlJc w:val="left"/>
      <w:pPr>
        <w:ind w:left="500" w:hanging="50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4AD0455A"/>
    <w:multiLevelType w:val="multilevel"/>
    <w:tmpl w:val="4AD0455A"/>
    <w:lvl w:ilvl="0" w:tentative="0">
      <w:start w:val="1"/>
      <w:numFmt w:val="japaneseCounting"/>
      <w:lvlText w:val="第%1章"/>
      <w:lvlJc w:val="left"/>
      <w:pPr>
        <w:ind w:left="980" w:hanging="9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ABC29E0"/>
    <w:multiLevelType w:val="multilevel"/>
    <w:tmpl w:val="5ABC29E0"/>
    <w:lvl w:ilvl="0" w:tentative="0">
      <w:start w:val="1"/>
      <w:numFmt w:val="decimal"/>
      <w:lvlText w:val="%1"/>
      <w:lvlJc w:val="left"/>
      <w:pPr>
        <w:ind w:left="500" w:hanging="50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5B9A66BF"/>
    <w:multiLevelType w:val="multilevel"/>
    <w:tmpl w:val="5B9A66BF"/>
    <w:lvl w:ilvl="0" w:tentative="0">
      <w:start w:val="1"/>
      <w:numFmt w:val="decimal"/>
      <w:lvlText w:val="%1"/>
      <w:lvlJc w:val="left"/>
      <w:pPr>
        <w:ind w:left="500" w:hanging="50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61096DD6"/>
    <w:multiLevelType w:val="multilevel"/>
    <w:tmpl w:val="61096DD6"/>
    <w:lvl w:ilvl="0" w:tentative="0">
      <w:start w:val="1"/>
      <w:numFmt w:val="decimal"/>
      <w:lvlText w:val="%1"/>
      <w:lvlJc w:val="left"/>
      <w:pPr>
        <w:ind w:left="500" w:hanging="50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500" w:hanging="50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G0NLa0MDOxMDI3tTBS0lEKTi0uzszPAykwqgUAZV39eywAAAA="/>
  </w:docVars>
  <w:rsids>
    <w:rsidRoot w:val="00873D34"/>
    <w:rsid w:val="000458C1"/>
    <w:rsid w:val="000B5925"/>
    <w:rsid w:val="000F3E07"/>
    <w:rsid w:val="001059FC"/>
    <w:rsid w:val="00115DD3"/>
    <w:rsid w:val="00127C95"/>
    <w:rsid w:val="00195C69"/>
    <w:rsid w:val="002B4ED9"/>
    <w:rsid w:val="003021F7"/>
    <w:rsid w:val="0032785E"/>
    <w:rsid w:val="003D2AFD"/>
    <w:rsid w:val="00473998"/>
    <w:rsid w:val="00506466"/>
    <w:rsid w:val="005D58B6"/>
    <w:rsid w:val="005E29E2"/>
    <w:rsid w:val="00600ACC"/>
    <w:rsid w:val="00667580"/>
    <w:rsid w:val="0067027E"/>
    <w:rsid w:val="006B585B"/>
    <w:rsid w:val="006D66BD"/>
    <w:rsid w:val="00702891"/>
    <w:rsid w:val="007064EF"/>
    <w:rsid w:val="007619C3"/>
    <w:rsid w:val="007E2F6A"/>
    <w:rsid w:val="007E7C69"/>
    <w:rsid w:val="00861B3F"/>
    <w:rsid w:val="00864EFD"/>
    <w:rsid w:val="00873D34"/>
    <w:rsid w:val="008849BD"/>
    <w:rsid w:val="009D01E9"/>
    <w:rsid w:val="00A378CB"/>
    <w:rsid w:val="00AD5EBC"/>
    <w:rsid w:val="00AE581E"/>
    <w:rsid w:val="00B379BE"/>
    <w:rsid w:val="00B76157"/>
    <w:rsid w:val="00B94AE3"/>
    <w:rsid w:val="00C00624"/>
    <w:rsid w:val="00C1131D"/>
    <w:rsid w:val="00C6333F"/>
    <w:rsid w:val="00C66632"/>
    <w:rsid w:val="00CE168A"/>
    <w:rsid w:val="00D55BEA"/>
    <w:rsid w:val="00D8252C"/>
    <w:rsid w:val="00E42ECE"/>
    <w:rsid w:val="00EB31DB"/>
    <w:rsid w:val="00F15459"/>
    <w:rsid w:val="00F83F9F"/>
    <w:rsid w:val="04114AF7"/>
    <w:rsid w:val="0F53384B"/>
    <w:rsid w:val="195709E5"/>
    <w:rsid w:val="1C0C2F95"/>
    <w:rsid w:val="22165E25"/>
    <w:rsid w:val="229C4B57"/>
    <w:rsid w:val="25865210"/>
    <w:rsid w:val="2AAA0937"/>
    <w:rsid w:val="2AAB29F3"/>
    <w:rsid w:val="3C7A2D6E"/>
    <w:rsid w:val="3CB26F15"/>
    <w:rsid w:val="41B014A6"/>
    <w:rsid w:val="429831DB"/>
    <w:rsid w:val="4A5D5889"/>
    <w:rsid w:val="4A9F3803"/>
    <w:rsid w:val="4C336C0A"/>
    <w:rsid w:val="55AA160A"/>
    <w:rsid w:val="58D46DCD"/>
    <w:rsid w:val="5D0461DA"/>
    <w:rsid w:val="62E624AB"/>
    <w:rsid w:val="6302496F"/>
    <w:rsid w:val="66686BA2"/>
    <w:rsid w:val="66C51956"/>
    <w:rsid w:val="6BAC6F3D"/>
    <w:rsid w:val="6C2504AC"/>
    <w:rsid w:val="72974AEE"/>
    <w:rsid w:val="793D2658"/>
    <w:rsid w:val="7D037E9E"/>
    <w:rsid w:val="7E7E5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8"/>
    <w:semiHidden/>
    <w:unhideWhenUsed/>
    <w:uiPriority w:val="99"/>
    <w:pPr>
      <w:ind w:left="100" w:leftChars="2500"/>
    </w:p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日期 字符"/>
    <w:basedOn w:val="7"/>
    <w:link w:val="2"/>
    <w:semiHidden/>
    <w:qFormat/>
    <w:uiPriority w:val="99"/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11">
    <w:name w:val="页脚 字符"/>
    <w:basedOn w:val="7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54</Words>
  <Characters>310</Characters>
  <Lines>2</Lines>
  <Paragraphs>1</Paragraphs>
  <TotalTime>1</TotalTime>
  <ScaleCrop>false</ScaleCrop>
  <LinksUpToDate>false</LinksUpToDate>
  <CharactersWithSpaces>363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2021-12-26T12:08:00Z</dcterms:created>
  <dc:creator>Microsoft Office User</dc:creator>
  <cp:lastModifiedBy>冰天百花葬</cp:lastModifiedBy>
  <dcterms:modified xsi:type="dcterms:W3CDTF">2022-01-12T15:06:10Z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