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57B" w14:textId="77777777" w:rsidR="00E65B4C" w:rsidRPr="00E65B4C" w:rsidRDefault="00E65B4C" w:rsidP="00E65B4C">
      <w:pPr>
        <w:rPr>
          <w:b/>
          <w:bCs/>
        </w:rPr>
      </w:pPr>
      <w:r w:rsidRPr="00E65B4C">
        <w:rPr>
          <w:b/>
          <w:bCs/>
        </w:rPr>
        <w:t>Course: CS-402 Mobile Application Development</w:t>
      </w:r>
    </w:p>
    <w:p w14:paraId="745B690F" w14:textId="77777777" w:rsidR="00E65B4C" w:rsidRPr="00E65B4C" w:rsidRDefault="00E65B4C" w:rsidP="00E65B4C">
      <w:r w:rsidRPr="00E65B4C">
        <w:rPr>
          <w:b/>
          <w:bCs/>
        </w:rPr>
        <w:t>Requirement Level:</w:t>
      </w:r>
      <w:r w:rsidRPr="00E65B4C">
        <w:t xml:space="preserve"> Advanced Cross-Platform Systems (Flutter 3.x)</w:t>
      </w:r>
    </w:p>
    <w:p w14:paraId="71DA616D" w14:textId="77777777" w:rsidR="00E65B4C" w:rsidRPr="00E65B4C" w:rsidRDefault="00E65B4C" w:rsidP="00E65B4C">
      <w:r w:rsidRPr="00E65B4C">
        <w:rPr>
          <w:b/>
          <w:bCs/>
        </w:rPr>
        <w:t>Mandatory Technology Stack:</w:t>
      </w:r>
    </w:p>
    <w:p w14:paraId="61D891E6" w14:textId="77777777" w:rsidR="00E65B4C" w:rsidRPr="00E65B4C" w:rsidRDefault="00E65B4C" w:rsidP="00E65B4C">
      <w:pPr>
        <w:numPr>
          <w:ilvl w:val="0"/>
          <w:numId w:val="1"/>
        </w:numPr>
      </w:pPr>
      <w:r w:rsidRPr="00E65B4C">
        <w:rPr>
          <w:b/>
          <w:bCs/>
        </w:rPr>
        <w:t>Language &amp; Framework:</w:t>
      </w:r>
    </w:p>
    <w:p w14:paraId="4C6215C5" w14:textId="77777777" w:rsidR="00E65B4C" w:rsidRPr="00E65B4C" w:rsidRDefault="00E65B4C" w:rsidP="00E65B4C">
      <w:pPr>
        <w:numPr>
          <w:ilvl w:val="1"/>
          <w:numId w:val="1"/>
        </w:numPr>
      </w:pPr>
      <w:r w:rsidRPr="00E65B4C">
        <w:t>Flutter 3.22 or higher / Dart 3.4 or higher.</w:t>
      </w:r>
    </w:p>
    <w:p w14:paraId="69EA1203" w14:textId="77777777" w:rsidR="00E65B4C" w:rsidRPr="00E65B4C" w:rsidRDefault="00E65B4C" w:rsidP="00E65B4C">
      <w:pPr>
        <w:numPr>
          <w:ilvl w:val="0"/>
          <w:numId w:val="1"/>
        </w:numPr>
      </w:pPr>
      <w:r w:rsidRPr="00E65B4C">
        <w:rPr>
          <w:b/>
          <w:bCs/>
        </w:rPr>
        <w:t>State Management Architecture:</w:t>
      </w:r>
    </w:p>
    <w:p w14:paraId="53C1E910" w14:textId="77777777" w:rsidR="00E65B4C" w:rsidRPr="00E65B4C" w:rsidRDefault="00E65B4C" w:rsidP="00E65B4C">
      <w:pPr>
        <w:numPr>
          <w:ilvl w:val="1"/>
          <w:numId w:val="1"/>
        </w:numPr>
      </w:pPr>
      <w:r w:rsidRPr="00E65B4C">
        <w:t>Must use a clean, predictable state management pattern (</w:t>
      </w:r>
      <w:proofErr w:type="spellStart"/>
      <w:r w:rsidRPr="00E65B4C">
        <w:rPr>
          <w:b/>
          <w:bCs/>
        </w:rPr>
        <w:t>BLoC</w:t>
      </w:r>
      <w:proofErr w:type="spellEnd"/>
      <w:r w:rsidRPr="00E65B4C">
        <w:t xml:space="preserve"> or </w:t>
      </w:r>
      <w:r w:rsidRPr="00E65B4C">
        <w:rPr>
          <w:b/>
          <w:bCs/>
        </w:rPr>
        <w:t>Provider</w:t>
      </w:r>
      <w:r w:rsidRPr="00E65B4C">
        <w:t>). State must be completely separated from the UI widgets.</w:t>
      </w:r>
    </w:p>
    <w:p w14:paraId="5116DAD6" w14:textId="77777777" w:rsidR="00E65B4C" w:rsidRPr="00E65B4C" w:rsidRDefault="00E65B4C" w:rsidP="00E65B4C">
      <w:pPr>
        <w:numPr>
          <w:ilvl w:val="0"/>
          <w:numId w:val="1"/>
        </w:numPr>
      </w:pPr>
      <w:r w:rsidRPr="00E65B4C">
        <w:rPr>
          <w:b/>
          <w:bCs/>
        </w:rPr>
        <w:t>API Interface Architecture:</w:t>
      </w:r>
    </w:p>
    <w:p w14:paraId="74D61D47" w14:textId="77777777" w:rsidR="00E65B4C" w:rsidRPr="00E65B4C" w:rsidRDefault="00E65B4C" w:rsidP="00E65B4C">
      <w:pPr>
        <w:numPr>
          <w:ilvl w:val="1"/>
          <w:numId w:val="1"/>
        </w:numPr>
      </w:pPr>
      <w:r w:rsidRPr="00E65B4C">
        <w:t xml:space="preserve">Must use the </w:t>
      </w:r>
      <w:proofErr w:type="spellStart"/>
      <w:r w:rsidRPr="00E65B4C">
        <w:t>dio</w:t>
      </w:r>
      <w:proofErr w:type="spellEnd"/>
      <w:r w:rsidRPr="00E65B4C">
        <w:t xml:space="preserve"> or http package to communicate asynchronously with a RESTful API backend using clean JSON serialization/deserialization.</w:t>
      </w:r>
    </w:p>
    <w:p w14:paraId="552E2F51" w14:textId="77777777" w:rsidR="00E65B4C" w:rsidRPr="00E65B4C" w:rsidRDefault="00E65B4C" w:rsidP="00E65B4C">
      <w:pPr>
        <w:numPr>
          <w:ilvl w:val="0"/>
          <w:numId w:val="1"/>
        </w:numPr>
      </w:pPr>
      <w:r w:rsidRPr="00E65B4C">
        <w:rPr>
          <w:b/>
          <w:bCs/>
        </w:rPr>
        <w:t>Local Data Caching &amp; Security:</w:t>
      </w:r>
    </w:p>
    <w:p w14:paraId="67DA2072" w14:textId="77777777" w:rsidR="00E65B4C" w:rsidRPr="00E65B4C" w:rsidRDefault="00E65B4C" w:rsidP="00E65B4C">
      <w:pPr>
        <w:numPr>
          <w:ilvl w:val="1"/>
          <w:numId w:val="1"/>
        </w:numPr>
      </w:pPr>
      <w:r w:rsidRPr="00E65B4C">
        <w:t xml:space="preserve">Authentication tokens (JWTs) must be securely cached locally using </w:t>
      </w:r>
      <w:proofErr w:type="spellStart"/>
      <w:r w:rsidRPr="00E65B4C">
        <w:t>flutter_secure_storage</w:t>
      </w:r>
      <w:proofErr w:type="spellEnd"/>
      <w:r w:rsidRPr="00E65B4C">
        <w:t xml:space="preserve">. Non-sensitive local settings can use </w:t>
      </w:r>
      <w:proofErr w:type="spellStart"/>
      <w:r w:rsidRPr="00E65B4C">
        <w:t>shared_preferences</w:t>
      </w:r>
      <w:proofErr w:type="spellEnd"/>
      <w:r w:rsidRPr="00E65B4C">
        <w:t>.</w:t>
      </w:r>
    </w:p>
    <w:p w14:paraId="361BB671" w14:textId="77777777" w:rsidR="00E65B4C" w:rsidRPr="00E65B4C" w:rsidRDefault="00E65B4C" w:rsidP="00E65B4C">
      <w:pPr>
        <w:numPr>
          <w:ilvl w:val="0"/>
          <w:numId w:val="1"/>
        </w:numPr>
      </w:pPr>
      <w:r w:rsidRPr="00E65B4C">
        <w:rPr>
          <w:b/>
          <w:bCs/>
        </w:rPr>
        <w:t>Routing &amp; Security Middleware:</w:t>
      </w:r>
    </w:p>
    <w:p w14:paraId="6032DEA5" w14:textId="77777777" w:rsidR="00E65B4C" w:rsidRPr="00E65B4C" w:rsidRDefault="00E65B4C" w:rsidP="00E65B4C">
      <w:pPr>
        <w:numPr>
          <w:ilvl w:val="1"/>
          <w:numId w:val="1"/>
        </w:numPr>
      </w:pPr>
      <w:r w:rsidRPr="00E65B4C">
        <w:t xml:space="preserve">Declarative routing using </w:t>
      </w:r>
      <w:proofErr w:type="spellStart"/>
      <w:r w:rsidRPr="00E65B4C">
        <w:t>go_router</w:t>
      </w:r>
      <w:proofErr w:type="spellEnd"/>
      <w:r w:rsidRPr="00E65B4C">
        <w:t xml:space="preserve"> or native named routes with explicit </w:t>
      </w:r>
      <w:r w:rsidRPr="00E65B4C">
        <w:rPr>
          <w:b/>
          <w:bCs/>
        </w:rPr>
        <w:t>Navigation Guards</w:t>
      </w:r>
      <w:r w:rsidRPr="00E65B4C">
        <w:t xml:space="preserve"> to prevent unauthenticated users from bypassing the login screen.</w:t>
      </w:r>
    </w:p>
    <w:p w14:paraId="1A9458BA" w14:textId="77777777" w:rsidR="00E65B4C" w:rsidRPr="00E65B4C" w:rsidRDefault="00E65B4C" w:rsidP="00E65B4C">
      <w:pPr>
        <w:rPr>
          <w:b/>
          <w:bCs/>
        </w:rPr>
      </w:pPr>
      <w:r w:rsidRPr="00E65B4C">
        <w:rPr>
          <w:b/>
          <w:bCs/>
        </w:rPr>
        <w:t>Required Logic Features:</w:t>
      </w:r>
    </w:p>
    <w:p w14:paraId="481CA9EB" w14:textId="77777777" w:rsidR="00E65B4C" w:rsidRPr="00E65B4C" w:rsidRDefault="00E65B4C" w:rsidP="00E65B4C">
      <w:pPr>
        <w:numPr>
          <w:ilvl w:val="0"/>
          <w:numId w:val="2"/>
        </w:numPr>
      </w:pPr>
      <w:r w:rsidRPr="00E65B4C">
        <w:rPr>
          <w:b/>
          <w:bCs/>
        </w:rPr>
        <w:t>Role-Based UI Rendering:</w:t>
      </w:r>
    </w:p>
    <w:p w14:paraId="0EAF67C1" w14:textId="77777777" w:rsidR="00E65B4C" w:rsidRPr="00E65B4C" w:rsidRDefault="00E65B4C" w:rsidP="00E65B4C">
      <w:pPr>
        <w:numPr>
          <w:ilvl w:val="1"/>
          <w:numId w:val="2"/>
        </w:numPr>
      </w:pPr>
      <w:r w:rsidRPr="00E65B4C">
        <w:t>Dynamic layout switching middleware. The interface must conditionally mount and render different widget trees depending on the authenticated user's role profile (Student vs. Supervisor vs. Admin).</w:t>
      </w:r>
    </w:p>
    <w:p w14:paraId="7A2C003F" w14:textId="77777777" w:rsidR="00E65B4C" w:rsidRPr="00E65B4C" w:rsidRDefault="00E65B4C" w:rsidP="00E65B4C">
      <w:pPr>
        <w:numPr>
          <w:ilvl w:val="0"/>
          <w:numId w:val="2"/>
        </w:numPr>
      </w:pPr>
      <w:r w:rsidRPr="00E65B4C">
        <w:rPr>
          <w:b/>
          <w:bCs/>
        </w:rPr>
        <w:t>Asynchronous CRUD Pipelines:</w:t>
      </w:r>
    </w:p>
    <w:p w14:paraId="05126661" w14:textId="77777777" w:rsidR="00E65B4C" w:rsidRPr="00E65B4C" w:rsidRDefault="00E65B4C" w:rsidP="00E65B4C">
      <w:pPr>
        <w:numPr>
          <w:ilvl w:val="1"/>
          <w:numId w:val="2"/>
        </w:numPr>
      </w:pPr>
      <w:r w:rsidRPr="00E65B4C">
        <w:t>A full resource tracking lifestyle (Create, Read, Update, Delete) utilizing asynchronous Dart features (Future, async/await) and visual progress overlays (</w:t>
      </w:r>
      <w:proofErr w:type="spellStart"/>
      <w:r w:rsidRPr="00E65B4C">
        <w:t>CircularProgressIndicator</w:t>
      </w:r>
      <w:proofErr w:type="spellEnd"/>
      <w:r w:rsidRPr="00E65B4C">
        <w:t>) during active HTTP network requests.</w:t>
      </w:r>
    </w:p>
    <w:p w14:paraId="2DEE4386" w14:textId="77777777" w:rsidR="00E65B4C" w:rsidRPr="00E65B4C" w:rsidRDefault="00E65B4C" w:rsidP="00E65B4C">
      <w:pPr>
        <w:numPr>
          <w:ilvl w:val="0"/>
          <w:numId w:val="2"/>
        </w:numPr>
      </w:pPr>
      <w:r w:rsidRPr="00E65B4C">
        <w:rPr>
          <w:b/>
          <w:bCs/>
        </w:rPr>
        <w:t>Reactive UI Sync (Real-time Simulation):</w:t>
      </w:r>
    </w:p>
    <w:p w14:paraId="28A12C92" w14:textId="77777777" w:rsidR="00E65B4C" w:rsidRPr="00E65B4C" w:rsidRDefault="00E65B4C" w:rsidP="00E65B4C">
      <w:pPr>
        <w:numPr>
          <w:ilvl w:val="1"/>
          <w:numId w:val="2"/>
        </w:numPr>
      </w:pPr>
      <w:r w:rsidRPr="00E65B4C">
        <w:lastRenderedPageBreak/>
        <w:t>Logic that binds a background data change or action event (e.g., "Supervisor Approves Milestone") to an instantaneous interface rebuild across screens without requiring a manual pull-to-refresh action.</w:t>
      </w:r>
    </w:p>
    <w:p w14:paraId="27C17A85" w14:textId="77777777" w:rsidR="002947D8" w:rsidRDefault="002947D8"/>
    <w:sectPr w:rsidR="0029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675"/>
    <w:multiLevelType w:val="multilevel"/>
    <w:tmpl w:val="774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F11FA"/>
    <w:multiLevelType w:val="multilevel"/>
    <w:tmpl w:val="9FF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2596">
    <w:abstractNumId w:val="1"/>
  </w:num>
  <w:num w:numId="2" w16cid:durableId="19007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4C"/>
    <w:rsid w:val="002947D8"/>
    <w:rsid w:val="004F718D"/>
    <w:rsid w:val="00B12D94"/>
    <w:rsid w:val="00E6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72F5"/>
  <w15:chartTrackingRefBased/>
  <w15:docId w15:val="{60276720-E405-4584-A6F7-2CDEC2D1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2026-06-07T10:03:00Z</dcterms:created>
  <dcterms:modified xsi:type="dcterms:W3CDTF">2026-06-07T10:04:00Z</dcterms:modified>
</cp:coreProperties>
</file>