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E1DA0" w14:textId="0BDA632C" w:rsidR="006F15C7" w:rsidRPr="006F15C7" w:rsidRDefault="006F15C7" w:rsidP="006F15C7">
      <w:pPr>
        <w:rPr>
          <w:b/>
          <w:bCs/>
        </w:rPr>
      </w:pPr>
      <w:r w:rsidRPr="006F15C7">
        <w:rPr>
          <w:b/>
          <w:bCs/>
        </w:rPr>
        <w:t xml:space="preserve"> Project Proposal</w:t>
      </w:r>
    </w:p>
    <w:p w14:paraId="63AAF5D1" w14:textId="77777777" w:rsidR="006F15C7" w:rsidRPr="006F15C7" w:rsidRDefault="006F15C7" w:rsidP="006F15C7">
      <w:r w:rsidRPr="006F15C7">
        <w:rPr>
          <w:b/>
          <w:bCs/>
        </w:rPr>
        <w:t>Title:</w:t>
      </w:r>
      <w:r w:rsidRPr="006F15C7">
        <w:t xml:space="preserve"> ACADEMAHUB: Role-Based Academic Supervision &amp; Milestone Tracking Platform</w:t>
      </w:r>
    </w:p>
    <w:p w14:paraId="30A54B09" w14:textId="77777777" w:rsidR="006F15C7" w:rsidRPr="006F15C7" w:rsidRDefault="006F15C7" w:rsidP="006F15C7">
      <w:r w:rsidRPr="006F15C7">
        <w:rPr>
          <w:b/>
          <w:bCs/>
        </w:rPr>
        <w:t>Description:</w:t>
      </w:r>
      <w:r w:rsidRPr="006F15C7">
        <w:t xml:space="preserve"> </w:t>
      </w:r>
      <w:proofErr w:type="spellStart"/>
      <w:r w:rsidRPr="006F15C7">
        <w:t>AcademaHub</w:t>
      </w:r>
      <w:proofErr w:type="spellEnd"/>
      <w:r w:rsidRPr="006F15C7">
        <w:t xml:space="preserve"> is a cross-platform mobile and desktop solution built using Flutter 3.x and Dart to optimize the workflow between students, academic supervisors, and institutional administrators. The system addresses communication silos and administrative overhead during thesis and project management cycles. By utilizing a reactive state management architecture (</w:t>
      </w:r>
      <w:proofErr w:type="spellStart"/>
      <w:r w:rsidRPr="006F15C7">
        <w:t>BLoC</w:t>
      </w:r>
      <w:proofErr w:type="spellEnd"/>
      <w:r w:rsidRPr="006F15C7">
        <w:t>/Provider) and clean layered folder structures, the app provides real-time task pipelines, secure cryptographic document uploads, and instant milestone tracking progress indicators. The frontend leverages custom asynchronous widgets to stream data from a secure Node.js backend API, delivering a cohesive user experience tailored entirely to administrative governance boundaries.</w:t>
      </w:r>
    </w:p>
    <w:p w14:paraId="503C78A0" w14:textId="77777777" w:rsidR="006F15C7" w:rsidRPr="006F15C7" w:rsidRDefault="006F15C7" w:rsidP="006F15C7">
      <w:r w:rsidRPr="006F15C7">
        <w:rPr>
          <w:b/>
          <w:bCs/>
        </w:rPr>
        <w:t>Features:</w:t>
      </w:r>
    </w:p>
    <w:p w14:paraId="3AEC8298" w14:textId="77777777" w:rsidR="006F15C7" w:rsidRPr="006F15C7" w:rsidRDefault="006F15C7" w:rsidP="006F15C7">
      <w:pPr>
        <w:numPr>
          <w:ilvl w:val="0"/>
          <w:numId w:val="1"/>
        </w:numPr>
      </w:pPr>
      <w:r w:rsidRPr="006F15C7">
        <w:rPr>
          <w:b/>
          <w:bCs/>
        </w:rPr>
        <w:t>Dynamic Tri-Role Interface Routing:</w:t>
      </w:r>
      <w:r w:rsidRPr="006F15C7">
        <w:t xml:space="preserve"> Complete structural isolation between Student, Supervisor, and Administrator interfaces, ensuring users only see relevant tracking widgets based on verified JWT role claims.</w:t>
      </w:r>
    </w:p>
    <w:p w14:paraId="1E5ACD59" w14:textId="77777777" w:rsidR="006F15C7" w:rsidRPr="006F15C7" w:rsidRDefault="006F15C7" w:rsidP="006F15C7">
      <w:pPr>
        <w:numPr>
          <w:ilvl w:val="0"/>
          <w:numId w:val="1"/>
        </w:numPr>
      </w:pPr>
      <w:r w:rsidRPr="006F15C7">
        <w:rPr>
          <w:b/>
          <w:bCs/>
        </w:rPr>
        <w:t>Milestone Progress Pipelines:</w:t>
      </w:r>
      <w:r w:rsidRPr="006F15C7">
        <w:t xml:space="preserve"> Interactive tracking visualizers using custom Flutter paint paths that show real-time progress steps for project proposals, drafts, and final defenses.</w:t>
      </w:r>
    </w:p>
    <w:p w14:paraId="1C8497CA" w14:textId="77777777" w:rsidR="006F15C7" w:rsidRPr="006F15C7" w:rsidRDefault="006F15C7" w:rsidP="006F15C7">
      <w:pPr>
        <w:numPr>
          <w:ilvl w:val="0"/>
          <w:numId w:val="1"/>
        </w:numPr>
      </w:pPr>
      <w:r w:rsidRPr="006F15C7">
        <w:rPr>
          <w:b/>
          <w:bCs/>
        </w:rPr>
        <w:t>Task &amp; Deadline Timeline Engine:</w:t>
      </w:r>
      <w:r w:rsidRPr="006F15C7">
        <w:t xml:space="preserve"> An asynchronous task dashboard where supervisors can drop critiques, assign actionable deadlines, and change approval state indicators.</w:t>
      </w:r>
    </w:p>
    <w:p w14:paraId="25BFECA9" w14:textId="77777777" w:rsidR="006F15C7" w:rsidRPr="006F15C7" w:rsidRDefault="006F15C7" w:rsidP="006F15C7">
      <w:pPr>
        <w:numPr>
          <w:ilvl w:val="0"/>
          <w:numId w:val="1"/>
        </w:numPr>
      </w:pPr>
      <w:r w:rsidRPr="006F15C7">
        <w:rPr>
          <w:b/>
          <w:bCs/>
        </w:rPr>
        <w:t>Secure Document Cryptography &amp; Uploads:</w:t>
      </w:r>
      <w:r w:rsidRPr="006F15C7">
        <w:t xml:space="preserve"> Integrated file system pickers handling multi-format document submissions (.pdf, .docx), processing raw binaries safely via stream channels to the storage tier.</w:t>
      </w:r>
    </w:p>
    <w:p w14:paraId="4EE6E5C9" w14:textId="77777777" w:rsidR="006F15C7" w:rsidRPr="006F15C7" w:rsidRDefault="006F15C7" w:rsidP="006F15C7">
      <w:pPr>
        <w:numPr>
          <w:ilvl w:val="0"/>
          <w:numId w:val="1"/>
        </w:numPr>
      </w:pPr>
      <w:r w:rsidRPr="006F15C7">
        <w:rPr>
          <w:b/>
          <w:bCs/>
        </w:rPr>
        <w:t>Real-Time Push Notification Engine:</w:t>
      </w:r>
      <w:r w:rsidRPr="006F15C7">
        <w:t xml:space="preserve"> Integrated background stream listeners that instantly notify students regarding supervisor revisions, approval verdicts, or upcoming deadline thresholds.</w:t>
      </w:r>
    </w:p>
    <w:p w14:paraId="0B0A3A6C" w14:textId="77777777" w:rsidR="006F15C7" w:rsidRPr="006F15C7" w:rsidRDefault="006F15C7" w:rsidP="006F15C7">
      <w:pPr>
        <w:numPr>
          <w:ilvl w:val="0"/>
          <w:numId w:val="1"/>
        </w:numPr>
      </w:pPr>
      <w:r w:rsidRPr="006F15C7">
        <w:rPr>
          <w:b/>
          <w:bCs/>
        </w:rPr>
        <w:t>Admin Audit &amp; Analytics Dashboard:</w:t>
      </w:r>
      <w:r w:rsidRPr="006F15C7">
        <w:t xml:space="preserve"> A high-level control layout for institution admins to check global submission rates, filter metrics by academic semester, and manage supervisor loading capacities.</w:t>
      </w:r>
    </w:p>
    <w:p w14:paraId="37A91B04" w14:textId="77777777" w:rsidR="002947D8" w:rsidRDefault="002947D8"/>
    <w:sectPr w:rsidR="002947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162B2"/>
    <w:multiLevelType w:val="multilevel"/>
    <w:tmpl w:val="2B6E8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0724CE"/>
    <w:multiLevelType w:val="multilevel"/>
    <w:tmpl w:val="419A0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53888948">
    <w:abstractNumId w:val="0"/>
  </w:num>
  <w:num w:numId="2" w16cid:durableId="17439405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5C7"/>
    <w:rsid w:val="002947D8"/>
    <w:rsid w:val="004F718D"/>
    <w:rsid w:val="006F15C7"/>
    <w:rsid w:val="00B12D9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3E290"/>
  <w15:chartTrackingRefBased/>
  <w15:docId w15:val="{6F3C659A-294C-4516-B824-5A3B55B80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15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F15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F15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F15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F15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F15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15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15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15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15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F15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F15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F15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F15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F15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15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15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15C7"/>
    <w:rPr>
      <w:rFonts w:eastAsiaTheme="majorEastAsia" w:cstheme="majorBidi"/>
      <w:color w:val="272727" w:themeColor="text1" w:themeTint="D8"/>
    </w:rPr>
  </w:style>
  <w:style w:type="paragraph" w:styleId="Title">
    <w:name w:val="Title"/>
    <w:basedOn w:val="Normal"/>
    <w:next w:val="Normal"/>
    <w:link w:val="TitleChar"/>
    <w:uiPriority w:val="10"/>
    <w:qFormat/>
    <w:rsid w:val="006F15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15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15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15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15C7"/>
    <w:pPr>
      <w:spacing w:before="160"/>
      <w:jc w:val="center"/>
    </w:pPr>
    <w:rPr>
      <w:i/>
      <w:iCs/>
      <w:color w:val="404040" w:themeColor="text1" w:themeTint="BF"/>
    </w:rPr>
  </w:style>
  <w:style w:type="character" w:customStyle="1" w:styleId="QuoteChar">
    <w:name w:val="Quote Char"/>
    <w:basedOn w:val="DefaultParagraphFont"/>
    <w:link w:val="Quote"/>
    <w:uiPriority w:val="29"/>
    <w:rsid w:val="006F15C7"/>
    <w:rPr>
      <w:i/>
      <w:iCs/>
      <w:color w:val="404040" w:themeColor="text1" w:themeTint="BF"/>
    </w:rPr>
  </w:style>
  <w:style w:type="paragraph" w:styleId="ListParagraph">
    <w:name w:val="List Paragraph"/>
    <w:basedOn w:val="Normal"/>
    <w:uiPriority w:val="34"/>
    <w:qFormat/>
    <w:rsid w:val="006F15C7"/>
    <w:pPr>
      <w:ind w:left="720"/>
      <w:contextualSpacing/>
    </w:pPr>
  </w:style>
  <w:style w:type="character" w:styleId="IntenseEmphasis">
    <w:name w:val="Intense Emphasis"/>
    <w:basedOn w:val="DefaultParagraphFont"/>
    <w:uiPriority w:val="21"/>
    <w:qFormat/>
    <w:rsid w:val="006F15C7"/>
    <w:rPr>
      <w:i/>
      <w:iCs/>
      <w:color w:val="2F5496" w:themeColor="accent1" w:themeShade="BF"/>
    </w:rPr>
  </w:style>
  <w:style w:type="paragraph" w:styleId="IntenseQuote">
    <w:name w:val="Intense Quote"/>
    <w:basedOn w:val="Normal"/>
    <w:next w:val="Normal"/>
    <w:link w:val="IntenseQuoteChar"/>
    <w:uiPriority w:val="30"/>
    <w:qFormat/>
    <w:rsid w:val="006F15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15C7"/>
    <w:rPr>
      <w:i/>
      <w:iCs/>
      <w:color w:val="2F5496" w:themeColor="accent1" w:themeShade="BF"/>
    </w:rPr>
  </w:style>
  <w:style w:type="character" w:styleId="IntenseReference">
    <w:name w:val="Intense Reference"/>
    <w:basedOn w:val="DefaultParagraphFont"/>
    <w:uiPriority w:val="32"/>
    <w:qFormat/>
    <w:rsid w:val="006F15C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301</Words>
  <Characters>1717</Characters>
  <Application>Microsoft Office Word</Application>
  <DocSecurity>0</DocSecurity>
  <Lines>14</Lines>
  <Paragraphs>4</Paragraphs>
  <ScaleCrop>false</ScaleCrop>
  <Company/>
  <LinksUpToDate>false</LinksUpToDate>
  <CharactersWithSpaces>2014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2026-06-07T09:30:00Z</dcterms:created>
  <dcterms:modified xsi:type="dcterms:W3CDTF">2026-06-07T09:31:00Z</dcterms:modified>
</cp:coreProperties>
</file>