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EADAF" w14:textId="77777777" w:rsidR="009C48C5" w:rsidRPr="009C48C5" w:rsidRDefault="009C48C5" w:rsidP="009C48C5">
      <w:pPr>
        <w:rPr>
          <w:b/>
          <w:bCs/>
        </w:rPr>
      </w:pPr>
    </w:p>
    <w:p w14:paraId="6B13E154" w14:textId="77777777" w:rsidR="009C48C5" w:rsidRPr="009C48C5" w:rsidRDefault="009C48C5" w:rsidP="009C48C5">
      <w:pPr>
        <w:rPr>
          <w:b/>
          <w:bCs/>
        </w:rPr>
      </w:pPr>
      <w:r w:rsidRPr="009C48C5">
        <w:rPr>
          <w:b/>
          <w:bCs/>
        </w:rPr>
        <w:t>1. Title</w:t>
      </w:r>
    </w:p>
    <w:p w14:paraId="74B85237" w14:textId="77777777" w:rsidR="009C48C5" w:rsidRPr="009C48C5" w:rsidRDefault="009C48C5" w:rsidP="009C48C5">
      <w:r w:rsidRPr="009C48C5">
        <w:t>AL-BARAKA RESTAURANT: High-Performance Full-Stack Digital Menu &amp; Real-Time Kitchen Dispatch System</w:t>
      </w:r>
    </w:p>
    <w:p w14:paraId="5E370E2D" w14:textId="77777777" w:rsidR="009C48C5" w:rsidRPr="009C48C5" w:rsidRDefault="009C48C5" w:rsidP="009C48C5">
      <w:pPr>
        <w:rPr>
          <w:b/>
          <w:bCs/>
        </w:rPr>
      </w:pPr>
      <w:r w:rsidRPr="009C48C5">
        <w:rPr>
          <w:b/>
          <w:bCs/>
        </w:rPr>
        <w:t>2. Description</w:t>
      </w:r>
    </w:p>
    <w:p w14:paraId="0127BA7B" w14:textId="77777777" w:rsidR="009C48C5" w:rsidRPr="009C48C5" w:rsidRDefault="009C48C5" w:rsidP="009C48C5">
      <w:r w:rsidRPr="009C48C5">
        <w:t>Al-Baraka Restaurant is a highly scalable, full-stack web application built to modernize table-side ordering, digital menu browsing, and back-of-house kitchen workflows. The frontend is engineered as a responsive Single Page Application (SPA) using React 19 and Vite, leveraging state hooks and Context API for client-side state synchronization. The backend architecture is powered by a headless Node.js and Express.js REST API layer running on an asynchronous, non-blocking event loop. Data persistence and relationship modeling (mapping customers, table structures, food categories, and order lineages) are decoupled via MongoDB using Mongoose schemas. To guarantee absolute channel security across the full-stack architecture, user access control is managed strictly using stateless JSON Web Tokens (JWT) exchanged securely over HTTP headers.</w:t>
      </w:r>
    </w:p>
    <w:p w14:paraId="6C29A3E6" w14:textId="77777777" w:rsidR="009C48C5" w:rsidRPr="009C48C5" w:rsidRDefault="009C48C5" w:rsidP="009C48C5">
      <w:pPr>
        <w:rPr>
          <w:b/>
          <w:bCs/>
        </w:rPr>
      </w:pPr>
      <w:r w:rsidRPr="009C48C5">
        <w:rPr>
          <w:b/>
          <w:bCs/>
        </w:rPr>
        <w:t>3. Features</w:t>
      </w:r>
    </w:p>
    <w:p w14:paraId="148196A2" w14:textId="77777777" w:rsidR="009C48C5" w:rsidRPr="009C48C5" w:rsidRDefault="009C48C5" w:rsidP="009C48C5">
      <w:pPr>
        <w:numPr>
          <w:ilvl w:val="0"/>
          <w:numId w:val="1"/>
        </w:numPr>
      </w:pPr>
      <w:r w:rsidRPr="009C48C5">
        <w:rPr>
          <w:b/>
          <w:bCs/>
        </w:rPr>
        <w:t>Unified Single-Page App Interface (React):</w:t>
      </w:r>
      <w:r w:rsidRPr="009C48C5">
        <w:t xml:space="preserve"> A fluid, highly responsive frontend grid matrix displaying food menu items grouped by categories (Appetizers, Main Course, Drinks) that optimizes beautifully for both mobile phones and tablet viewports.</w:t>
      </w:r>
    </w:p>
    <w:p w14:paraId="4A7C8F68" w14:textId="77777777" w:rsidR="009C48C5" w:rsidRPr="009C48C5" w:rsidRDefault="009C48C5" w:rsidP="009C48C5">
      <w:pPr>
        <w:numPr>
          <w:ilvl w:val="0"/>
          <w:numId w:val="1"/>
        </w:numPr>
      </w:pPr>
      <w:r w:rsidRPr="009C48C5">
        <w:rPr>
          <w:b/>
          <w:bCs/>
        </w:rPr>
        <w:t>Stateless JWT Authorization Guard (Node.js):</w:t>
      </w:r>
      <w:r w:rsidRPr="009C48C5">
        <w:t xml:space="preserve"> Secure custom middleware on the Node.js backend checking token claims to isolate route clearances for distinct system roles (Customers browsing menus, Waitstaff managing tables, and Chefs viewing kitchen queues).</w:t>
      </w:r>
    </w:p>
    <w:p w14:paraId="2796585B" w14:textId="77777777" w:rsidR="009C48C5" w:rsidRPr="009C48C5" w:rsidRDefault="009C48C5" w:rsidP="009C48C5">
      <w:pPr>
        <w:numPr>
          <w:ilvl w:val="0"/>
          <w:numId w:val="1"/>
        </w:numPr>
      </w:pPr>
      <w:r w:rsidRPr="009C48C5">
        <w:rPr>
          <w:b/>
          <w:bCs/>
        </w:rPr>
        <w:t>Asynchronous Live Kitchen Dispatch Pipeline:</w:t>
      </w:r>
      <w:r w:rsidRPr="009C48C5">
        <w:t xml:space="preserve"> An event-driven data flow that pushes pending customer orders dynamically to the kitchen view without requiring complete page reloads, using native client-side AJAX/Fetch intervals or </w:t>
      </w:r>
      <w:proofErr w:type="spellStart"/>
      <w:r w:rsidRPr="009C48C5">
        <w:t>WebSockets</w:t>
      </w:r>
      <w:proofErr w:type="spellEnd"/>
      <w:r w:rsidRPr="009C48C5">
        <w:t>.</w:t>
      </w:r>
    </w:p>
    <w:p w14:paraId="4DC87127" w14:textId="77777777" w:rsidR="009C48C5" w:rsidRPr="009C48C5" w:rsidRDefault="009C48C5" w:rsidP="009C48C5">
      <w:pPr>
        <w:numPr>
          <w:ilvl w:val="0"/>
          <w:numId w:val="1"/>
        </w:numPr>
      </w:pPr>
      <w:r w:rsidRPr="009C48C5">
        <w:rPr>
          <w:b/>
          <w:bCs/>
        </w:rPr>
        <w:t>Dynamic Menu &amp; Category CRUD API:</w:t>
      </w:r>
      <w:r w:rsidRPr="009C48C5">
        <w:t xml:space="preserve"> A decoupled RESTful API setup in Express handling complex relational schema validation via Mongoose, enabling restaurant administrators to seamlessly inject, update, or purge dishes and live pricing indices.</w:t>
      </w:r>
    </w:p>
    <w:p w14:paraId="1DA9B3B2" w14:textId="77777777" w:rsidR="009C48C5" w:rsidRPr="009C48C5" w:rsidRDefault="009C48C5" w:rsidP="009C48C5">
      <w:pPr>
        <w:numPr>
          <w:ilvl w:val="0"/>
          <w:numId w:val="1"/>
        </w:numPr>
      </w:pPr>
      <w:r w:rsidRPr="009C48C5">
        <w:rPr>
          <w:b/>
          <w:bCs/>
        </w:rPr>
        <w:t>Advanced Financial Analytics Aggregator:</w:t>
      </w:r>
      <w:r w:rsidRPr="009C48C5">
        <w:t xml:space="preserve"> An administrative data reporting engine utilizing MongoDB’s native $aggregation pipeline to compute real-time sales metrics, popular menu items, and peak service hours.</w:t>
      </w:r>
    </w:p>
    <w:p w14:paraId="125F74EE" w14:textId="77777777" w:rsidR="009C48C5" w:rsidRPr="009C48C5" w:rsidRDefault="009C48C5" w:rsidP="009C48C5">
      <w:pPr>
        <w:numPr>
          <w:ilvl w:val="0"/>
          <w:numId w:val="1"/>
        </w:numPr>
      </w:pPr>
      <w:r w:rsidRPr="009C48C5">
        <w:rPr>
          <w:b/>
          <w:bCs/>
        </w:rPr>
        <w:lastRenderedPageBreak/>
        <w:t>Strict Schema Validation Middleware:</w:t>
      </w:r>
      <w:r w:rsidRPr="009C48C5">
        <w:t xml:space="preserve"> Rigorous server-side entry guards leveraging libraries like Joi or Zod inside Node.js routers to intercept and sanitize inputs (e.g., verifying phone patterns and preventing negative prices) before database writing.</w:t>
      </w:r>
    </w:p>
    <w:p w14:paraId="2614DDF8" w14:textId="77777777" w:rsidR="002947D8" w:rsidRDefault="002947D8"/>
    <w:sectPr w:rsidR="00294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B1716"/>
    <w:multiLevelType w:val="multilevel"/>
    <w:tmpl w:val="B8EC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70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C5"/>
    <w:rsid w:val="002947D8"/>
    <w:rsid w:val="009C48C5"/>
    <w:rsid w:val="00B12D94"/>
    <w:rsid w:val="00D711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1303"/>
  <w15:chartTrackingRefBased/>
  <w15:docId w15:val="{6214EBC0-F1A8-4526-A617-D3B66D2D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8C5"/>
    <w:rPr>
      <w:rFonts w:eastAsiaTheme="majorEastAsia" w:cstheme="majorBidi"/>
      <w:color w:val="272727" w:themeColor="text1" w:themeTint="D8"/>
    </w:rPr>
  </w:style>
  <w:style w:type="paragraph" w:styleId="Title">
    <w:name w:val="Title"/>
    <w:basedOn w:val="Normal"/>
    <w:next w:val="Normal"/>
    <w:link w:val="TitleChar"/>
    <w:uiPriority w:val="10"/>
    <w:qFormat/>
    <w:rsid w:val="009C4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8C5"/>
    <w:pPr>
      <w:spacing w:before="160"/>
      <w:jc w:val="center"/>
    </w:pPr>
    <w:rPr>
      <w:i/>
      <w:iCs/>
      <w:color w:val="404040" w:themeColor="text1" w:themeTint="BF"/>
    </w:rPr>
  </w:style>
  <w:style w:type="character" w:customStyle="1" w:styleId="QuoteChar">
    <w:name w:val="Quote Char"/>
    <w:basedOn w:val="DefaultParagraphFont"/>
    <w:link w:val="Quote"/>
    <w:uiPriority w:val="29"/>
    <w:rsid w:val="009C48C5"/>
    <w:rPr>
      <w:i/>
      <w:iCs/>
      <w:color w:val="404040" w:themeColor="text1" w:themeTint="BF"/>
    </w:rPr>
  </w:style>
  <w:style w:type="paragraph" w:styleId="ListParagraph">
    <w:name w:val="List Paragraph"/>
    <w:basedOn w:val="Normal"/>
    <w:uiPriority w:val="34"/>
    <w:qFormat/>
    <w:rsid w:val="009C48C5"/>
    <w:pPr>
      <w:ind w:left="720"/>
      <w:contextualSpacing/>
    </w:pPr>
  </w:style>
  <w:style w:type="character" w:styleId="IntenseEmphasis">
    <w:name w:val="Intense Emphasis"/>
    <w:basedOn w:val="DefaultParagraphFont"/>
    <w:uiPriority w:val="21"/>
    <w:qFormat/>
    <w:rsid w:val="009C48C5"/>
    <w:rPr>
      <w:i/>
      <w:iCs/>
      <w:color w:val="2F5496" w:themeColor="accent1" w:themeShade="BF"/>
    </w:rPr>
  </w:style>
  <w:style w:type="paragraph" w:styleId="IntenseQuote">
    <w:name w:val="Intense Quote"/>
    <w:basedOn w:val="Normal"/>
    <w:next w:val="Normal"/>
    <w:link w:val="IntenseQuoteChar"/>
    <w:uiPriority w:val="30"/>
    <w:qFormat/>
    <w:rsid w:val="009C4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8C5"/>
    <w:rPr>
      <w:i/>
      <w:iCs/>
      <w:color w:val="2F5496" w:themeColor="accent1" w:themeShade="BF"/>
    </w:rPr>
  </w:style>
  <w:style w:type="character" w:styleId="IntenseReference">
    <w:name w:val="Intense Reference"/>
    <w:basedOn w:val="DefaultParagraphFont"/>
    <w:uiPriority w:val="32"/>
    <w:qFormat/>
    <w:rsid w:val="009C4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2026-06-25T10:50:00Z</dcterms:created>
  <dcterms:modified xsi:type="dcterms:W3CDTF">2026-06-25T10:52:00Z</dcterms:modified>
</cp:coreProperties>
</file>