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A4E16" w14:textId="77777777" w:rsidR="00A77519" w:rsidRDefault="00A65A63">
      <w:pPr>
        <w:rPr>
          <w:rFonts w:ascii="Times New Roman" w:hAnsi="Times New Roman" w:cs="Times New Roman"/>
          <w:b/>
          <w:sz w:val="52"/>
          <w:szCs w:val="52"/>
        </w:rPr>
      </w:pPr>
      <w:r w:rsidRPr="00A65A63">
        <w:rPr>
          <w:rFonts w:ascii="Times New Roman" w:hAnsi="Times New Roman" w:cs="Times New Roman"/>
          <w:b/>
          <w:sz w:val="52"/>
          <w:szCs w:val="52"/>
        </w:rPr>
        <w:t xml:space="preserve">MAKERERE </w:t>
      </w:r>
      <w:r w:rsidRPr="00A65A63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12686B6C" wp14:editId="4AEDD6B1">
            <wp:extent cx="1447800" cy="1152525"/>
            <wp:effectExtent l="0" t="0" r="0" b="9525"/>
            <wp:docPr id="2" name="Picture 2" descr="C:\wamp\www\Schhool\saved\m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chhool\saved\mu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14979" r="8000" b="13216"/>
                    <a:stretch/>
                  </pic:blipFill>
                  <pic:spPr bwMode="auto">
                    <a:xfrm>
                      <a:off x="0" y="0"/>
                      <a:ext cx="1447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5A63">
        <w:rPr>
          <w:rFonts w:ascii="Times New Roman" w:hAnsi="Times New Roman" w:cs="Times New Roman"/>
          <w:b/>
          <w:sz w:val="52"/>
          <w:szCs w:val="52"/>
        </w:rPr>
        <w:t>UNIVERSITY</w:t>
      </w:r>
      <w:bookmarkStart w:id="0" w:name="_GoBack"/>
      <w:bookmarkEnd w:id="0"/>
    </w:p>
    <w:p w14:paraId="27826834" w14:textId="77777777" w:rsidR="00A65A63" w:rsidRDefault="00A65A63">
      <w:pPr>
        <w:rPr>
          <w:rFonts w:ascii="Times New Roman" w:hAnsi="Times New Roman" w:cs="Times New Roman"/>
          <w:b/>
          <w:sz w:val="24"/>
          <w:szCs w:val="24"/>
        </w:rPr>
      </w:pPr>
    </w:p>
    <w:p w14:paraId="50E44DEF" w14:textId="77777777"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COLLEGE OF COMPUTING AND INFORMATION SCIENCES</w:t>
      </w:r>
    </w:p>
    <w:p w14:paraId="618EA8C2" w14:textId="77777777"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DEPARTMENT OF NETWORKS</w:t>
      </w:r>
    </w:p>
    <w:p w14:paraId="38ECF9A3" w14:textId="77777777"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BACHELOR OF SCIENCE IN SOFTWARE ENGINEERING (YEAR 2)</w:t>
      </w:r>
    </w:p>
    <w:p w14:paraId="7631AFEA" w14:textId="77777777" w:rsidR="00A65A63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RECESS TERM 2 (BSE 2301)</w:t>
      </w:r>
    </w:p>
    <w:p w14:paraId="6B368BB5" w14:textId="77777777" w:rsidR="00A150AA" w:rsidRPr="00A150AA" w:rsidRDefault="00A150AA" w:rsidP="00A65A63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9A8795" w14:textId="77777777" w:rsidR="00A65A63" w:rsidRPr="00D42EF1" w:rsidRDefault="00A65A63" w:rsidP="00A65A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EF1">
        <w:rPr>
          <w:rFonts w:ascii="Times New Roman" w:hAnsi="Times New Roman" w:cs="Times New Roman"/>
          <w:sz w:val="32"/>
          <w:szCs w:val="32"/>
        </w:rPr>
        <w:t>CONCEPT PAPER FOR:</w:t>
      </w:r>
    </w:p>
    <w:p w14:paraId="1150171B" w14:textId="77777777" w:rsidR="00A65A63" w:rsidRPr="00D42EF1" w:rsidRDefault="00783185" w:rsidP="00A65A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MULTI SALIENT OBJECT</w:t>
      </w:r>
      <w:r w:rsidR="00A65A63" w:rsidRPr="00D42EF1">
        <w:rPr>
          <w:rFonts w:ascii="Times New Roman" w:hAnsi="Times New Roman" w:cs="Times New Roman"/>
          <w:b/>
          <w:sz w:val="32"/>
          <w:szCs w:val="32"/>
        </w:rPr>
        <w:t xml:space="preserve"> ANALYSIS PROJECT</w:t>
      </w:r>
    </w:p>
    <w:p w14:paraId="43D403C2" w14:textId="0AB5550E" w:rsidR="00A04FF8" w:rsidRDefault="00A04FF8" w:rsidP="00A04F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SUPERVISOR: NOAH KANGE</w:t>
      </w:r>
    </w:p>
    <w:p w14:paraId="698CA6D1" w14:textId="1C358D25" w:rsidR="00A04FF8" w:rsidRPr="00A65A63" w:rsidRDefault="00A04FF8" w:rsidP="00A04F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13</w:t>
      </w:r>
    </w:p>
    <w:p w14:paraId="4C956903" w14:textId="7260ED29" w:rsidR="00A65A63" w:rsidRDefault="00A65A63" w:rsidP="00A65A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5A63">
        <w:rPr>
          <w:rFonts w:ascii="Times New Roman" w:hAnsi="Times New Roman" w:cs="Times New Roman"/>
          <w:b/>
          <w:bCs/>
          <w:sz w:val="32"/>
          <w:szCs w:val="32"/>
        </w:rPr>
        <w:t>PROJECT MEMBERS</w:t>
      </w:r>
      <w:r w:rsidR="00053F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9993" w:type="dxa"/>
        <w:tblInd w:w="-545" w:type="dxa"/>
        <w:tblLook w:val="04A0" w:firstRow="1" w:lastRow="0" w:firstColumn="1" w:lastColumn="0" w:noHBand="0" w:noVBand="1"/>
      </w:tblPr>
      <w:tblGrid>
        <w:gridCol w:w="4879"/>
        <w:gridCol w:w="2316"/>
        <w:gridCol w:w="2798"/>
      </w:tblGrid>
      <w:tr w:rsidR="00A65A63" w:rsidRPr="007F0516" w14:paraId="7326D2A6" w14:textId="77777777" w:rsidTr="007F0516">
        <w:trPr>
          <w:trHeight w:val="578"/>
        </w:trPr>
        <w:tc>
          <w:tcPr>
            <w:tcW w:w="4879" w:type="dxa"/>
          </w:tcPr>
          <w:p w14:paraId="1AEA7CCC" w14:textId="77777777" w:rsidR="00A65A63" w:rsidRPr="007F0516" w:rsidRDefault="00A65A63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16" w:type="dxa"/>
          </w:tcPr>
          <w:p w14:paraId="30C25662" w14:textId="77777777" w:rsidR="00A65A63" w:rsidRPr="007F0516" w:rsidRDefault="00A65A63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REG No.</w:t>
            </w:r>
          </w:p>
        </w:tc>
        <w:tc>
          <w:tcPr>
            <w:tcW w:w="2798" w:type="dxa"/>
          </w:tcPr>
          <w:p w14:paraId="2A78B0E4" w14:textId="77777777" w:rsidR="00A65A63" w:rsidRPr="007F0516" w:rsidRDefault="00A65A63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STD No.</w:t>
            </w:r>
          </w:p>
        </w:tc>
      </w:tr>
      <w:tr w:rsidR="00A65A63" w:rsidRPr="007F0516" w14:paraId="0134E9C9" w14:textId="77777777" w:rsidTr="007F0516">
        <w:trPr>
          <w:trHeight w:val="578"/>
        </w:trPr>
        <w:tc>
          <w:tcPr>
            <w:tcW w:w="4879" w:type="dxa"/>
          </w:tcPr>
          <w:p w14:paraId="336C1082" w14:textId="287E2C3C" w:rsidR="00D42EF1" w:rsidRPr="007F0516" w:rsidRDefault="00596EEE" w:rsidP="00596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MARGARET NASSIWA NJOGEDDE </w:t>
            </w:r>
          </w:p>
        </w:tc>
        <w:tc>
          <w:tcPr>
            <w:tcW w:w="2316" w:type="dxa"/>
          </w:tcPr>
          <w:p w14:paraId="53C21BC6" w14:textId="2FAFF4E5" w:rsidR="00A65A63" w:rsidRPr="007F0516" w:rsidRDefault="00596EE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16/U/10024/PS</w:t>
            </w:r>
          </w:p>
        </w:tc>
        <w:tc>
          <w:tcPr>
            <w:tcW w:w="2798" w:type="dxa"/>
          </w:tcPr>
          <w:p w14:paraId="58B05EE2" w14:textId="0C52B496" w:rsidR="00A65A63" w:rsidRPr="007F0516" w:rsidRDefault="00596EE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216002556</w:t>
            </w:r>
          </w:p>
        </w:tc>
      </w:tr>
      <w:tr w:rsidR="00A65A63" w:rsidRPr="007F0516" w14:paraId="49662FF7" w14:textId="77777777" w:rsidTr="007F0516">
        <w:trPr>
          <w:trHeight w:val="600"/>
        </w:trPr>
        <w:tc>
          <w:tcPr>
            <w:tcW w:w="4879" w:type="dxa"/>
          </w:tcPr>
          <w:p w14:paraId="65F963CA" w14:textId="191B9B23" w:rsidR="00A65A63" w:rsidRPr="007F0516" w:rsidRDefault="00596EEE" w:rsidP="00596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TIMOTHY MASIKO </w:t>
            </w:r>
          </w:p>
        </w:tc>
        <w:tc>
          <w:tcPr>
            <w:tcW w:w="2316" w:type="dxa"/>
          </w:tcPr>
          <w:p w14:paraId="2B7616D3" w14:textId="531B5CEA" w:rsidR="00A65A63" w:rsidRPr="007F0516" w:rsidRDefault="00596EE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16/U/6880/PS</w:t>
            </w:r>
          </w:p>
        </w:tc>
        <w:tc>
          <w:tcPr>
            <w:tcW w:w="2798" w:type="dxa"/>
          </w:tcPr>
          <w:p w14:paraId="6C5664CE" w14:textId="5BC8569F" w:rsidR="00A65A63" w:rsidRPr="007F0516" w:rsidRDefault="00596EE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216004877</w:t>
            </w:r>
          </w:p>
        </w:tc>
      </w:tr>
      <w:tr w:rsidR="00A65A63" w:rsidRPr="007F0516" w14:paraId="7868E1E0" w14:textId="77777777" w:rsidTr="007F0516">
        <w:trPr>
          <w:trHeight w:val="578"/>
        </w:trPr>
        <w:tc>
          <w:tcPr>
            <w:tcW w:w="4879" w:type="dxa"/>
          </w:tcPr>
          <w:p w14:paraId="704AFDC1" w14:textId="39874EFC" w:rsidR="00A65A63" w:rsidRPr="007F0516" w:rsidRDefault="00596EE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KIGOZI</w:t>
            </w:r>
          </w:p>
        </w:tc>
        <w:tc>
          <w:tcPr>
            <w:tcW w:w="2316" w:type="dxa"/>
          </w:tcPr>
          <w:p w14:paraId="07F5CBF4" w14:textId="3591FEC0" w:rsidR="00A65A63" w:rsidRPr="007F0516" w:rsidRDefault="00596EE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16/U/5972/EVE</w:t>
            </w:r>
          </w:p>
        </w:tc>
        <w:tc>
          <w:tcPr>
            <w:tcW w:w="2798" w:type="dxa"/>
          </w:tcPr>
          <w:p w14:paraId="7B9E0669" w14:textId="027292FA" w:rsidR="00A65A63" w:rsidRPr="007F0516" w:rsidRDefault="00596EE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216013047</w:t>
            </w:r>
          </w:p>
        </w:tc>
      </w:tr>
      <w:tr w:rsidR="00A65A63" w:rsidRPr="007F0516" w14:paraId="7BC569F4" w14:textId="77777777" w:rsidTr="007F0516">
        <w:trPr>
          <w:trHeight w:val="578"/>
        </w:trPr>
        <w:tc>
          <w:tcPr>
            <w:tcW w:w="4879" w:type="dxa"/>
          </w:tcPr>
          <w:p w14:paraId="6AAE58C4" w14:textId="16EDEB4C" w:rsidR="00A65A63" w:rsidRPr="007F0516" w:rsidRDefault="00596EE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 ISINGOMA MBAHE</w:t>
            </w:r>
          </w:p>
        </w:tc>
        <w:tc>
          <w:tcPr>
            <w:tcW w:w="2316" w:type="dxa"/>
          </w:tcPr>
          <w:p w14:paraId="3D9043ED" w14:textId="07B7F2FA" w:rsidR="00A65A63" w:rsidRPr="007F0516" w:rsidRDefault="00A04FF8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16/U/7002/PS</w:t>
            </w:r>
          </w:p>
        </w:tc>
        <w:tc>
          <w:tcPr>
            <w:tcW w:w="2798" w:type="dxa"/>
          </w:tcPr>
          <w:p w14:paraId="628AA413" w14:textId="36F12215" w:rsidR="00A65A63" w:rsidRPr="007F0516" w:rsidRDefault="00A04FF8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216013407</w:t>
            </w:r>
          </w:p>
        </w:tc>
      </w:tr>
    </w:tbl>
    <w:p w14:paraId="5F7EBBE9" w14:textId="77777777" w:rsidR="00A65A63" w:rsidRDefault="00A65A63" w:rsidP="00A65A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FBC6AB" w14:textId="77777777" w:rsidR="003E22B7" w:rsidRDefault="003E2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5014C9D" w14:textId="36CBC684" w:rsidR="003E22B7" w:rsidRDefault="003E2AAD" w:rsidP="003E22B7">
      <w:pPr>
        <w:rPr>
          <w:rFonts w:ascii="Times New Roman" w:hAnsi="Times New Roman" w:cs="Times New Roman"/>
          <w:b/>
          <w:sz w:val="32"/>
          <w:szCs w:val="32"/>
        </w:rPr>
      </w:pPr>
      <w:r w:rsidRPr="003E2AAD">
        <w:rPr>
          <w:rFonts w:ascii="Times New Roman" w:hAnsi="Times New Roman" w:cs="Times New Roman"/>
          <w:b/>
          <w:spacing w:val="2"/>
          <w:sz w:val="24"/>
          <w:szCs w:val="24"/>
        </w:rPr>
        <w:lastRenderedPageBreak/>
        <w:t>I</w:t>
      </w:r>
      <w:r w:rsidRPr="003E2AAD">
        <w:rPr>
          <w:rFonts w:ascii="Times New Roman" w:hAnsi="Times New Roman" w:cs="Times New Roman"/>
          <w:b/>
          <w:sz w:val="24"/>
          <w:szCs w:val="24"/>
        </w:rPr>
        <w:t>nt</w:t>
      </w:r>
      <w:r w:rsidRPr="003E2AAD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sz w:val="24"/>
          <w:szCs w:val="24"/>
        </w:rPr>
        <w:t>odu</w:t>
      </w:r>
      <w:r w:rsidRPr="003E2AAD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3E2AAD">
        <w:rPr>
          <w:rFonts w:ascii="Times New Roman" w:hAnsi="Times New Roman" w:cs="Times New Roman"/>
          <w:b/>
          <w:sz w:val="24"/>
          <w:szCs w:val="24"/>
        </w:rPr>
        <w:t>tion</w:t>
      </w:r>
    </w:p>
    <w:p w14:paraId="1CE02A96" w14:textId="49D0BB23" w:rsidR="00C579F4" w:rsidRPr="00435EF3" w:rsidRDefault="00C579F4" w:rsidP="00A04F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EF3">
        <w:rPr>
          <w:rFonts w:ascii="Times New Roman" w:hAnsi="Times New Roman" w:cs="Times New Roman"/>
          <w:sz w:val="24"/>
          <w:szCs w:val="24"/>
        </w:rPr>
        <w:t>Human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35EF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EF3">
        <w:rPr>
          <w:rFonts w:ascii="Times New Roman" w:hAnsi="Times New Roman" w:cs="Times New Roman"/>
          <w:sz w:val="24"/>
          <w:szCs w:val="24"/>
        </w:rPr>
        <w:t>able to detect visually distinctive (so called salient) scene regions effortlessly and rapidly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EF3">
        <w:rPr>
          <w:rFonts w:ascii="Times New Roman" w:hAnsi="Times New Roman" w:cs="Times New Roman"/>
          <w:sz w:val="24"/>
          <w:szCs w:val="24"/>
        </w:rPr>
        <w:t>(pre-attentive stage). These filtered regions are then perceived and processed in finer details for extraction of richer high-level information (attentive stage). This capability has long been studied by cognitive scientists and has recently attracted a lot of interest in the computer vision community mainly because it helps find the objects or regions that efficiently represent a scene and thus harness complex vision problems such as scene understanding.</w:t>
      </w:r>
    </w:p>
    <w:p w14:paraId="7625A2B7" w14:textId="77777777" w:rsidR="00C579F4" w:rsidRDefault="00C579F4" w:rsidP="00A04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4E93E" w14:textId="0B4F2406" w:rsidR="0084492C" w:rsidRPr="0084492C" w:rsidRDefault="00415E3C" w:rsidP="00A04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E3C">
        <w:rPr>
          <w:rFonts w:ascii="Times New Roman" w:hAnsi="Times New Roman" w:cs="Times New Roman"/>
          <w:sz w:val="24"/>
          <w:szCs w:val="24"/>
        </w:rPr>
        <w:t>Salient object detecti</w:t>
      </w:r>
      <w:r>
        <w:rPr>
          <w:rFonts w:ascii="Times New Roman" w:hAnsi="Times New Roman" w:cs="Times New Roman"/>
          <w:sz w:val="24"/>
          <w:szCs w:val="24"/>
        </w:rPr>
        <w:t xml:space="preserve">on has been attracting a lot of </w:t>
      </w:r>
      <w:r w:rsidRPr="00415E3C">
        <w:rPr>
          <w:rFonts w:ascii="Times New Roman" w:hAnsi="Times New Roman" w:cs="Times New Roman"/>
          <w:sz w:val="24"/>
          <w:szCs w:val="24"/>
        </w:rPr>
        <w:t xml:space="preserve">interest, and recently </w:t>
      </w:r>
      <w:r>
        <w:rPr>
          <w:rFonts w:ascii="Times New Roman" w:hAnsi="Times New Roman" w:cs="Times New Roman"/>
          <w:sz w:val="24"/>
          <w:szCs w:val="24"/>
        </w:rPr>
        <w:t xml:space="preserve">various heuristic computational </w:t>
      </w:r>
      <w:r w:rsidRPr="00415E3C">
        <w:rPr>
          <w:rFonts w:ascii="Times New Roman" w:hAnsi="Times New Roman" w:cs="Times New Roman"/>
          <w:sz w:val="24"/>
          <w:szCs w:val="24"/>
        </w:rPr>
        <w:t>models have been designed.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C37">
        <w:rPr>
          <w:rFonts w:ascii="Times New Roman" w:hAnsi="Times New Roman" w:cs="Times New Roman"/>
          <w:sz w:val="24"/>
          <w:szCs w:val="24"/>
        </w:rPr>
        <w:t>W</w:t>
      </w:r>
      <w:r w:rsidR="006406EB">
        <w:rPr>
          <w:rFonts w:ascii="Times New Roman" w:hAnsi="Times New Roman" w:cs="Times New Roman"/>
          <w:sz w:val="24"/>
          <w:szCs w:val="24"/>
        </w:rPr>
        <w:t>e propose a</w:t>
      </w:r>
      <w:r w:rsidR="0084492C" w:rsidRPr="0084492C">
        <w:rPr>
          <w:rFonts w:ascii="Times New Roman" w:hAnsi="Times New Roman" w:cs="Times New Roman"/>
          <w:sz w:val="24"/>
          <w:szCs w:val="24"/>
        </w:rPr>
        <w:t xml:space="preserve"> multi salient object </w:t>
      </w:r>
      <w:r>
        <w:rPr>
          <w:rFonts w:ascii="Times New Roman" w:hAnsi="Times New Roman" w:cs="Times New Roman"/>
          <w:sz w:val="24"/>
          <w:szCs w:val="24"/>
        </w:rPr>
        <w:t>subitization</w:t>
      </w:r>
      <w:r w:rsidR="0084492C" w:rsidRPr="0084492C">
        <w:rPr>
          <w:rFonts w:ascii="Times New Roman" w:hAnsi="Times New Roman" w:cs="Times New Roman"/>
          <w:sz w:val="24"/>
          <w:szCs w:val="24"/>
        </w:rPr>
        <w:t xml:space="preserve"> model for classifying and categorizing images based on the number </w:t>
      </w:r>
      <w:r w:rsidR="00EB04F9">
        <w:rPr>
          <w:rFonts w:ascii="Times New Roman" w:hAnsi="Times New Roman" w:cs="Times New Roman"/>
          <w:sz w:val="24"/>
          <w:szCs w:val="24"/>
        </w:rPr>
        <w:t xml:space="preserve">of </w:t>
      </w:r>
      <w:r w:rsidR="0084492C" w:rsidRPr="0084492C">
        <w:rPr>
          <w:rFonts w:ascii="Times New Roman" w:hAnsi="Times New Roman" w:cs="Times New Roman"/>
          <w:sz w:val="24"/>
          <w:szCs w:val="24"/>
        </w:rPr>
        <w:t>salient objects they contain</w:t>
      </w:r>
    </w:p>
    <w:p w14:paraId="11D4D0EF" w14:textId="194E0DE6" w:rsidR="003E22B7" w:rsidRDefault="003E2AAD" w:rsidP="00A04FF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E2AAD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B</w:t>
      </w:r>
      <w:r w:rsidRPr="003E2AAD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ac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kg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ound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to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the</w:t>
      </w:r>
      <w:r w:rsidRPr="003E2AAD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  <w:t>p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obl</w:t>
      </w:r>
      <w:r w:rsidRPr="003E2AAD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</w:p>
    <w:p w14:paraId="7E738308" w14:textId="4C01F2FE" w:rsidR="00C579F4" w:rsidRPr="00435EF3" w:rsidRDefault="00A04FF8" w:rsidP="00A04FF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Images </w:t>
      </w:r>
      <w:r w:rsidR="00087CD5" w:rsidRPr="00087CD5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multimedia</w:t>
      </w:r>
      <w:r w:rsidR="00087CD5" w:rsidRPr="00087CD5">
        <w:rPr>
          <w:rFonts w:ascii="Times New Roman" w:hAnsi="Times New Roman" w:cs="Times New Roman"/>
          <w:sz w:val="24"/>
          <w:szCs w:val="24"/>
        </w:rPr>
        <w:t xml:space="preserve"> and computer</w:t>
      </w:r>
      <w:r w:rsidR="00143D72">
        <w:rPr>
          <w:rFonts w:ascii="Times New Roman" w:hAnsi="Times New Roman" w:cs="Times New Roman"/>
          <w:sz w:val="24"/>
          <w:szCs w:val="24"/>
        </w:rPr>
        <w:t xml:space="preserve"> </w:t>
      </w:r>
      <w:r w:rsidR="00087CD5" w:rsidRPr="00087CD5">
        <w:rPr>
          <w:rFonts w:ascii="Times New Roman" w:hAnsi="Times New Roman" w:cs="Times New Roman"/>
          <w:sz w:val="24"/>
          <w:szCs w:val="24"/>
        </w:rPr>
        <w:t>screens enrich our daily life. However, process</w:t>
      </w:r>
      <w:r w:rsidR="00143D72">
        <w:rPr>
          <w:rFonts w:ascii="Times New Roman" w:hAnsi="Times New Roman" w:cs="Times New Roman"/>
          <w:sz w:val="24"/>
          <w:szCs w:val="24"/>
        </w:rPr>
        <w:t xml:space="preserve">ing such large amount of visual </w:t>
      </w:r>
      <w:r w:rsidR="00087CD5" w:rsidRPr="00087CD5">
        <w:rPr>
          <w:rFonts w:ascii="Times New Roman" w:hAnsi="Times New Roman" w:cs="Times New Roman"/>
          <w:sz w:val="24"/>
          <w:szCs w:val="24"/>
        </w:rPr>
        <w:t>information in images in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87CD5" w:rsidRPr="00087CD5">
        <w:rPr>
          <w:rFonts w:ascii="Times New Roman" w:hAnsi="Times New Roman" w:cs="Times New Roman"/>
          <w:sz w:val="24"/>
          <w:szCs w:val="24"/>
        </w:rPr>
        <w:t xml:space="preserve"> short time is a</w:t>
      </w:r>
      <w:r w:rsidR="00143D72">
        <w:rPr>
          <w:rFonts w:ascii="Times New Roman" w:hAnsi="Times New Roman" w:cs="Times New Roman"/>
          <w:sz w:val="24"/>
          <w:szCs w:val="24"/>
        </w:rPr>
        <w:t xml:space="preserve"> difficult task. Information in </w:t>
      </w:r>
      <w:r w:rsidR="00087CD5" w:rsidRPr="00087CD5">
        <w:rPr>
          <w:rFonts w:ascii="Times New Roman" w:hAnsi="Times New Roman" w:cs="Times New Roman"/>
          <w:sz w:val="24"/>
          <w:szCs w:val="24"/>
        </w:rPr>
        <w:t>images differs in importance.</w:t>
      </w:r>
      <w:r w:rsidR="00143D72">
        <w:rPr>
          <w:rFonts w:ascii="Times New Roman" w:hAnsi="Times New Roman" w:cs="Times New Roman"/>
          <w:sz w:val="24"/>
          <w:szCs w:val="24"/>
        </w:rPr>
        <w:t xml:space="preserve"> </w:t>
      </w:r>
      <w:r w:rsidR="00087CD5" w:rsidRPr="00087CD5">
        <w:rPr>
          <w:rFonts w:ascii="Times New Roman" w:hAnsi="Times New Roman" w:cs="Times New Roman"/>
          <w:sz w:val="24"/>
          <w:szCs w:val="24"/>
        </w:rPr>
        <w:t>An automatic and selective mechanism th</w:t>
      </w:r>
      <w:r w:rsidR="00143D72">
        <w:rPr>
          <w:rFonts w:ascii="Times New Roman" w:hAnsi="Times New Roman" w:cs="Times New Roman"/>
          <w:sz w:val="24"/>
          <w:szCs w:val="24"/>
        </w:rPr>
        <w:t xml:space="preserve">at answers which information is </w:t>
      </w:r>
      <w:r w:rsidR="00087CD5" w:rsidRPr="00087CD5">
        <w:rPr>
          <w:rFonts w:ascii="Times New Roman" w:hAnsi="Times New Roman" w:cs="Times New Roman"/>
          <w:sz w:val="24"/>
          <w:szCs w:val="24"/>
        </w:rPr>
        <w:t>necessary to pick up from an image for fu</w:t>
      </w:r>
      <w:r w:rsidR="00143D72">
        <w:rPr>
          <w:rFonts w:ascii="Times New Roman" w:hAnsi="Times New Roman" w:cs="Times New Roman"/>
          <w:sz w:val="24"/>
          <w:szCs w:val="24"/>
        </w:rPr>
        <w:t>rther analysis can be useful</w:t>
      </w:r>
      <w:r w:rsidR="00C579F4">
        <w:rPr>
          <w:rFonts w:ascii="Times New Roman" w:hAnsi="Times New Roman" w:cs="Times New Roman"/>
          <w:sz w:val="24"/>
          <w:szCs w:val="24"/>
        </w:rPr>
        <w:t xml:space="preserve"> and need for design</w:t>
      </w:r>
      <w:r w:rsidR="00143D72">
        <w:rPr>
          <w:rFonts w:ascii="Times New Roman" w:hAnsi="Times New Roman" w:cs="Times New Roman"/>
          <w:sz w:val="24"/>
          <w:szCs w:val="24"/>
        </w:rPr>
        <w:t xml:space="preserve">. A </w:t>
      </w:r>
      <w:r w:rsidR="00087CD5" w:rsidRPr="00087CD5">
        <w:rPr>
          <w:rFonts w:ascii="Times New Roman" w:hAnsi="Times New Roman" w:cs="Times New Roman"/>
          <w:sz w:val="24"/>
          <w:szCs w:val="24"/>
        </w:rPr>
        <w:t>feasible way is by the selective mechanism of hu</w:t>
      </w:r>
      <w:r w:rsidR="008E4555">
        <w:rPr>
          <w:rFonts w:ascii="Times New Roman" w:hAnsi="Times New Roman" w:cs="Times New Roman"/>
          <w:sz w:val="24"/>
          <w:szCs w:val="24"/>
        </w:rPr>
        <w:t>man visual attention</w:t>
      </w:r>
      <w:r w:rsidR="00C579F4">
        <w:rPr>
          <w:rFonts w:ascii="Times New Roman" w:hAnsi="Times New Roman" w:cs="Times New Roman"/>
          <w:sz w:val="24"/>
          <w:szCs w:val="24"/>
        </w:rPr>
        <w:t xml:space="preserve"> and salient detection technique with certain algorithms</w:t>
      </w:r>
      <w:r w:rsidR="008E4555">
        <w:rPr>
          <w:rFonts w:ascii="Times New Roman" w:hAnsi="Times New Roman" w:cs="Times New Roman"/>
          <w:sz w:val="24"/>
          <w:szCs w:val="24"/>
        </w:rPr>
        <w:t>.</w:t>
      </w:r>
      <w:r w:rsidR="00087CD5" w:rsidRPr="00087CD5">
        <w:rPr>
          <w:rFonts w:ascii="Times New Roman" w:hAnsi="Times New Roman" w:cs="Times New Roman"/>
          <w:sz w:val="24"/>
          <w:szCs w:val="24"/>
        </w:rPr>
        <w:t xml:space="preserve"> Modeling human visual att</w:t>
      </w:r>
      <w:r w:rsidR="00143D72">
        <w:rPr>
          <w:rFonts w:ascii="Times New Roman" w:hAnsi="Times New Roman" w:cs="Times New Roman"/>
          <w:sz w:val="24"/>
          <w:szCs w:val="24"/>
        </w:rPr>
        <w:t xml:space="preserve">ention on images is referred to </w:t>
      </w:r>
      <w:r w:rsidR="00087CD5" w:rsidRPr="00087CD5">
        <w:rPr>
          <w:rFonts w:ascii="Times New Roman" w:hAnsi="Times New Roman" w:cs="Times New Roman"/>
          <w:sz w:val="24"/>
          <w:szCs w:val="24"/>
        </w:rPr>
        <w:t>as saliency detection</w:t>
      </w:r>
      <w:r w:rsidR="00C579F4">
        <w:rPr>
          <w:rFonts w:ascii="Times New Roman" w:hAnsi="Times New Roman" w:cs="Times New Roman"/>
          <w:sz w:val="24"/>
          <w:szCs w:val="24"/>
        </w:rPr>
        <w:t>;</w:t>
      </w:r>
      <w:r w:rsidR="00087CD5" w:rsidRPr="00087CD5">
        <w:rPr>
          <w:rFonts w:ascii="Times New Roman" w:hAnsi="Times New Roman" w:cs="Times New Roman"/>
          <w:sz w:val="24"/>
          <w:szCs w:val="24"/>
        </w:rPr>
        <w:t xml:space="preserve"> which aims at detecti</w:t>
      </w:r>
      <w:r w:rsidR="00143D72">
        <w:rPr>
          <w:rFonts w:ascii="Times New Roman" w:hAnsi="Times New Roman" w:cs="Times New Roman"/>
          <w:sz w:val="24"/>
          <w:szCs w:val="24"/>
        </w:rPr>
        <w:t xml:space="preserve">ng salient image parts that can </w:t>
      </w:r>
      <w:r w:rsidR="00087CD5" w:rsidRPr="00087CD5">
        <w:rPr>
          <w:rFonts w:ascii="Times New Roman" w:hAnsi="Times New Roman" w:cs="Times New Roman"/>
          <w:sz w:val="24"/>
          <w:szCs w:val="24"/>
        </w:rPr>
        <w:t>easily attract hum</w:t>
      </w:r>
      <w:r w:rsidR="00143D72">
        <w:rPr>
          <w:rFonts w:ascii="Times New Roman" w:hAnsi="Times New Roman" w:cs="Times New Roman"/>
          <w:sz w:val="24"/>
          <w:szCs w:val="24"/>
        </w:rPr>
        <w:t xml:space="preserve">an attention. </w:t>
      </w:r>
      <w:r w:rsidR="00C579F4" w:rsidRPr="00435EF3">
        <w:rPr>
          <w:rFonts w:ascii="Times New Roman" w:hAnsi="Times New Roman" w:cs="Times New Roman"/>
          <w:sz w:val="24"/>
          <w:szCs w:val="24"/>
        </w:rPr>
        <w:t>which aims to highlight the most important object regions or distinctive parts in an image, has been a fundamental problem. As a key pre-processing, saliency detection has been applied to benefit various computer vision application</w:t>
      </w:r>
      <w:r>
        <w:rPr>
          <w:rFonts w:ascii="Times New Roman" w:hAnsi="Times New Roman" w:cs="Times New Roman"/>
          <w:sz w:val="24"/>
          <w:szCs w:val="24"/>
        </w:rPr>
        <w:t>s; including image segmentation</w:t>
      </w:r>
      <w:r w:rsidR="00C579F4" w:rsidRPr="00435EF3">
        <w:rPr>
          <w:rFonts w:ascii="Times New Roman" w:hAnsi="Times New Roman" w:cs="Times New Roman"/>
          <w:sz w:val="24"/>
          <w:szCs w:val="24"/>
        </w:rPr>
        <w:t>, object detection, image retrieval, image classification, etc. Many computational models have been proposed to capture different saliency cues.</w:t>
      </w:r>
    </w:p>
    <w:p w14:paraId="2C601966" w14:textId="7F266166" w:rsidR="00B61140" w:rsidRPr="004C11C5" w:rsidRDefault="00143D72" w:rsidP="00A04F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last decade, </w:t>
      </w:r>
      <w:r w:rsidR="00087CD5" w:rsidRPr="00087CD5">
        <w:rPr>
          <w:rFonts w:ascii="Times New Roman" w:hAnsi="Times New Roman" w:cs="Times New Roman"/>
          <w:sz w:val="24"/>
          <w:szCs w:val="24"/>
        </w:rPr>
        <w:t>saliency detection has become a research fiel</w:t>
      </w:r>
      <w:r>
        <w:rPr>
          <w:rFonts w:ascii="Times New Roman" w:hAnsi="Times New Roman" w:cs="Times New Roman"/>
          <w:sz w:val="24"/>
          <w:szCs w:val="24"/>
        </w:rPr>
        <w:t xml:space="preserve">d in computer vision attracting </w:t>
      </w:r>
      <w:r w:rsidR="00087CD5" w:rsidRPr="00087CD5">
        <w:rPr>
          <w:rFonts w:ascii="Times New Roman" w:hAnsi="Times New Roman" w:cs="Times New Roman"/>
          <w:sz w:val="24"/>
          <w:szCs w:val="24"/>
        </w:rPr>
        <w:t>much attention.</w:t>
      </w:r>
      <w:r w:rsidR="00E03481">
        <w:rPr>
          <w:rFonts w:ascii="Times New Roman" w:hAnsi="Times New Roman" w:cs="Times New Roman"/>
          <w:sz w:val="24"/>
          <w:szCs w:val="24"/>
        </w:rPr>
        <w:t xml:space="preserve"> </w:t>
      </w:r>
      <w:r w:rsidR="00156CD3">
        <w:rPr>
          <w:rFonts w:ascii="Times New Roman" w:hAnsi="Times New Roman" w:cs="Times New Roman"/>
          <w:sz w:val="24"/>
          <w:szCs w:val="24"/>
        </w:rPr>
        <w:t xml:space="preserve">It is originally a task of </w:t>
      </w:r>
      <w:r w:rsidR="00156CD3" w:rsidRPr="00156CD3">
        <w:rPr>
          <w:rFonts w:ascii="Times New Roman" w:hAnsi="Times New Roman" w:cs="Times New Roman"/>
          <w:sz w:val="24"/>
          <w:szCs w:val="24"/>
        </w:rPr>
        <w:t>predicting the eye-fixati</w:t>
      </w:r>
      <w:r w:rsidR="00156CD3">
        <w:rPr>
          <w:rFonts w:ascii="Times New Roman" w:hAnsi="Times New Roman" w:cs="Times New Roman"/>
          <w:sz w:val="24"/>
          <w:szCs w:val="24"/>
        </w:rPr>
        <w:t xml:space="preserve">ons on images, and recently has </w:t>
      </w:r>
      <w:r w:rsidR="00156CD3" w:rsidRPr="00156CD3">
        <w:rPr>
          <w:rFonts w:ascii="Times New Roman" w:hAnsi="Times New Roman" w:cs="Times New Roman"/>
          <w:sz w:val="24"/>
          <w:szCs w:val="24"/>
        </w:rPr>
        <w:t>been extended to iden</w:t>
      </w:r>
      <w:r w:rsidR="00156CD3">
        <w:rPr>
          <w:rFonts w:ascii="Times New Roman" w:hAnsi="Times New Roman" w:cs="Times New Roman"/>
          <w:sz w:val="24"/>
          <w:szCs w:val="24"/>
        </w:rPr>
        <w:t xml:space="preserve">tifying a region containing the </w:t>
      </w:r>
      <w:r w:rsidR="00156CD3" w:rsidRPr="00156CD3">
        <w:rPr>
          <w:rFonts w:ascii="Times New Roman" w:hAnsi="Times New Roman" w:cs="Times New Roman"/>
          <w:sz w:val="24"/>
          <w:szCs w:val="24"/>
        </w:rPr>
        <w:t>salient object</w:t>
      </w:r>
      <w:r w:rsidR="004C11C5">
        <w:rPr>
          <w:rFonts w:ascii="Times New Roman" w:hAnsi="Times New Roman" w:cs="Times New Roman"/>
          <w:sz w:val="24"/>
          <w:szCs w:val="24"/>
        </w:rPr>
        <w:t>.</w:t>
      </w:r>
    </w:p>
    <w:p w14:paraId="7DBB16D9" w14:textId="77777777" w:rsidR="00AC065D" w:rsidRDefault="00AC065D" w:rsidP="003E22B7">
      <w:pPr>
        <w:rPr>
          <w:rFonts w:ascii="Times New Roman" w:hAnsi="Times New Roman" w:cs="Times New Roman"/>
          <w:b/>
          <w:sz w:val="24"/>
          <w:szCs w:val="24"/>
        </w:rPr>
      </w:pPr>
    </w:p>
    <w:p w14:paraId="5FD5F451" w14:textId="77777777" w:rsidR="00FF042D" w:rsidRDefault="00FF042D" w:rsidP="003E22B7">
      <w:pPr>
        <w:rPr>
          <w:rFonts w:ascii="Times New Roman" w:hAnsi="Times New Roman" w:cs="Times New Roman"/>
          <w:b/>
          <w:sz w:val="24"/>
          <w:szCs w:val="24"/>
        </w:rPr>
      </w:pPr>
    </w:p>
    <w:p w14:paraId="0D6876E6" w14:textId="77777777" w:rsidR="00AC065D" w:rsidRDefault="00AC065D" w:rsidP="003E22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problem this project will address</w:t>
      </w:r>
      <w:r w:rsidR="0010436D">
        <w:rPr>
          <w:rFonts w:ascii="Times New Roman" w:hAnsi="Times New Roman" w:cs="Times New Roman"/>
          <w:b/>
          <w:sz w:val="24"/>
          <w:szCs w:val="24"/>
        </w:rPr>
        <w:t>:</w:t>
      </w:r>
    </w:p>
    <w:p w14:paraId="7BA616F7" w14:textId="77777777" w:rsidR="00087CD5" w:rsidRPr="00087CD5" w:rsidRDefault="00087CD5" w:rsidP="00B63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CD5">
        <w:rPr>
          <w:rFonts w:ascii="Times New Roman" w:hAnsi="Times New Roman" w:cs="Times New Roman"/>
          <w:sz w:val="24"/>
          <w:szCs w:val="24"/>
        </w:rPr>
        <w:t xml:space="preserve">One of the fundamental challenge in salient object detection is to uniformly emphasize desired objects and </w:t>
      </w:r>
      <w:r>
        <w:rPr>
          <w:rFonts w:ascii="Times New Roman" w:hAnsi="Times New Roman" w:cs="Times New Roman"/>
          <w:sz w:val="24"/>
          <w:szCs w:val="24"/>
        </w:rPr>
        <w:t>ignore</w:t>
      </w:r>
      <w:r w:rsidRPr="00087CD5">
        <w:rPr>
          <w:rFonts w:ascii="Times New Roman" w:hAnsi="Times New Roman" w:cs="Times New Roman"/>
          <w:sz w:val="24"/>
          <w:szCs w:val="24"/>
        </w:rPr>
        <w:t xml:space="preserve"> irrelevant background.</w:t>
      </w:r>
    </w:p>
    <w:p w14:paraId="2DCBF186" w14:textId="77777777" w:rsidR="00723614" w:rsidRDefault="008918AE" w:rsidP="00B63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8AE">
        <w:rPr>
          <w:rFonts w:ascii="Times New Roman" w:hAnsi="Times New Roman" w:cs="Times New Roman"/>
          <w:sz w:val="24"/>
          <w:szCs w:val="24"/>
        </w:rPr>
        <w:t xml:space="preserve">This </w:t>
      </w:r>
      <w:r w:rsidR="00087CD5">
        <w:rPr>
          <w:rFonts w:ascii="Times New Roman" w:hAnsi="Times New Roman" w:cs="Times New Roman"/>
          <w:sz w:val="24"/>
          <w:szCs w:val="24"/>
        </w:rPr>
        <w:t>project</w:t>
      </w:r>
      <w:r w:rsidRPr="008918AE">
        <w:rPr>
          <w:rFonts w:ascii="Times New Roman" w:hAnsi="Times New Roman" w:cs="Times New Roman"/>
          <w:sz w:val="24"/>
          <w:szCs w:val="24"/>
        </w:rPr>
        <w:t xml:space="preserve"> focuses on salient region/object </w:t>
      </w:r>
      <w:r w:rsidR="004961B4">
        <w:rPr>
          <w:rFonts w:ascii="Times New Roman" w:hAnsi="Times New Roman" w:cs="Times New Roman"/>
          <w:sz w:val="24"/>
          <w:szCs w:val="24"/>
        </w:rPr>
        <w:t>subitization</w:t>
      </w:r>
      <w:r w:rsidRPr="008918AE">
        <w:rPr>
          <w:rFonts w:ascii="Times New Roman" w:hAnsi="Times New Roman" w:cs="Times New Roman"/>
          <w:sz w:val="24"/>
          <w:szCs w:val="24"/>
        </w:rPr>
        <w:t xml:space="preserve"> in natural images. The aim is to generate high quality saliency</w:t>
      </w:r>
      <w:r w:rsidR="00723614">
        <w:rPr>
          <w:rFonts w:ascii="Times New Roman" w:hAnsi="Times New Roman" w:cs="Times New Roman"/>
          <w:sz w:val="24"/>
          <w:szCs w:val="24"/>
        </w:rPr>
        <w:t xml:space="preserve"> model that </w:t>
      </w:r>
      <w:r w:rsidR="00723614">
        <w:rPr>
          <w:rFonts w:ascii="Times-Roman" w:hAnsi="Times-Roman" w:cs="Times-Roman"/>
          <w:color w:val="000000"/>
          <w:sz w:val="24"/>
          <w:szCs w:val="24"/>
        </w:rPr>
        <w:t>predicts the existence and number of salient objects in a scene using holistic cues.</w:t>
      </w:r>
    </w:p>
    <w:p w14:paraId="03FD7BD3" w14:textId="77777777" w:rsidR="008E4555" w:rsidRDefault="008E4555" w:rsidP="008918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3EE79" w14:textId="77777777" w:rsidR="00823CFF" w:rsidRDefault="00823CFF" w:rsidP="008918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3CFF">
        <w:rPr>
          <w:rFonts w:ascii="Times New Roman" w:hAnsi="Times New Roman" w:cs="Times New Roman"/>
          <w:b/>
          <w:sz w:val="24"/>
          <w:szCs w:val="24"/>
        </w:rPr>
        <w:t>The main goal of this project is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66060DD" w14:textId="4263322B" w:rsidR="00D50E7A" w:rsidRDefault="006E00AD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5555D" w:rsidRPr="0075555D">
        <w:rPr>
          <w:rFonts w:ascii="Times New Roman" w:hAnsi="Times New Roman" w:cs="Times New Roman"/>
          <w:sz w:val="24"/>
          <w:szCs w:val="24"/>
        </w:rPr>
        <w:t xml:space="preserve"> goal</w:t>
      </w:r>
      <w:r>
        <w:rPr>
          <w:rFonts w:ascii="Times New Roman" w:hAnsi="Times New Roman" w:cs="Times New Roman"/>
          <w:sz w:val="24"/>
          <w:szCs w:val="24"/>
        </w:rPr>
        <w:t xml:space="preserve"> of this project</w:t>
      </w:r>
      <w:r w:rsidR="0075555D" w:rsidRPr="0075555D">
        <w:rPr>
          <w:rFonts w:ascii="Times New Roman" w:hAnsi="Times New Roman" w:cs="Times New Roman"/>
          <w:sz w:val="24"/>
          <w:szCs w:val="24"/>
        </w:rPr>
        <w:t xml:space="preserve"> is to </w:t>
      </w:r>
      <w:r w:rsidR="00341A44">
        <w:rPr>
          <w:rFonts w:ascii="Times New Roman" w:hAnsi="Times New Roman" w:cs="Times New Roman"/>
          <w:sz w:val="24"/>
          <w:szCs w:val="24"/>
        </w:rPr>
        <w:t>develop a model that</w:t>
      </w:r>
      <w:r w:rsidR="0075555D">
        <w:rPr>
          <w:rFonts w:ascii="Times New Roman" w:hAnsi="Times New Roman" w:cs="Times New Roman"/>
          <w:sz w:val="24"/>
          <w:szCs w:val="24"/>
        </w:rPr>
        <w:t xml:space="preserve"> </w:t>
      </w:r>
      <w:r w:rsidR="0075555D" w:rsidRPr="0075555D">
        <w:rPr>
          <w:rFonts w:ascii="Times New Roman" w:hAnsi="Times New Roman" w:cs="Times New Roman"/>
          <w:sz w:val="24"/>
          <w:szCs w:val="24"/>
        </w:rPr>
        <w:t>enhance</w:t>
      </w:r>
      <w:r w:rsidR="00C579F4">
        <w:rPr>
          <w:rFonts w:ascii="Times New Roman" w:hAnsi="Times New Roman" w:cs="Times New Roman"/>
          <w:sz w:val="24"/>
          <w:szCs w:val="24"/>
        </w:rPr>
        <w:t>s</w:t>
      </w:r>
      <w:r w:rsidR="0075555D" w:rsidRPr="0075555D">
        <w:rPr>
          <w:rFonts w:ascii="Times New Roman" w:hAnsi="Times New Roman" w:cs="Times New Roman"/>
          <w:sz w:val="24"/>
          <w:szCs w:val="24"/>
        </w:rPr>
        <w:t xml:space="preserve"> salient objec</w:t>
      </w:r>
      <w:r w:rsidR="0075555D">
        <w:rPr>
          <w:rFonts w:ascii="Times New Roman" w:hAnsi="Times New Roman" w:cs="Times New Roman"/>
          <w:sz w:val="24"/>
          <w:szCs w:val="24"/>
        </w:rPr>
        <w:t xml:space="preserve">t </w:t>
      </w:r>
      <w:r w:rsidR="00341A44">
        <w:rPr>
          <w:rFonts w:ascii="Times New Roman" w:hAnsi="Times New Roman" w:cs="Times New Roman"/>
          <w:sz w:val="24"/>
          <w:szCs w:val="24"/>
        </w:rPr>
        <w:t xml:space="preserve">detection </w:t>
      </w:r>
      <w:r w:rsidR="00C579F4">
        <w:rPr>
          <w:rFonts w:ascii="Times New Roman" w:hAnsi="Times New Roman" w:cs="Times New Roman"/>
          <w:sz w:val="24"/>
          <w:szCs w:val="24"/>
        </w:rPr>
        <w:t xml:space="preserve">to maximum effectiveness </w:t>
      </w:r>
    </w:p>
    <w:p w14:paraId="0A70CE03" w14:textId="77777777" w:rsidR="00F84E0A" w:rsidRDefault="00F84E0A" w:rsidP="00B63D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E0A">
        <w:rPr>
          <w:rFonts w:ascii="Times New Roman" w:hAnsi="Times New Roman" w:cs="Times New Roman"/>
          <w:b/>
          <w:sz w:val="24"/>
          <w:szCs w:val="24"/>
        </w:rPr>
        <w:t>The specific objectives this project will achieve to accomplish that goal are:</w:t>
      </w:r>
    </w:p>
    <w:p w14:paraId="249C06C2" w14:textId="77777777" w:rsidR="00E4366E" w:rsidRDefault="00E4366E" w:rsidP="00B63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are to train the model to:</w:t>
      </w:r>
    </w:p>
    <w:p w14:paraId="10BC06C3" w14:textId="77777777" w:rsidR="00F84E0A" w:rsidRPr="00A73FF4" w:rsidRDefault="00A73FF4" w:rsidP="00B63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FF4">
        <w:rPr>
          <w:rFonts w:ascii="Times New Roman" w:hAnsi="Times New Roman" w:cs="Times New Roman"/>
          <w:sz w:val="24"/>
          <w:szCs w:val="24"/>
        </w:rPr>
        <w:t>Recogniz</w:t>
      </w:r>
      <w:r w:rsidR="00E4366E">
        <w:rPr>
          <w:rFonts w:ascii="Times New Roman" w:hAnsi="Times New Roman" w:cs="Times New Roman"/>
          <w:sz w:val="24"/>
          <w:szCs w:val="24"/>
        </w:rPr>
        <w:t>e</w:t>
      </w:r>
      <w:r w:rsidRPr="00A73FF4">
        <w:rPr>
          <w:rFonts w:ascii="Times New Roman" w:hAnsi="Times New Roman" w:cs="Times New Roman"/>
          <w:sz w:val="24"/>
          <w:szCs w:val="24"/>
        </w:rPr>
        <w:t xml:space="preserve"> image input</w:t>
      </w:r>
      <w:r w:rsidR="00E4366E">
        <w:rPr>
          <w:rFonts w:ascii="Times New Roman" w:hAnsi="Times New Roman" w:cs="Times New Roman"/>
          <w:sz w:val="24"/>
          <w:szCs w:val="24"/>
        </w:rPr>
        <w:t>s</w:t>
      </w:r>
    </w:p>
    <w:p w14:paraId="185C28DB" w14:textId="77777777" w:rsidR="00F84E0A" w:rsidRPr="00A73FF4" w:rsidRDefault="00A73FF4" w:rsidP="00B63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FF4">
        <w:rPr>
          <w:rFonts w:ascii="Times New Roman" w:hAnsi="Times New Roman" w:cs="Times New Roman"/>
          <w:sz w:val="24"/>
          <w:szCs w:val="24"/>
        </w:rPr>
        <w:t>Differentiat</w:t>
      </w:r>
      <w:r w:rsidR="00E4366E">
        <w:rPr>
          <w:rFonts w:ascii="Times New Roman" w:hAnsi="Times New Roman" w:cs="Times New Roman"/>
          <w:sz w:val="24"/>
          <w:szCs w:val="24"/>
        </w:rPr>
        <w:t>e</w:t>
      </w:r>
      <w:r w:rsidRPr="00A73FF4">
        <w:rPr>
          <w:rFonts w:ascii="Times New Roman" w:hAnsi="Times New Roman" w:cs="Times New Roman"/>
          <w:sz w:val="24"/>
          <w:szCs w:val="24"/>
        </w:rPr>
        <w:t xml:space="preserve"> between salient parts and irrelevant </w:t>
      </w:r>
      <w:r>
        <w:rPr>
          <w:rFonts w:ascii="Times New Roman" w:hAnsi="Times New Roman" w:cs="Times New Roman"/>
          <w:sz w:val="24"/>
          <w:szCs w:val="24"/>
        </w:rPr>
        <w:t xml:space="preserve">background parts of </w:t>
      </w:r>
      <w:r w:rsidRPr="00A73FF4">
        <w:rPr>
          <w:rFonts w:ascii="Times New Roman" w:hAnsi="Times New Roman" w:cs="Times New Roman"/>
          <w:sz w:val="24"/>
          <w:szCs w:val="24"/>
        </w:rPr>
        <w:t>the image</w:t>
      </w:r>
    </w:p>
    <w:p w14:paraId="22980E03" w14:textId="77777777" w:rsidR="00823CFF" w:rsidRDefault="00823CFF" w:rsidP="00B63D5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3CFF">
        <w:rPr>
          <w:rFonts w:ascii="Times New Roman" w:hAnsi="Times New Roman" w:cs="Times New Roman"/>
          <w:b/>
          <w:sz w:val="24"/>
          <w:szCs w:val="24"/>
        </w:rPr>
        <w:t xml:space="preserve">The anticipated outcomes resulting from this research/project are: </w:t>
      </w:r>
      <w:r w:rsidRPr="00823CF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E5E4243" w14:textId="77777777" w:rsidR="007D6308" w:rsidRDefault="00031420" w:rsidP="00B63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20">
        <w:rPr>
          <w:rFonts w:ascii="Times New Roman" w:hAnsi="Times New Roman" w:cs="Times New Roman"/>
          <w:sz w:val="24"/>
          <w:szCs w:val="24"/>
        </w:rPr>
        <w:t xml:space="preserve">The anticipated outcome of this project is a </w:t>
      </w:r>
      <w:r w:rsidR="009868C8">
        <w:rPr>
          <w:rFonts w:ascii="Times New Roman" w:hAnsi="Times New Roman" w:cs="Times New Roman"/>
          <w:sz w:val="24"/>
          <w:szCs w:val="24"/>
        </w:rPr>
        <w:t xml:space="preserve">salient object subitization </w:t>
      </w:r>
      <w:r w:rsidRPr="00031420">
        <w:rPr>
          <w:rFonts w:ascii="Times New Roman" w:hAnsi="Times New Roman" w:cs="Times New Roman"/>
          <w:sz w:val="24"/>
          <w:szCs w:val="24"/>
        </w:rPr>
        <w:t>model that predicts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420">
        <w:rPr>
          <w:rFonts w:ascii="Times New Roman" w:hAnsi="Times New Roman" w:cs="Times New Roman"/>
          <w:sz w:val="24"/>
          <w:szCs w:val="24"/>
        </w:rPr>
        <w:t>existence and number of salient objects on a scene using holistic cues</w:t>
      </w:r>
      <w:r w:rsidR="007D6308">
        <w:rPr>
          <w:rFonts w:ascii="Times New Roman" w:hAnsi="Times New Roman" w:cs="Times New Roman"/>
          <w:sz w:val="24"/>
          <w:szCs w:val="24"/>
        </w:rPr>
        <w:t>.</w:t>
      </w:r>
    </w:p>
    <w:p w14:paraId="4120CE85" w14:textId="77777777" w:rsidR="00D50E7A" w:rsidRPr="00D50E7A" w:rsidRDefault="007D6308" w:rsidP="00B63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will be able to categorize the images according to the number of salient objects they contain</w:t>
      </w:r>
    </w:p>
    <w:p w14:paraId="229F976A" w14:textId="77777777" w:rsidR="00823CFF" w:rsidRPr="003F501C" w:rsidRDefault="00823CFF" w:rsidP="00B63D5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01C">
        <w:rPr>
          <w:rFonts w:ascii="Times New Roman" w:hAnsi="Times New Roman" w:cs="Times New Roman"/>
          <w:b/>
          <w:sz w:val="24"/>
          <w:szCs w:val="24"/>
        </w:rPr>
        <w:t>The methodology to be used to accomplish the above objectives are:</w:t>
      </w:r>
    </w:p>
    <w:p w14:paraId="34872247" w14:textId="4512CD58" w:rsidR="00C579F4" w:rsidRPr="00C579F4" w:rsidRDefault="00C579F4" w:rsidP="00B6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579F4">
        <w:rPr>
          <w:rFonts w:ascii="Times New Roman" w:hAnsi="Times New Roman" w:cs="Times New Roman"/>
          <w:b/>
          <w:sz w:val="24"/>
          <w:szCs w:val="24"/>
          <w:lang w:val="en-GB"/>
        </w:rPr>
        <w:t>The first step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Pr="00A04FF8"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  <w:t>feature extraction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, in which multiple low-level visual features, such as intensity,</w:t>
      </w:r>
      <w:r w:rsidR="00A04F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4FF8" w:rsidRPr="00C579F4">
        <w:rPr>
          <w:rFonts w:ascii="Times New Roman" w:hAnsi="Times New Roman" w:cs="Times New Roman"/>
          <w:sz w:val="24"/>
          <w:szCs w:val="24"/>
          <w:lang w:val="en-GB"/>
        </w:rPr>
        <w:t>colour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, orientation, texture and motion are extracted from the image at multiple scales.</w:t>
      </w:r>
    </w:p>
    <w:p w14:paraId="4493B1EB" w14:textId="77777777" w:rsidR="00C579F4" w:rsidRDefault="00C579F4" w:rsidP="00B6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F72BBA" w14:textId="14035C61" w:rsidR="00C579F4" w:rsidRPr="00C579F4" w:rsidRDefault="00C579F4" w:rsidP="00B63D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C579F4">
        <w:rPr>
          <w:rFonts w:ascii="Times New Roman" w:hAnsi="Times New Roman" w:cs="Times New Roman"/>
          <w:b/>
          <w:sz w:val="24"/>
          <w:szCs w:val="24"/>
          <w:lang w:val="en-GB"/>
        </w:rPr>
        <w:t>The second step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 xml:space="preserve"> is </w:t>
      </w:r>
      <w:r w:rsidR="00A04FF8"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  <w:t>saliency com</w:t>
      </w:r>
      <w:r w:rsidRPr="00A04FF8"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  <w:t>putation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 xml:space="preserve">. The saliency is computed by a </w:t>
      </w:r>
      <w:r w:rsidR="00A04FF8" w:rsidRPr="00C579F4">
        <w:rPr>
          <w:rFonts w:ascii="Times New Roman" w:hAnsi="Times New Roman" w:cs="Times New Roman"/>
          <w:sz w:val="24"/>
          <w:szCs w:val="24"/>
          <w:lang w:val="en-GB"/>
        </w:rPr>
        <w:t>centre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-surround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FF042D">
        <w:rPr>
          <w:rFonts w:ascii="Times New Roman" w:hAnsi="Times New Roman" w:cs="Times New Roman"/>
          <w:sz w:val="24"/>
          <w:szCs w:val="24"/>
          <w:lang w:val="en-GB"/>
        </w:rPr>
        <w:t>operation, self-information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, or graph-based random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FF042D">
        <w:rPr>
          <w:rFonts w:ascii="Times New Roman" w:hAnsi="Times New Roman" w:cs="Times New Roman"/>
          <w:sz w:val="24"/>
          <w:szCs w:val="24"/>
          <w:lang w:val="en-GB"/>
        </w:rPr>
        <w:t>walk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 xml:space="preserve"> using multiple features. After normalization and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linear/non-linea</w:t>
      </w:r>
      <w:r w:rsidR="00FF042D">
        <w:rPr>
          <w:rFonts w:ascii="Times New Roman" w:hAnsi="Times New Roman" w:cs="Times New Roman"/>
          <w:sz w:val="24"/>
          <w:szCs w:val="24"/>
          <w:lang w:val="en-GB"/>
        </w:rPr>
        <w:t xml:space="preserve">r combination, a master map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or a salient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FF042D">
        <w:rPr>
          <w:rFonts w:ascii="Times New Roman" w:hAnsi="Times New Roman" w:cs="Times New Roman"/>
          <w:sz w:val="24"/>
          <w:szCs w:val="24"/>
          <w:lang w:val="en-GB"/>
        </w:rPr>
        <w:t xml:space="preserve">map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 xml:space="preserve">is computed to </w:t>
      </w:r>
      <w:proofErr w:type="gramStart"/>
      <w:r w:rsidRPr="00C579F4">
        <w:rPr>
          <w:rFonts w:ascii="Times New Roman" w:hAnsi="Times New Roman" w:cs="Times New Roman"/>
          <w:sz w:val="24"/>
          <w:szCs w:val="24"/>
          <w:lang w:val="en-GB"/>
        </w:rPr>
        <w:lastRenderedPageBreak/>
        <w:t>represent</w:t>
      </w:r>
      <w:proofErr w:type="gramEnd"/>
      <w:r w:rsidRPr="00C579F4">
        <w:rPr>
          <w:rFonts w:ascii="Times New Roman" w:hAnsi="Times New Roman" w:cs="Times New Roman"/>
          <w:sz w:val="24"/>
          <w:szCs w:val="24"/>
          <w:lang w:val="en-GB"/>
        </w:rPr>
        <w:t xml:space="preserve"> the saliency of each image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pixel. Last, a few key locations on the saliency map are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identified by winner-take-all, or inhibition-of-return, or other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non-linear operations. While these approaches have worked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well in finding a few fixation locations in both synthetic and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natural images, they have not been able to accurately detect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C579F4">
        <w:rPr>
          <w:rFonts w:ascii="Times New Roman" w:hAnsi="Times New Roman" w:cs="Times New Roman"/>
          <w:sz w:val="24"/>
          <w:szCs w:val="24"/>
          <w:lang w:val="en-GB"/>
        </w:rPr>
        <w:t>where visual attention should be.</w:t>
      </w:r>
    </w:p>
    <w:p w14:paraId="3C1966B9" w14:textId="77777777" w:rsidR="00C579F4" w:rsidRDefault="00C579F4" w:rsidP="000B33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02081E" w14:textId="435557E3" w:rsidR="000B3348" w:rsidRDefault="00823CFF" w:rsidP="000B33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48FE6022" w14:textId="77777777" w:rsidR="00C41E7A" w:rsidRPr="00C41E7A" w:rsidRDefault="005F247F" w:rsidP="005F2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E7A">
        <w:rPr>
          <w:rFonts w:ascii="Times New Roman" w:hAnsi="Times New Roman" w:cs="Times New Roman"/>
          <w:sz w:val="24"/>
          <w:szCs w:val="24"/>
        </w:rPr>
        <w:t xml:space="preserve"> </w:t>
      </w:r>
      <w:r w:rsidR="00C41E7A" w:rsidRPr="00C41E7A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C73A9">
        <w:rPr>
          <w:rFonts w:ascii="Times New Roman" w:hAnsi="Times New Roman" w:cs="Times New Roman"/>
          <w:sz w:val="24"/>
          <w:szCs w:val="24"/>
        </w:rPr>
        <w:t>K.F Keren Enhancement of Salient Image Region for Visual Object Detection</w:t>
      </w:r>
      <w:r w:rsidR="005403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Chalmers</w:t>
      </w:r>
    </w:p>
    <w:p w14:paraId="61BACE25" w14:textId="77777777" w:rsidR="00C41E7A" w:rsidRPr="00C41E7A" w:rsidRDefault="005F247F" w:rsidP="005F2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2CDD">
        <w:rPr>
          <w:rFonts w:ascii="Times New Roman" w:hAnsi="Times New Roman" w:cs="Times New Roman"/>
          <w:sz w:val="24"/>
          <w:szCs w:val="24"/>
        </w:rPr>
        <w:t>Goteborg, Sweden, November 2014</w:t>
      </w:r>
      <w:r>
        <w:rPr>
          <w:rFonts w:ascii="Times New Roman" w:hAnsi="Times New Roman" w:cs="Times New Roman"/>
          <w:sz w:val="24"/>
          <w:szCs w:val="24"/>
        </w:rPr>
        <w:t xml:space="preserve">.       </w:t>
      </w:r>
    </w:p>
    <w:p w14:paraId="56833A75" w14:textId="77777777" w:rsidR="00FF013D" w:rsidRDefault="00C41E7A" w:rsidP="00C41E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E7A">
        <w:rPr>
          <w:rFonts w:ascii="Times New Roman" w:hAnsi="Times New Roman" w:cs="Times New Roman"/>
          <w:sz w:val="24"/>
          <w:szCs w:val="24"/>
        </w:rPr>
        <w:t xml:space="preserve">[2] </w:t>
      </w:r>
      <w:r w:rsidR="00FF013D">
        <w:rPr>
          <w:rFonts w:ascii="Times New Roman" w:hAnsi="Times New Roman" w:cs="Times New Roman"/>
          <w:sz w:val="24"/>
          <w:szCs w:val="24"/>
        </w:rPr>
        <w:t xml:space="preserve">    J </w:t>
      </w:r>
      <w:proofErr w:type="spellStart"/>
      <w:r w:rsidR="00FF013D">
        <w:rPr>
          <w:rFonts w:ascii="Times New Roman" w:hAnsi="Times New Roman" w:cs="Times New Roman"/>
          <w:sz w:val="24"/>
          <w:szCs w:val="24"/>
        </w:rPr>
        <w:t>Hunaizu</w:t>
      </w:r>
      <w:proofErr w:type="spellEnd"/>
      <w:r w:rsidR="00FF013D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="00FF013D">
        <w:rPr>
          <w:rFonts w:ascii="Times New Roman" w:hAnsi="Times New Roman" w:cs="Times New Roman"/>
          <w:sz w:val="24"/>
          <w:szCs w:val="24"/>
        </w:rPr>
        <w:t>Zejian</w:t>
      </w:r>
      <w:proofErr w:type="spellEnd"/>
      <w:r w:rsidR="00FF013D">
        <w:rPr>
          <w:rFonts w:ascii="Times New Roman" w:hAnsi="Times New Roman" w:cs="Times New Roman"/>
          <w:sz w:val="24"/>
          <w:szCs w:val="24"/>
        </w:rPr>
        <w:t xml:space="preserve"> and </w:t>
      </w:r>
      <w:r w:rsidR="005F247F">
        <w:rPr>
          <w:rFonts w:ascii="Times New Roman" w:hAnsi="Times New Roman" w:cs="Times New Roman"/>
          <w:sz w:val="24"/>
          <w:szCs w:val="24"/>
        </w:rPr>
        <w:t>S Li</w:t>
      </w:r>
      <w:r w:rsidR="00FF013D">
        <w:rPr>
          <w:rFonts w:ascii="Times New Roman" w:hAnsi="Times New Roman" w:cs="Times New Roman"/>
          <w:sz w:val="24"/>
          <w:szCs w:val="24"/>
        </w:rPr>
        <w:t>,</w:t>
      </w:r>
      <w:r w:rsidR="005F247F">
        <w:rPr>
          <w:rFonts w:ascii="Times New Roman" w:hAnsi="Times New Roman" w:cs="Times New Roman"/>
          <w:sz w:val="24"/>
          <w:szCs w:val="24"/>
        </w:rPr>
        <w:t xml:space="preserve"> Salient Object Detection: A Discriminative Regional </w:t>
      </w:r>
    </w:p>
    <w:p w14:paraId="03666C41" w14:textId="77777777" w:rsidR="00C41E7A" w:rsidRPr="00C41E7A" w:rsidRDefault="00FF013D" w:rsidP="00C41E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Feature</w:t>
      </w:r>
      <w:r w:rsidR="00BD47EF">
        <w:rPr>
          <w:rFonts w:ascii="Times New Roman" w:hAnsi="Times New Roman" w:cs="Times New Roman"/>
          <w:sz w:val="24"/>
          <w:szCs w:val="24"/>
        </w:rPr>
        <w:t xml:space="preserve"> </w:t>
      </w:r>
      <w:r w:rsidR="005F247F">
        <w:rPr>
          <w:rFonts w:ascii="Times New Roman" w:hAnsi="Times New Roman" w:cs="Times New Roman"/>
          <w:sz w:val="24"/>
          <w:szCs w:val="24"/>
        </w:rPr>
        <w:t>Integration Approach.</w:t>
      </w:r>
      <w:r w:rsidR="00712D7D">
        <w:rPr>
          <w:rFonts w:ascii="Times New Roman" w:hAnsi="Times New Roman" w:cs="Times New Roman"/>
          <w:sz w:val="24"/>
          <w:szCs w:val="24"/>
        </w:rPr>
        <w:t>,2011</w:t>
      </w:r>
    </w:p>
    <w:p w14:paraId="251E31C7" w14:textId="77777777" w:rsidR="00C41E7A" w:rsidRPr="00C41E7A" w:rsidRDefault="005F247F" w:rsidP="00C41E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C41E7A" w:rsidRPr="00C41E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8419F" w14:textId="77777777" w:rsidR="00353EC2" w:rsidRDefault="00353EC2" w:rsidP="00F56EA2">
      <w:pPr>
        <w:spacing w:after="0" w:line="240" w:lineRule="auto"/>
      </w:pPr>
      <w:r>
        <w:separator/>
      </w:r>
    </w:p>
  </w:endnote>
  <w:endnote w:type="continuationSeparator" w:id="0">
    <w:p w14:paraId="32B722D5" w14:textId="77777777" w:rsidR="00353EC2" w:rsidRDefault="00353EC2" w:rsidP="00F5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39FBC" w14:textId="77777777" w:rsidR="00F56EA2" w:rsidRDefault="00D000C0" w:rsidP="00F56EA2">
    <w:pPr>
      <w:pStyle w:val="Footer"/>
      <w:jc w:val="center"/>
    </w:pPr>
    <w:r>
      <w:t>Group 13</w:t>
    </w:r>
    <w:r w:rsidR="00F56EA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29B60" w14:textId="77777777" w:rsidR="00353EC2" w:rsidRDefault="00353EC2" w:rsidP="00F56EA2">
      <w:pPr>
        <w:spacing w:after="0" w:line="240" w:lineRule="auto"/>
      </w:pPr>
      <w:r>
        <w:separator/>
      </w:r>
    </w:p>
  </w:footnote>
  <w:footnote w:type="continuationSeparator" w:id="0">
    <w:p w14:paraId="48D09AF4" w14:textId="77777777" w:rsidR="00353EC2" w:rsidRDefault="00353EC2" w:rsidP="00F56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14"/>
    <w:rsid w:val="00014F67"/>
    <w:rsid w:val="00031420"/>
    <w:rsid w:val="00053F97"/>
    <w:rsid w:val="00081621"/>
    <w:rsid w:val="00087CD5"/>
    <w:rsid w:val="000B3348"/>
    <w:rsid w:val="000D194A"/>
    <w:rsid w:val="0010436D"/>
    <w:rsid w:val="00134786"/>
    <w:rsid w:val="00143D72"/>
    <w:rsid w:val="00156CD3"/>
    <w:rsid w:val="001915C9"/>
    <w:rsid w:val="001B30E0"/>
    <w:rsid w:val="0020334B"/>
    <w:rsid w:val="00263AAD"/>
    <w:rsid w:val="0027697E"/>
    <w:rsid w:val="002C284B"/>
    <w:rsid w:val="002D1204"/>
    <w:rsid w:val="002F48E0"/>
    <w:rsid w:val="00341A44"/>
    <w:rsid w:val="00353EC2"/>
    <w:rsid w:val="003E22B7"/>
    <w:rsid w:val="003E2AAD"/>
    <w:rsid w:val="003F501C"/>
    <w:rsid w:val="00401C37"/>
    <w:rsid w:val="00415E3C"/>
    <w:rsid w:val="004732D3"/>
    <w:rsid w:val="004961B4"/>
    <w:rsid w:val="004C11C5"/>
    <w:rsid w:val="0053428F"/>
    <w:rsid w:val="005403C0"/>
    <w:rsid w:val="00596EEE"/>
    <w:rsid w:val="005C2CDD"/>
    <w:rsid w:val="005F247F"/>
    <w:rsid w:val="005F6214"/>
    <w:rsid w:val="00606055"/>
    <w:rsid w:val="006119EF"/>
    <w:rsid w:val="00614BA5"/>
    <w:rsid w:val="0062451C"/>
    <w:rsid w:val="006406EB"/>
    <w:rsid w:val="00655B9E"/>
    <w:rsid w:val="006E00AD"/>
    <w:rsid w:val="00712D7D"/>
    <w:rsid w:val="00714C99"/>
    <w:rsid w:val="00723614"/>
    <w:rsid w:val="00745A1E"/>
    <w:rsid w:val="0075555D"/>
    <w:rsid w:val="00783185"/>
    <w:rsid w:val="007D6308"/>
    <w:rsid w:val="007F0516"/>
    <w:rsid w:val="00801905"/>
    <w:rsid w:val="00823CFF"/>
    <w:rsid w:val="0084492C"/>
    <w:rsid w:val="00853776"/>
    <w:rsid w:val="00890A16"/>
    <w:rsid w:val="008918AE"/>
    <w:rsid w:val="008E4555"/>
    <w:rsid w:val="008E7F4B"/>
    <w:rsid w:val="009158AC"/>
    <w:rsid w:val="00950FA0"/>
    <w:rsid w:val="009569BB"/>
    <w:rsid w:val="00965526"/>
    <w:rsid w:val="009868C8"/>
    <w:rsid w:val="009F4E44"/>
    <w:rsid w:val="00A04FF8"/>
    <w:rsid w:val="00A150AA"/>
    <w:rsid w:val="00A63645"/>
    <w:rsid w:val="00A65A63"/>
    <w:rsid w:val="00A73FF4"/>
    <w:rsid w:val="00A77519"/>
    <w:rsid w:val="00AA1AA5"/>
    <w:rsid w:val="00AC065D"/>
    <w:rsid w:val="00AC73A9"/>
    <w:rsid w:val="00B32A79"/>
    <w:rsid w:val="00B61140"/>
    <w:rsid w:val="00B63D59"/>
    <w:rsid w:val="00B726D7"/>
    <w:rsid w:val="00BD47EF"/>
    <w:rsid w:val="00C0201E"/>
    <w:rsid w:val="00C05B9C"/>
    <w:rsid w:val="00C41E7A"/>
    <w:rsid w:val="00C579F4"/>
    <w:rsid w:val="00C707DC"/>
    <w:rsid w:val="00CE2A78"/>
    <w:rsid w:val="00CE5362"/>
    <w:rsid w:val="00D000C0"/>
    <w:rsid w:val="00D42EF1"/>
    <w:rsid w:val="00D50E7A"/>
    <w:rsid w:val="00D96CCF"/>
    <w:rsid w:val="00DA4D9F"/>
    <w:rsid w:val="00E03481"/>
    <w:rsid w:val="00E117CC"/>
    <w:rsid w:val="00E4366E"/>
    <w:rsid w:val="00EB04F9"/>
    <w:rsid w:val="00EC79CA"/>
    <w:rsid w:val="00F16522"/>
    <w:rsid w:val="00F4224C"/>
    <w:rsid w:val="00F56EA2"/>
    <w:rsid w:val="00F84E0A"/>
    <w:rsid w:val="00FC2E8E"/>
    <w:rsid w:val="00FF013D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8886"/>
  <w15:chartTrackingRefBased/>
  <w15:docId w15:val="{160FB137-F22E-40C9-805B-E1BFA07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6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A2"/>
  </w:style>
  <w:style w:type="paragraph" w:styleId="Footer">
    <w:name w:val="footer"/>
    <w:basedOn w:val="Normal"/>
    <w:link w:val="FooterChar"/>
    <w:uiPriority w:val="99"/>
    <w:unhideWhenUsed/>
    <w:rsid w:val="00F56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Taibu The Wiz</dc:creator>
  <cp:keywords/>
  <dc:description/>
  <cp:lastModifiedBy>murgynassiwa27@outlook.com</cp:lastModifiedBy>
  <cp:revision>10</cp:revision>
  <dcterms:created xsi:type="dcterms:W3CDTF">2018-06-21T10:40:00Z</dcterms:created>
  <dcterms:modified xsi:type="dcterms:W3CDTF">2018-06-22T00:26:00Z</dcterms:modified>
</cp:coreProperties>
</file>