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CEE" w:rsidRPr="00CA3071" w:rsidRDefault="00C97F10" w:rsidP="00CA3071">
      <w:pPr>
        <w:pStyle w:val="Kop2"/>
      </w:pPr>
      <w:r>
        <w:t xml:space="preserve">EPA1361 Group 3 - </w:t>
      </w:r>
      <w:r w:rsidR="00CE07CC" w:rsidRPr="00CA3071">
        <w:t>Assignment 2</w:t>
      </w:r>
      <w:bookmarkStart w:id="0" w:name="_GoBack"/>
      <w:bookmarkEnd w:id="0"/>
    </w:p>
    <w:p w:rsidR="007E6190" w:rsidRDefault="007E6190" w:rsidP="007E6190">
      <w:pPr>
        <w:pStyle w:val="Kop3"/>
      </w:pPr>
      <w:r>
        <w:t>Part 1</w:t>
      </w:r>
    </w:p>
    <w:p w:rsidR="007E6190" w:rsidRDefault="007E6190" w:rsidP="007E6190">
      <w:r>
        <w:rPr>
          <w:lang w:val="en-GB"/>
        </w:rPr>
        <w:t>The code we made and used is in the .</w:t>
      </w:r>
      <w:proofErr w:type="spellStart"/>
      <w:r>
        <w:rPr>
          <w:lang w:val="en-GB"/>
        </w:rPr>
        <w:t>ipynb</w:t>
      </w:r>
      <w:proofErr w:type="spellEnd"/>
      <w:r>
        <w:rPr>
          <w:lang w:val="en-GB"/>
        </w:rPr>
        <w:t xml:space="preserve"> file</w:t>
      </w:r>
    </w:p>
    <w:p w:rsidR="007E6190" w:rsidRDefault="007E6190" w:rsidP="007E6190"/>
    <w:p w:rsidR="00CE07CC" w:rsidRPr="00CA3071" w:rsidRDefault="00CE07CC" w:rsidP="00CA3071">
      <w:pPr>
        <w:pStyle w:val="Kop3"/>
      </w:pPr>
      <w:r w:rsidRPr="00CA3071">
        <w:t>Part 2</w:t>
      </w:r>
    </w:p>
    <w:p w:rsidR="00C97F10" w:rsidRDefault="00C97F10">
      <w:pPr>
        <w:rPr>
          <w:lang w:val="en-GB"/>
        </w:rPr>
      </w:pPr>
      <w:r w:rsidRPr="00C97F10">
        <w:rPr>
          <w:lang w:val="en-GB"/>
        </w:rPr>
        <w:t>lake_model_function_Sequential.py</w:t>
      </w:r>
      <w:r>
        <w:rPr>
          <w:lang w:val="en-GB"/>
        </w:rPr>
        <w:t xml:space="preserve"> was used, but then the following was put when evaluating:</w:t>
      </w:r>
    </w:p>
    <w:p w:rsidR="00C97F10" w:rsidRPr="00C97F10" w:rsidRDefault="00C97F10" w:rsidP="00C97F10">
      <w:pPr>
        <w:rPr>
          <w:rFonts w:ascii="Courier New" w:hAnsi="Courier New" w:cs="Courier New"/>
          <w:lang w:val="en-GB"/>
        </w:rPr>
      </w:pPr>
      <w:r w:rsidRPr="00C97F10">
        <w:rPr>
          <w:rFonts w:ascii="Courier New" w:hAnsi="Courier New" w:cs="Courier New"/>
          <w:lang w:val="en-GB"/>
        </w:rPr>
        <w:t xml:space="preserve">with </w:t>
      </w:r>
      <w:proofErr w:type="spellStart"/>
      <w:r w:rsidRPr="00C97F10">
        <w:rPr>
          <w:rFonts w:ascii="Courier New" w:hAnsi="Courier New" w:cs="Courier New"/>
          <w:lang w:val="en-GB"/>
        </w:rPr>
        <w:t>SequentialEvaluator</w:t>
      </w:r>
      <w:proofErr w:type="spellEnd"/>
      <w:r w:rsidRPr="00C97F10">
        <w:rPr>
          <w:rFonts w:ascii="Courier New" w:hAnsi="Courier New" w:cs="Courier New"/>
          <w:lang w:val="en-GB"/>
        </w:rPr>
        <w:t>(</w:t>
      </w:r>
      <w:proofErr w:type="spellStart"/>
      <w:r w:rsidRPr="00C97F10">
        <w:rPr>
          <w:rFonts w:ascii="Courier New" w:hAnsi="Courier New" w:cs="Courier New"/>
          <w:lang w:val="en-GB"/>
        </w:rPr>
        <w:t>lake_model</w:t>
      </w:r>
      <w:proofErr w:type="spellEnd"/>
      <w:r w:rsidRPr="00C97F10">
        <w:rPr>
          <w:rFonts w:ascii="Courier New" w:hAnsi="Courier New" w:cs="Courier New"/>
          <w:lang w:val="en-GB"/>
        </w:rPr>
        <w:t>) as evaluator:</w:t>
      </w:r>
    </w:p>
    <w:p w:rsidR="00C97F10" w:rsidRPr="00C97F10" w:rsidRDefault="00C97F10" w:rsidP="00C97F10">
      <w:pPr>
        <w:rPr>
          <w:rFonts w:ascii="Courier New" w:hAnsi="Courier New" w:cs="Courier New"/>
          <w:lang w:val="en-GB"/>
        </w:rPr>
      </w:pPr>
      <w:r w:rsidRPr="00C97F10">
        <w:rPr>
          <w:rFonts w:ascii="Courier New" w:hAnsi="Courier New" w:cs="Courier New"/>
          <w:lang w:val="en-GB"/>
        </w:rPr>
        <w:t xml:space="preserve">    results = </w:t>
      </w:r>
      <w:proofErr w:type="spellStart"/>
      <w:r w:rsidRPr="00C97F10">
        <w:rPr>
          <w:rFonts w:ascii="Courier New" w:hAnsi="Courier New" w:cs="Courier New"/>
          <w:lang w:val="en-GB"/>
        </w:rPr>
        <w:t>evaluator.perform_experiments</w:t>
      </w:r>
      <w:proofErr w:type="spellEnd"/>
      <w:r w:rsidRPr="00C97F10">
        <w:rPr>
          <w:rFonts w:ascii="Courier New" w:hAnsi="Courier New" w:cs="Courier New"/>
          <w:lang w:val="en-GB"/>
        </w:rPr>
        <w:t>(</w:t>
      </w:r>
      <w:proofErr w:type="spellStart"/>
      <w:r w:rsidRPr="00C97F10">
        <w:rPr>
          <w:rFonts w:ascii="Courier New" w:hAnsi="Courier New" w:cs="Courier New"/>
          <w:lang w:val="en-GB"/>
        </w:rPr>
        <w:t>n_scenarios</w:t>
      </w:r>
      <w:proofErr w:type="spellEnd"/>
      <w:r w:rsidRPr="00C97F10">
        <w:rPr>
          <w:rFonts w:ascii="Courier New" w:hAnsi="Courier New" w:cs="Courier New"/>
          <w:lang w:val="en-GB"/>
        </w:rPr>
        <w:t xml:space="preserve">, policy, </w:t>
      </w:r>
      <w:proofErr w:type="spellStart"/>
      <w:r w:rsidRPr="00C97F10">
        <w:rPr>
          <w:rFonts w:ascii="Courier New" w:hAnsi="Courier New" w:cs="Courier New"/>
          <w:lang w:val="en-GB"/>
        </w:rPr>
        <w:t>levers_sampling</w:t>
      </w:r>
      <w:proofErr w:type="spellEnd"/>
      <w:r w:rsidRPr="00C97F10">
        <w:rPr>
          <w:rFonts w:ascii="Courier New" w:hAnsi="Courier New" w:cs="Courier New"/>
          <w:lang w:val="en-GB"/>
        </w:rPr>
        <w:t>=MC)</w:t>
      </w:r>
    </w:p>
    <w:p w:rsidR="005C4E67" w:rsidRDefault="004C518C">
      <w:pPr>
        <w:rPr>
          <w:lang w:val="en-GB"/>
        </w:rPr>
      </w:pPr>
      <w:r w:rsidRPr="004C518C">
        <w:rPr>
          <w:lang w:val="en-GB"/>
        </w:rPr>
        <w:sym w:font="Wingdings" w:char="F0E0"/>
      </w:r>
      <w:r>
        <w:rPr>
          <w:lang w:val="en-GB"/>
        </w:rPr>
        <w:t xml:space="preserve"> How should we visually identify the uncertainties that drive system behaviour?</w:t>
      </w:r>
    </w:p>
    <w:p w:rsidR="00C97F10" w:rsidRDefault="00C97F10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3265440"/>
            <wp:effectExtent l="0" t="0" r="0" b="0"/>
            <wp:docPr id="7" name="Afbeelding 7" descr="E:\Downloads\Wk12_Assign2_SequentialAfterFix1policyNoPol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Wk12_Assign2_SequentialAfterFix1policyNoPollu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72B" w:rsidRDefault="00E0772B">
      <w:pPr>
        <w:rPr>
          <w:lang w:val="en-GB"/>
        </w:rPr>
      </w:pPr>
    </w:p>
    <w:p w:rsidR="00C97F10" w:rsidRDefault="00C97F10">
      <w:pPr>
        <w:rPr>
          <w:color w:val="FF0000"/>
          <w:sz w:val="28"/>
          <w:lang w:val="en-GB"/>
        </w:rPr>
      </w:pPr>
      <w:r>
        <w:br w:type="page"/>
      </w:r>
    </w:p>
    <w:p w:rsidR="004C518C" w:rsidRPr="004C518C" w:rsidRDefault="004C518C" w:rsidP="00CA3071">
      <w:pPr>
        <w:pStyle w:val="Kop3"/>
      </w:pPr>
      <w:r w:rsidRPr="004C518C">
        <w:lastRenderedPageBreak/>
        <w:t>Part 3</w:t>
      </w:r>
    </w:p>
    <w:p w:rsidR="00C97F10" w:rsidRDefault="00C97F10">
      <w:pPr>
        <w:rPr>
          <w:lang w:val="en-GB"/>
        </w:rPr>
      </w:pPr>
      <w:r w:rsidRPr="00C97F10">
        <w:rPr>
          <w:lang w:val="en-GB"/>
        </w:rPr>
        <w:t>lake_model_function_Sequential.py</w:t>
      </w:r>
      <w:r>
        <w:rPr>
          <w:lang w:val="en-GB"/>
        </w:rPr>
        <w:t xml:space="preserve"> was used</w:t>
      </w:r>
    </w:p>
    <w:p w:rsidR="004C518C" w:rsidRDefault="004C518C">
      <w:pPr>
        <w:rPr>
          <w:lang w:val="en-GB"/>
        </w:rPr>
      </w:pPr>
      <w:r w:rsidRPr="004C518C">
        <w:rPr>
          <w:lang w:val="en-GB"/>
        </w:rPr>
        <w:t>(scenarios=1000, policies=4)</w:t>
      </w:r>
    </w:p>
    <w:p w:rsidR="00C97F10" w:rsidRDefault="00C97F10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3265440"/>
            <wp:effectExtent l="0" t="0" r="0" b="0"/>
            <wp:docPr id="5" name="Afbeelding 5" descr="E:\Downloads\Wk12_Assign2_SequentialAfterFix4policiesWithH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Wk12_Assign2_SequentialAfterFix4policiesWithH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F10" w:rsidRDefault="00C97F10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3265440"/>
            <wp:effectExtent l="0" t="0" r="0" b="0"/>
            <wp:docPr id="6" name="Afbeelding 6" descr="E:\Downloads\Wk12_Assign2_SequentialAfterFix4poli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Wk12_Assign2_SequentialAfterFix4polici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02" w:rsidRDefault="00F05102">
      <w:pPr>
        <w:rPr>
          <w:color w:val="FF0000"/>
          <w:lang w:val="en-GB"/>
        </w:rPr>
      </w:pPr>
    </w:p>
    <w:p w:rsidR="00C97F10" w:rsidRDefault="00C97F10">
      <w:pPr>
        <w:rPr>
          <w:color w:val="FF0000"/>
          <w:sz w:val="28"/>
          <w:lang w:val="en-GB"/>
        </w:rPr>
      </w:pPr>
      <w:r>
        <w:br w:type="page"/>
      </w:r>
    </w:p>
    <w:p w:rsidR="00C35AAF" w:rsidRPr="00C35AAF" w:rsidRDefault="00C35AAF" w:rsidP="00CA3071">
      <w:pPr>
        <w:pStyle w:val="Kop3"/>
      </w:pPr>
      <w:r w:rsidRPr="00C35AAF">
        <w:lastRenderedPageBreak/>
        <w:t>Part 4</w:t>
      </w:r>
    </w:p>
    <w:p w:rsidR="00C97F10" w:rsidRPr="00C97F10" w:rsidRDefault="00C97F10">
      <w:pPr>
        <w:rPr>
          <w:lang w:val="en-GB"/>
        </w:rPr>
      </w:pPr>
      <w:r w:rsidRPr="00C97F10">
        <w:rPr>
          <w:lang w:val="en-GB"/>
        </w:rPr>
        <w:t>wk12_lake_model_solo.py</w:t>
      </w:r>
      <w:r>
        <w:rPr>
          <w:lang w:val="en-GB"/>
        </w:rPr>
        <w:t xml:space="preserve"> &amp; </w:t>
      </w:r>
      <w:r w:rsidRPr="00C97F10">
        <w:rPr>
          <w:lang w:val="en-GB"/>
        </w:rPr>
        <w:t>wk12_assignment2_code.py</w:t>
      </w:r>
      <w:r>
        <w:rPr>
          <w:lang w:val="en-GB"/>
        </w:rPr>
        <w:t xml:space="preserve"> (put them both in the same folder and run the </w:t>
      </w:r>
      <w:r w:rsidRPr="00C97F10">
        <w:rPr>
          <w:lang w:val="en-GB"/>
        </w:rPr>
        <w:t>wk12_assignment2_code.py</w:t>
      </w:r>
      <w:r>
        <w:rPr>
          <w:lang w:val="en-GB"/>
        </w:rPr>
        <w:t xml:space="preserve"> file).</w:t>
      </w:r>
    </w:p>
    <w:p w:rsidR="00AB1354" w:rsidRPr="00AB1354" w:rsidRDefault="00AB1354">
      <w:pPr>
        <w:rPr>
          <w:b/>
          <w:lang w:val="en-GB"/>
        </w:rPr>
      </w:pPr>
      <w:r w:rsidRPr="00AB1354">
        <w:rPr>
          <w:b/>
          <w:lang w:val="en-GB"/>
        </w:rPr>
        <w:t xml:space="preserve">Difference </w:t>
      </w:r>
      <w:proofErr w:type="spellStart"/>
      <w:r w:rsidRPr="00AB1354">
        <w:rPr>
          <w:b/>
          <w:lang w:val="en-GB"/>
        </w:rPr>
        <w:t>MultiprocessingEvaluator</w:t>
      </w:r>
      <w:proofErr w:type="spellEnd"/>
      <w:r w:rsidRPr="00AB1354">
        <w:rPr>
          <w:b/>
          <w:lang w:val="en-GB"/>
        </w:rPr>
        <w:t xml:space="preserve"> and </w:t>
      </w:r>
      <w:proofErr w:type="spellStart"/>
      <w:r w:rsidRPr="00AB1354">
        <w:rPr>
          <w:b/>
          <w:lang w:val="en-GB"/>
        </w:rPr>
        <w:t>IpyparallelEvaluator</w:t>
      </w:r>
      <w:proofErr w:type="spellEnd"/>
    </w:p>
    <w:p w:rsidR="00AB1354" w:rsidRPr="00AB1354" w:rsidRDefault="00AB1354" w:rsidP="00AB1354">
      <w:pPr>
        <w:rPr>
          <w:lang w:val="en-GB"/>
        </w:rPr>
      </w:pPr>
      <w:proofErr w:type="spellStart"/>
      <w:r w:rsidRPr="00AB1354">
        <w:rPr>
          <w:lang w:val="en-GB"/>
        </w:rPr>
        <w:t>Ipyparallel</w:t>
      </w:r>
      <w:proofErr w:type="spellEnd"/>
      <w:r w:rsidRPr="00AB1354">
        <w:rPr>
          <w:lang w:val="en-GB"/>
        </w:rPr>
        <w:t xml:space="preserve"> combines the EMA workbench with the </w:t>
      </w:r>
      <w:proofErr w:type="spellStart"/>
      <w:r w:rsidRPr="00AB1354">
        <w:rPr>
          <w:lang w:val="en-GB"/>
        </w:rPr>
        <w:t>IPyton</w:t>
      </w:r>
      <w:proofErr w:type="spellEnd"/>
      <w:r w:rsidRPr="00AB1354">
        <w:rPr>
          <w:lang w:val="en-GB"/>
        </w:rPr>
        <w:t xml:space="preserve"> parallel package and Multiprocessing supports the usage of the intern multiprocessing library. </w:t>
      </w:r>
    </w:p>
    <w:p w:rsidR="00AB1354" w:rsidRDefault="00AB1354" w:rsidP="00AB1354">
      <w:pPr>
        <w:rPr>
          <w:lang w:val="en-GB"/>
        </w:rPr>
      </w:pPr>
      <w:proofErr w:type="spellStart"/>
      <w:r w:rsidRPr="00AB1354">
        <w:rPr>
          <w:lang w:val="en-GB"/>
        </w:rPr>
        <w:t>Ipyparallel</w:t>
      </w:r>
      <w:proofErr w:type="spellEnd"/>
      <w:r w:rsidRPr="00AB1354">
        <w:rPr>
          <w:lang w:val="en-GB"/>
        </w:rPr>
        <w:t xml:space="preserve"> can distribute work across many machines, which multiprocessing cannot. </w:t>
      </w:r>
      <w:proofErr w:type="spellStart"/>
      <w:r w:rsidRPr="00AB1354">
        <w:rPr>
          <w:lang w:val="en-GB"/>
        </w:rPr>
        <w:t>Ipyparallel</w:t>
      </w:r>
      <w:proofErr w:type="spellEnd"/>
      <w:r w:rsidRPr="00AB1354">
        <w:rPr>
          <w:lang w:val="en-GB"/>
        </w:rPr>
        <w:t xml:space="preserve"> has some advantages over Multiprocessing, but if the code is not that lengthy it is fine to use the Multiprocessing tool.</w:t>
      </w:r>
    </w:p>
    <w:p w:rsidR="00AB1354" w:rsidRDefault="00AB1354">
      <w:pPr>
        <w:rPr>
          <w:lang w:val="en-GB"/>
        </w:rPr>
      </w:pPr>
    </w:p>
    <w:p w:rsidR="00AB1354" w:rsidRPr="00AB1354" w:rsidRDefault="00AB1354">
      <w:pPr>
        <w:rPr>
          <w:b/>
          <w:lang w:val="en-GB"/>
        </w:rPr>
      </w:pPr>
      <w:r w:rsidRPr="00AB1354">
        <w:rPr>
          <w:b/>
          <w:lang w:val="en-GB"/>
        </w:rPr>
        <w:t>Runtime</w:t>
      </w:r>
      <w:r w:rsidR="00C97F10">
        <w:rPr>
          <w:b/>
          <w:lang w:val="en-GB"/>
        </w:rPr>
        <w:t xml:space="preserve"> differences</w:t>
      </w:r>
    </w:p>
    <w:p w:rsidR="00C35AAF" w:rsidRDefault="00F05102">
      <w:pPr>
        <w:rPr>
          <w:lang w:val="en-GB"/>
        </w:rPr>
      </w:pPr>
      <w:r>
        <w:rPr>
          <w:lang w:val="en-GB"/>
        </w:rPr>
        <w:t xml:space="preserve">Multiprocessing runtime in minutes = </w:t>
      </w:r>
      <w:r w:rsidRPr="00F05102">
        <w:rPr>
          <w:lang w:val="en-GB"/>
        </w:rPr>
        <w:t>1.006902559598287</w:t>
      </w:r>
      <w:r>
        <w:rPr>
          <w:lang w:val="en-GB"/>
        </w:rPr>
        <w:t xml:space="preserve"> (1000 scenarios, 4 policies, </w:t>
      </w:r>
      <w:proofErr w:type="spellStart"/>
      <w:r>
        <w:rPr>
          <w:lang w:val="en-GB"/>
        </w:rPr>
        <w:t>n_processes</w:t>
      </w:r>
      <w:proofErr w:type="spellEnd"/>
      <w:r>
        <w:rPr>
          <w:lang w:val="en-GB"/>
        </w:rPr>
        <w:t>=7)</w:t>
      </w:r>
    </w:p>
    <w:p w:rsidR="00C35AAF" w:rsidRDefault="00F05102">
      <w:pPr>
        <w:rPr>
          <w:lang w:val="en-GB"/>
        </w:rPr>
      </w:pPr>
      <w:r>
        <w:rPr>
          <w:lang w:val="en-GB"/>
        </w:rPr>
        <w:t xml:space="preserve">Sequential runtime in minutes = </w:t>
      </w:r>
      <w:r w:rsidRPr="00F05102">
        <w:rPr>
          <w:lang w:val="en-GB"/>
        </w:rPr>
        <w:t xml:space="preserve">2.7093281070391337 </w:t>
      </w:r>
      <w:r>
        <w:rPr>
          <w:lang w:val="en-GB"/>
        </w:rPr>
        <w:t>(1000 scenarios, 4 policies)</w:t>
      </w:r>
    </w:p>
    <w:p w:rsidR="00C97F10" w:rsidRDefault="00C97F10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760720" cy="3265440"/>
            <wp:effectExtent l="0" t="0" r="0" b="0"/>
            <wp:docPr id="1" name="Afbeelding 1" descr="E:\Downloads\Wk12_Assign2_MultiProcessAfterFix4policiesWithH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Wk12_Assign2_MultiProcessAfterFix4policiesWithHu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18C" w:rsidRDefault="004C518C">
      <w:pPr>
        <w:rPr>
          <w:lang w:val="en-GB"/>
        </w:rPr>
      </w:pPr>
    </w:p>
    <w:p w:rsidR="00CA3071" w:rsidRPr="0028759C" w:rsidRDefault="00CA3071" w:rsidP="00CA3071">
      <w:pPr>
        <w:rPr>
          <w:color w:val="FF0000"/>
          <w:lang w:val="en-GB"/>
        </w:rPr>
      </w:pPr>
    </w:p>
    <w:sectPr w:rsidR="00CA3071" w:rsidRPr="0028759C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FD8" w:rsidRDefault="00954FD8" w:rsidP="00C97F10">
      <w:pPr>
        <w:spacing w:after="0" w:line="240" w:lineRule="auto"/>
      </w:pPr>
      <w:r>
        <w:separator/>
      </w:r>
    </w:p>
  </w:endnote>
  <w:endnote w:type="continuationSeparator" w:id="0">
    <w:p w:rsidR="00954FD8" w:rsidRDefault="00954FD8" w:rsidP="00C97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7120444"/>
      <w:docPartObj>
        <w:docPartGallery w:val="Page Numbers (Bottom of Page)"/>
        <w:docPartUnique/>
      </w:docPartObj>
    </w:sdtPr>
    <w:sdtContent>
      <w:p w:rsidR="00C97F10" w:rsidRDefault="00C97F1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C97F10" w:rsidRDefault="00C97F10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FD8" w:rsidRDefault="00954FD8" w:rsidP="00C97F10">
      <w:pPr>
        <w:spacing w:after="0" w:line="240" w:lineRule="auto"/>
      </w:pPr>
      <w:r>
        <w:separator/>
      </w:r>
    </w:p>
  </w:footnote>
  <w:footnote w:type="continuationSeparator" w:id="0">
    <w:p w:rsidR="00954FD8" w:rsidRDefault="00954FD8" w:rsidP="00C97F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7CC"/>
    <w:rsid w:val="000B5DEA"/>
    <w:rsid w:val="00142AA2"/>
    <w:rsid w:val="0028759C"/>
    <w:rsid w:val="004418A4"/>
    <w:rsid w:val="004C518C"/>
    <w:rsid w:val="005C4E67"/>
    <w:rsid w:val="007E6190"/>
    <w:rsid w:val="00954FD8"/>
    <w:rsid w:val="00A20B87"/>
    <w:rsid w:val="00A33CEE"/>
    <w:rsid w:val="00AB1354"/>
    <w:rsid w:val="00C35AAF"/>
    <w:rsid w:val="00C97F10"/>
    <w:rsid w:val="00CA3071"/>
    <w:rsid w:val="00CE07CC"/>
    <w:rsid w:val="00E0772B"/>
    <w:rsid w:val="00F0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A3071"/>
    <w:pPr>
      <w:keepNext/>
      <w:keepLines/>
      <w:spacing w:before="200" w:after="0"/>
      <w:outlineLvl w:val="1"/>
    </w:pPr>
    <w:rPr>
      <w:rFonts w:eastAsiaTheme="majorEastAsia" w:cstheme="minorHAnsi"/>
      <w:b/>
      <w:bCs/>
      <w:color w:val="4F81BD" w:themeColor="accent1"/>
      <w:sz w:val="32"/>
      <w:szCs w:val="26"/>
      <w:lang w:val="en-GB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A3071"/>
    <w:pPr>
      <w:outlineLvl w:val="2"/>
    </w:pPr>
    <w:rPr>
      <w:color w:val="FF0000"/>
      <w:sz w:val="28"/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CE0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E07CC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CA3071"/>
    <w:rPr>
      <w:rFonts w:eastAsiaTheme="majorEastAsia" w:cstheme="minorHAnsi"/>
      <w:b/>
      <w:bCs/>
      <w:color w:val="4F81BD" w:themeColor="accent1"/>
      <w:sz w:val="32"/>
      <w:szCs w:val="26"/>
      <w:lang w:val="en-GB"/>
    </w:rPr>
  </w:style>
  <w:style w:type="character" w:customStyle="1" w:styleId="Kop3Char">
    <w:name w:val="Kop 3 Char"/>
    <w:basedOn w:val="Standaardalinea-lettertype"/>
    <w:link w:val="Kop3"/>
    <w:uiPriority w:val="9"/>
    <w:rsid w:val="00CA3071"/>
    <w:rPr>
      <w:color w:val="FF0000"/>
      <w:sz w:val="28"/>
      <w:lang w:val="en-GB"/>
    </w:rPr>
  </w:style>
  <w:style w:type="paragraph" w:styleId="Geenafstand">
    <w:name w:val="No Spacing"/>
    <w:uiPriority w:val="1"/>
    <w:qFormat/>
    <w:rsid w:val="007E6190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C97F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97F10"/>
  </w:style>
  <w:style w:type="paragraph" w:styleId="Voettekst">
    <w:name w:val="footer"/>
    <w:basedOn w:val="Standaard"/>
    <w:link w:val="VoettekstChar"/>
    <w:uiPriority w:val="99"/>
    <w:unhideWhenUsed/>
    <w:rsid w:val="00C97F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97F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A3071"/>
    <w:pPr>
      <w:keepNext/>
      <w:keepLines/>
      <w:spacing w:before="200" w:after="0"/>
      <w:outlineLvl w:val="1"/>
    </w:pPr>
    <w:rPr>
      <w:rFonts w:eastAsiaTheme="majorEastAsia" w:cstheme="minorHAnsi"/>
      <w:b/>
      <w:bCs/>
      <w:color w:val="4F81BD" w:themeColor="accent1"/>
      <w:sz w:val="32"/>
      <w:szCs w:val="26"/>
      <w:lang w:val="en-GB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A3071"/>
    <w:pPr>
      <w:outlineLvl w:val="2"/>
    </w:pPr>
    <w:rPr>
      <w:color w:val="FF0000"/>
      <w:sz w:val="28"/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CE0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E07CC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CA3071"/>
    <w:rPr>
      <w:rFonts w:eastAsiaTheme="majorEastAsia" w:cstheme="minorHAnsi"/>
      <w:b/>
      <w:bCs/>
      <w:color w:val="4F81BD" w:themeColor="accent1"/>
      <w:sz w:val="32"/>
      <w:szCs w:val="26"/>
      <w:lang w:val="en-GB"/>
    </w:rPr>
  </w:style>
  <w:style w:type="character" w:customStyle="1" w:styleId="Kop3Char">
    <w:name w:val="Kop 3 Char"/>
    <w:basedOn w:val="Standaardalinea-lettertype"/>
    <w:link w:val="Kop3"/>
    <w:uiPriority w:val="9"/>
    <w:rsid w:val="00CA3071"/>
    <w:rPr>
      <w:color w:val="FF0000"/>
      <w:sz w:val="28"/>
      <w:lang w:val="en-GB"/>
    </w:rPr>
  </w:style>
  <w:style w:type="paragraph" w:styleId="Geenafstand">
    <w:name w:val="No Spacing"/>
    <w:uiPriority w:val="1"/>
    <w:qFormat/>
    <w:rsid w:val="007E6190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C97F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97F10"/>
  </w:style>
  <w:style w:type="paragraph" w:styleId="Voettekst">
    <w:name w:val="footer"/>
    <w:basedOn w:val="Standaard"/>
    <w:link w:val="VoettekstChar"/>
    <w:uiPriority w:val="99"/>
    <w:unhideWhenUsed/>
    <w:rsid w:val="00C97F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97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BDCEC0-F3D3-4E19-A2E6-876817ABF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Joris</dc:creator>
  <cp:lastModifiedBy>Joris</cp:lastModifiedBy>
  <cp:revision>9</cp:revision>
  <dcterms:created xsi:type="dcterms:W3CDTF">2020-04-29T07:20:00Z</dcterms:created>
  <dcterms:modified xsi:type="dcterms:W3CDTF">2020-04-30T18:32:00Z</dcterms:modified>
</cp:coreProperties>
</file>