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27"/>
        <w:gridCol w:w="1409"/>
        <w:gridCol w:w="2892"/>
        <w:gridCol w:w="2547"/>
      </w:tblGrid>
      <w:tr w:rsidR="00C82FE0" w:rsidRPr="00A6177E" w14:paraId="27C5E1AC" w14:textId="77777777" w:rsidTr="005B15CF">
        <w:tc>
          <w:tcPr>
            <w:tcW w:w="3227" w:type="dxa"/>
          </w:tcPr>
          <w:p w14:paraId="33FE02BF" w14:textId="0527D847" w:rsidR="00C82FE0" w:rsidRPr="00A6177E" w:rsidRDefault="00C82FE0" w:rsidP="00C82F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177E">
              <w:rPr>
                <w:rFonts w:cstheme="minorHAnsi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1409" w:type="dxa"/>
          </w:tcPr>
          <w:p w14:paraId="32BC2F7B" w14:textId="10E7C460" w:rsidR="00C82FE0" w:rsidRPr="00A6177E" w:rsidRDefault="00C82FE0" w:rsidP="00C82F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177E">
              <w:rPr>
                <w:rFonts w:cstheme="minorHAnsi"/>
                <w:b/>
                <w:bCs/>
                <w:sz w:val="24"/>
                <w:szCs w:val="24"/>
              </w:rPr>
              <w:t>Expected Value</w:t>
            </w:r>
          </w:p>
        </w:tc>
        <w:tc>
          <w:tcPr>
            <w:tcW w:w="2892" w:type="dxa"/>
          </w:tcPr>
          <w:p w14:paraId="78765035" w14:textId="62370D5B" w:rsidR="00C82FE0" w:rsidRPr="00A6177E" w:rsidRDefault="00C82FE0" w:rsidP="00C82F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177E">
              <w:rPr>
                <w:rFonts w:cstheme="minorHAnsi"/>
                <w:b/>
                <w:bCs/>
                <w:sz w:val="24"/>
                <w:szCs w:val="24"/>
              </w:rPr>
              <w:t>Calculated Value</w:t>
            </w:r>
          </w:p>
        </w:tc>
        <w:tc>
          <w:tcPr>
            <w:tcW w:w="2547" w:type="dxa"/>
          </w:tcPr>
          <w:p w14:paraId="6DEFE8E1" w14:textId="386D8A5F" w:rsidR="00C82FE0" w:rsidRPr="00A6177E" w:rsidRDefault="00C82FE0" w:rsidP="00C82F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177E">
              <w:rPr>
                <w:rFonts w:cstheme="minorHAnsi"/>
                <w:b/>
                <w:bCs/>
                <w:sz w:val="24"/>
                <w:szCs w:val="24"/>
              </w:rPr>
              <w:t>Reason for Calculation</w:t>
            </w:r>
          </w:p>
        </w:tc>
      </w:tr>
      <w:tr w:rsidR="00C82FE0" w:rsidRPr="00A6177E" w14:paraId="4F39FB9C" w14:textId="77777777" w:rsidTr="005B15CF">
        <w:trPr>
          <w:trHeight w:val="638"/>
        </w:trPr>
        <w:tc>
          <w:tcPr>
            <w:tcW w:w="3227" w:type="dxa"/>
          </w:tcPr>
          <w:p w14:paraId="227EFC73" w14:textId="4C5A4CA9" w:rsidR="00C82FE0" w:rsidRPr="00A6177E" w:rsidRDefault="00DB2B09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math.sqrt</w:t>
            </w:r>
            <w:proofErr w:type="gramEnd"/>
            <w:r w:rsidR="00C82FE0" w:rsidRPr="00A6177E">
              <w:rPr>
                <w:rFonts w:cstheme="minorHAnsi"/>
                <w:sz w:val="24"/>
                <w:szCs w:val="24"/>
              </w:rPr>
              <w:t>(9)</w:t>
            </w:r>
          </w:p>
        </w:tc>
        <w:tc>
          <w:tcPr>
            <w:tcW w:w="1409" w:type="dxa"/>
          </w:tcPr>
          <w:p w14:paraId="7CA792DA" w14:textId="6A3CE3DB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43B9B58C" w14:textId="0E4CC510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46769B8B" w14:textId="6D41C7F0" w:rsidR="00C82FE0" w:rsidRPr="00A6177E" w:rsidRDefault="005B15CF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Square root of a number</w:t>
            </w:r>
          </w:p>
        </w:tc>
      </w:tr>
      <w:tr w:rsidR="00C82FE0" w:rsidRPr="00A6177E" w14:paraId="2DE7768E" w14:textId="77777777" w:rsidTr="005B15CF">
        <w:trPr>
          <w:trHeight w:val="530"/>
        </w:trPr>
        <w:tc>
          <w:tcPr>
            <w:tcW w:w="3227" w:type="dxa"/>
          </w:tcPr>
          <w:p w14:paraId="7E7680E3" w14:textId="0544A142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math.sqrt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(-9)</w:t>
            </w:r>
          </w:p>
        </w:tc>
        <w:tc>
          <w:tcPr>
            <w:tcW w:w="1409" w:type="dxa"/>
          </w:tcPr>
          <w:p w14:paraId="233B6FEA" w14:textId="3CFE2ACA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3A4129C4" w14:textId="71F9916C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70EC2229" w14:textId="65F6DB43" w:rsidR="00C82FE0" w:rsidRPr="00A6177E" w:rsidRDefault="005B15CF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Square root of a number</w:t>
            </w:r>
          </w:p>
        </w:tc>
      </w:tr>
      <w:tr w:rsidR="00C82FE0" w:rsidRPr="00A6177E" w14:paraId="631AE721" w14:textId="77777777" w:rsidTr="005B15CF">
        <w:trPr>
          <w:trHeight w:val="530"/>
        </w:trPr>
        <w:tc>
          <w:tcPr>
            <w:tcW w:w="3227" w:type="dxa"/>
          </w:tcPr>
          <w:p w14:paraId="23BC0293" w14:textId="105B788D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math.floor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(3.7)</w:t>
            </w:r>
          </w:p>
        </w:tc>
        <w:tc>
          <w:tcPr>
            <w:tcW w:w="1409" w:type="dxa"/>
          </w:tcPr>
          <w:p w14:paraId="7EBB84D6" w14:textId="7DBC663D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7AE3F1DC" w14:textId="259C230E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15C28953" w14:textId="55A83D07" w:rsidR="00C82FE0" w:rsidRPr="00A6177E" w:rsidRDefault="005B15CF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Rounds a number to the largest integer not greater than that number</w:t>
            </w:r>
          </w:p>
        </w:tc>
      </w:tr>
      <w:tr w:rsidR="00C82FE0" w:rsidRPr="00A6177E" w14:paraId="3E861B65" w14:textId="77777777" w:rsidTr="005B15CF">
        <w:trPr>
          <w:trHeight w:val="530"/>
        </w:trPr>
        <w:tc>
          <w:tcPr>
            <w:tcW w:w="3227" w:type="dxa"/>
          </w:tcPr>
          <w:p w14:paraId="6038F811" w14:textId="6F29922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math.ceil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(3.7)</w:t>
            </w:r>
          </w:p>
        </w:tc>
        <w:tc>
          <w:tcPr>
            <w:tcW w:w="1409" w:type="dxa"/>
          </w:tcPr>
          <w:p w14:paraId="04917BB2" w14:textId="3FAB30B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92" w:type="dxa"/>
          </w:tcPr>
          <w:p w14:paraId="5C431522" w14:textId="09F56123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47" w:type="dxa"/>
          </w:tcPr>
          <w:p w14:paraId="148E9F68" w14:textId="152D3C20" w:rsidR="00C82FE0" w:rsidRPr="00A6177E" w:rsidRDefault="005B15CF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Rounds a number to the largest integer not less than that number</w:t>
            </w:r>
          </w:p>
        </w:tc>
      </w:tr>
      <w:tr w:rsidR="00C82FE0" w:rsidRPr="00A6177E" w14:paraId="029ED8F0" w14:textId="77777777" w:rsidTr="005B15CF">
        <w:trPr>
          <w:trHeight w:val="530"/>
        </w:trPr>
        <w:tc>
          <w:tcPr>
            <w:tcW w:w="3227" w:type="dxa"/>
          </w:tcPr>
          <w:p w14:paraId="68029135" w14:textId="35015065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math.ceil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(-3.7)</w:t>
            </w:r>
          </w:p>
        </w:tc>
        <w:tc>
          <w:tcPr>
            <w:tcW w:w="1409" w:type="dxa"/>
          </w:tcPr>
          <w:p w14:paraId="458979E4" w14:textId="2578AE61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4615FF49" w14:textId="5391584D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54EF7D18" w14:textId="78DFAD8F" w:rsidR="00C82FE0" w:rsidRPr="00A6177E" w:rsidRDefault="005B15CF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Rounds a number to the largest integer not less than that number</w:t>
            </w:r>
          </w:p>
        </w:tc>
      </w:tr>
      <w:tr w:rsidR="00C82FE0" w:rsidRPr="00A6177E" w14:paraId="368C53ED" w14:textId="77777777" w:rsidTr="005B15CF">
        <w:trPr>
          <w:trHeight w:val="890"/>
        </w:trPr>
        <w:tc>
          <w:tcPr>
            <w:tcW w:w="3227" w:type="dxa"/>
          </w:tcPr>
          <w:p w14:paraId="1A21BCC0" w14:textId="53EF4372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math.copysign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(2, -3.7)</w:t>
            </w:r>
          </w:p>
        </w:tc>
        <w:tc>
          <w:tcPr>
            <w:tcW w:w="1409" w:type="dxa"/>
          </w:tcPr>
          <w:p w14:paraId="1B52CA79" w14:textId="3568E9FD" w:rsidR="00C82FE0" w:rsidRPr="00A6177E" w:rsidRDefault="00EA0372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2892" w:type="dxa"/>
          </w:tcPr>
          <w:p w14:paraId="522E4AB0" w14:textId="76B6A930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-2.0</w:t>
            </w:r>
          </w:p>
        </w:tc>
        <w:tc>
          <w:tcPr>
            <w:tcW w:w="2547" w:type="dxa"/>
          </w:tcPr>
          <w:p w14:paraId="54F42DC2" w14:textId="7777777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E0" w:rsidRPr="00A6177E" w14:paraId="341293E6" w14:textId="77777777" w:rsidTr="005B15CF">
        <w:trPr>
          <w:trHeight w:val="530"/>
        </w:trPr>
        <w:tc>
          <w:tcPr>
            <w:tcW w:w="3227" w:type="dxa"/>
          </w:tcPr>
          <w:p w14:paraId="407C8CE1" w14:textId="53F12833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math.trunc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(3.7)</w:t>
            </w:r>
          </w:p>
        </w:tc>
        <w:tc>
          <w:tcPr>
            <w:tcW w:w="1409" w:type="dxa"/>
          </w:tcPr>
          <w:p w14:paraId="05356F28" w14:textId="776542D5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6DF5F5B8" w14:textId="192C4CF7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0FE089C9" w14:textId="7777777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E0" w:rsidRPr="00A6177E" w14:paraId="5DF8EE11" w14:textId="77777777" w:rsidTr="005B15CF">
        <w:trPr>
          <w:trHeight w:val="620"/>
        </w:trPr>
        <w:tc>
          <w:tcPr>
            <w:tcW w:w="3227" w:type="dxa"/>
          </w:tcPr>
          <w:p w14:paraId="47C0BB04" w14:textId="257A27A8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6177E">
              <w:rPr>
                <w:rFonts w:cstheme="minorHAnsi"/>
                <w:sz w:val="24"/>
                <w:szCs w:val="24"/>
              </w:rPr>
              <w:t>math.trunc</w:t>
            </w:r>
            <w:proofErr w:type="gramEnd"/>
            <w:r w:rsidRPr="00A6177E">
              <w:rPr>
                <w:rFonts w:cstheme="minorHAnsi"/>
                <w:sz w:val="24"/>
                <w:szCs w:val="24"/>
              </w:rPr>
              <w:t>(-3.7)</w:t>
            </w:r>
          </w:p>
        </w:tc>
        <w:tc>
          <w:tcPr>
            <w:tcW w:w="1409" w:type="dxa"/>
          </w:tcPr>
          <w:p w14:paraId="47D367D6" w14:textId="639CD65B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2892" w:type="dxa"/>
          </w:tcPr>
          <w:p w14:paraId="14435F5A" w14:textId="61A88612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2547" w:type="dxa"/>
          </w:tcPr>
          <w:p w14:paraId="77ADB4AB" w14:textId="7777777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E0" w:rsidRPr="00A6177E" w14:paraId="4E19F95E" w14:textId="77777777" w:rsidTr="005B15CF">
        <w:trPr>
          <w:trHeight w:val="530"/>
        </w:trPr>
        <w:tc>
          <w:tcPr>
            <w:tcW w:w="3227" w:type="dxa"/>
          </w:tcPr>
          <w:p w14:paraId="31D1FC63" w14:textId="5D75AFA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math.pi</w:t>
            </w:r>
          </w:p>
        </w:tc>
        <w:tc>
          <w:tcPr>
            <w:tcW w:w="1409" w:type="dxa"/>
          </w:tcPr>
          <w:p w14:paraId="5FCC1F41" w14:textId="298A0DF4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3.14</w:t>
            </w:r>
          </w:p>
        </w:tc>
        <w:tc>
          <w:tcPr>
            <w:tcW w:w="2892" w:type="dxa"/>
          </w:tcPr>
          <w:p w14:paraId="34D7F0C8" w14:textId="399040C3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3.141592653589793</w:t>
            </w:r>
          </w:p>
        </w:tc>
        <w:tc>
          <w:tcPr>
            <w:tcW w:w="2547" w:type="dxa"/>
          </w:tcPr>
          <w:p w14:paraId="5B3CFF46" w14:textId="1CB21CFA" w:rsidR="00C82FE0" w:rsidRPr="00A6177E" w:rsidRDefault="005B15CF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Returns the pi number</w:t>
            </w:r>
          </w:p>
        </w:tc>
      </w:tr>
      <w:tr w:rsidR="00C82FE0" w:rsidRPr="00A6177E" w14:paraId="7A4E3001" w14:textId="77777777" w:rsidTr="00396758">
        <w:trPr>
          <w:trHeight w:val="1160"/>
        </w:trPr>
        <w:tc>
          <w:tcPr>
            <w:tcW w:w="3227" w:type="dxa"/>
          </w:tcPr>
          <w:p w14:paraId="55807C4A" w14:textId="0FC9C91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math.cos(math.pi)</w:t>
            </w:r>
          </w:p>
        </w:tc>
        <w:tc>
          <w:tcPr>
            <w:tcW w:w="1409" w:type="dxa"/>
          </w:tcPr>
          <w:p w14:paraId="3D2D075D" w14:textId="0D714D47" w:rsidR="00C82FE0" w:rsidRPr="00A6177E" w:rsidRDefault="00C82FE0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-1.0</w:t>
            </w:r>
          </w:p>
        </w:tc>
        <w:tc>
          <w:tcPr>
            <w:tcW w:w="2892" w:type="dxa"/>
          </w:tcPr>
          <w:p w14:paraId="03804485" w14:textId="12B691C4" w:rsidR="00C82FE0" w:rsidRPr="00A6177E" w:rsidRDefault="004A2D1B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>-1.0</w:t>
            </w:r>
          </w:p>
        </w:tc>
        <w:tc>
          <w:tcPr>
            <w:tcW w:w="2547" w:type="dxa"/>
          </w:tcPr>
          <w:p w14:paraId="6AD14B9A" w14:textId="682FFAD3" w:rsidR="00C82FE0" w:rsidRPr="00A6177E" w:rsidRDefault="00C275D3" w:rsidP="00C82FE0">
            <w:pPr>
              <w:rPr>
                <w:rFonts w:cstheme="minorHAnsi"/>
                <w:sz w:val="24"/>
                <w:szCs w:val="24"/>
              </w:rPr>
            </w:pPr>
            <w:r w:rsidRPr="00A6177E">
              <w:rPr>
                <w:rFonts w:cstheme="minorHAnsi"/>
                <w:sz w:val="24"/>
                <w:szCs w:val="24"/>
              </w:rPr>
              <w:t xml:space="preserve">Returns the cos of the value of pi </w:t>
            </w:r>
          </w:p>
        </w:tc>
      </w:tr>
    </w:tbl>
    <w:p w14:paraId="2B3A261D" w14:textId="05A11E7C" w:rsidR="00C82FE0" w:rsidRPr="00A6177E" w:rsidRDefault="00C82FE0" w:rsidP="00C82FE0">
      <w:pPr>
        <w:rPr>
          <w:rFonts w:cstheme="minorHAnsi"/>
          <w:sz w:val="24"/>
          <w:szCs w:val="24"/>
        </w:rPr>
      </w:pPr>
    </w:p>
    <w:p w14:paraId="35C52641" w14:textId="77777777" w:rsidR="00C16C29" w:rsidRPr="00A6177E" w:rsidRDefault="00C16C29">
      <w:pPr>
        <w:rPr>
          <w:rFonts w:cstheme="minorHAnsi"/>
          <w:sz w:val="24"/>
          <w:szCs w:val="24"/>
        </w:rPr>
      </w:pPr>
    </w:p>
    <w:sectPr w:rsidR="00C16C29" w:rsidRPr="00A6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E0"/>
    <w:rsid w:val="003169FB"/>
    <w:rsid w:val="00396758"/>
    <w:rsid w:val="004A2D1B"/>
    <w:rsid w:val="005B15CF"/>
    <w:rsid w:val="00A6177E"/>
    <w:rsid w:val="00C16C29"/>
    <w:rsid w:val="00C275D3"/>
    <w:rsid w:val="00C82FE0"/>
    <w:rsid w:val="00DB2B09"/>
    <w:rsid w:val="00EA0372"/>
    <w:rsid w:val="00F8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20EE"/>
  <w15:chartTrackingRefBased/>
  <w15:docId w15:val="{D9F38EB7-1652-471C-9F2F-83554D8F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Ndayisenga</dc:creator>
  <cp:keywords/>
  <dc:description/>
  <cp:lastModifiedBy>Jonathan Ndayisenga</cp:lastModifiedBy>
  <cp:revision>12</cp:revision>
  <dcterms:created xsi:type="dcterms:W3CDTF">2021-04-17T09:48:00Z</dcterms:created>
  <dcterms:modified xsi:type="dcterms:W3CDTF">2021-04-17T11:00:00Z</dcterms:modified>
</cp:coreProperties>
</file>