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67D0F">
      <w:r>
        <w:rPr>
          <w:noProof/>
          <w:lang w:eastAsia="ru-RU"/>
        </w:rPr>
        <w:drawing>
          <wp:inline distT="0" distB="0" distL="0" distR="0">
            <wp:extent cx="5486400" cy="3200400"/>
            <wp:effectExtent l="0" t="0" r="0" b="0"/>
            <wp:docPr id="63" name="Chart 6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809"/>
    <w:rsid w:val="00067D0F"/>
    <w:rsid w:val="00120193"/>
    <w:rsid w:val="001A4472"/>
    <w:rsid w:val="00345756"/>
    <w:rsid w:val="004A5557"/>
    <w:rsid w:val="00BD505E"/>
    <w:rsid w:val="00DF5809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B99B9CAE-8F37-48A8-B5F7-27E41FBFB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400" b="0" i="0" u="none" strike="noStrike" baseline="0">
                <a:effectLst/>
              </a:rPr>
              <a:t>Total Order Quantity by Quarters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v>1st Quarter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1200000</c:v>
              </c:pt>
              <c:pt idx="1">
                <c:v>350000</c:v>
              </c:pt>
              <c:pt idx="2">
                <c:v>650000</c:v>
              </c:pt>
            </c:numLit>
          </c:val>
          <c:extLst>
            <c:ext xmlns:c16="http://schemas.microsoft.com/office/drawing/2014/chart" uri="{C3380CC4-5D6E-409C-BE32-E72D297353CC}">
              <c16:uniqueId val="{00000000-F89E-4EAA-A15C-0CC3D058921B}"/>
            </c:ext>
          </c:extLst>
        </c:ser>
        <c:ser>
          <c:idx val="1"/>
          <c:order val="1"/>
          <c:tx>
            <c:v>2nd Quarter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750000</c:v>
              </c:pt>
              <c:pt idx="1">
                <c:v>250000</c:v>
              </c:pt>
              <c:pt idx="2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1-F89E-4EAA-A15C-0CC3D058921B}"/>
            </c:ext>
          </c:extLst>
        </c:ser>
        <c:ser>
          <c:idx val="2"/>
          <c:order val="2"/>
          <c:tx>
            <c:v>3rd Quarter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350000</c:v>
              </c:pt>
              <c:pt idx="1">
                <c:v>200000</c:v>
              </c:pt>
              <c:pt idx="2">
                <c:v>550000</c:v>
              </c:pt>
            </c:numLit>
          </c:val>
          <c:extLst>
            <c:ext xmlns:c16="http://schemas.microsoft.com/office/drawing/2014/chart" uri="{C3380CC4-5D6E-409C-BE32-E72D297353CC}">
              <c16:uniqueId val="{00000002-F89E-4EAA-A15C-0CC3D058921B}"/>
            </c:ext>
          </c:extLst>
        </c:ser>
        <c:ser>
          <c:idx val="3"/>
          <c:order val="3"/>
          <c:tx>
            <c:v>4th Quarter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0</c:v>
              </c:pt>
              <c:pt idx="1">
                <c:v>0</c:v>
              </c:pt>
              <c:pt idx="2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3-F89E-4EAA-A15C-0CC3D05892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365984776"/>
        <c:axId val="365984384"/>
      </c:barChart>
      <c:catAx>
        <c:axId val="3659847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5984384"/>
        <c:crosses val="autoZero"/>
        <c:auto val="1"/>
        <c:lblAlgn val="ctr"/>
        <c:lblOffset val="100"/>
        <c:noMultiLvlLbl val="0"/>
      </c:catAx>
      <c:valAx>
        <c:axId val="365984384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59847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zero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Ali Ahmed sahi</cp:lastModifiedBy>
  <cp:revision>5</cp:revision>
  <dcterms:created xsi:type="dcterms:W3CDTF">2015-10-25T17:12:00Z</dcterms:created>
  <dcterms:modified xsi:type="dcterms:W3CDTF">2018-01-12T15:14:00Z</dcterms:modified>
</cp:coreProperties>
</file>